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b w:val="0"/>
          <w:bCs/>
          <w:color w:val="000000"/>
        </w:rPr>
      </w:pPr>
      <w:bookmarkStart w:id="0" w:name="_GoBack"/>
      <w:bookmarkEnd w:id="0"/>
    </w:p>
    <w:p w:rsidR="00D052F9" w:rsidRDefault="00D052F9">
      <w:pPr>
        <w:pStyle w:val="11"/>
        <w:rPr>
          <w:rFonts w:ascii="方正楷体简体" w:eastAsia="方正楷体简体" w:hAnsi="方正楷体简体" w:cs="方正楷体简体"/>
          <w:b w:val="0"/>
          <w:bCs/>
          <w:color w:val="000000"/>
        </w:rPr>
      </w:pP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b w:val="0"/>
          <w:bCs/>
          <w:color w:val="000000"/>
        </w:rPr>
      </w:pPr>
    </w:p>
    <w:p w:rsidR="00D052F9" w:rsidRPr="004D6A20" w:rsidRDefault="004D6A20">
      <w:pPr>
        <w:pStyle w:val="11"/>
        <w:jc w:val="center"/>
        <w:outlineLvl w:val="0"/>
        <w:rPr>
          <w:rFonts w:ascii="方正小标宋简体" w:eastAsia="方正小标宋简体" w:hAnsi="方正楷体简体" w:cs="方正楷体简体" w:hint="eastAsia"/>
          <w:color w:val="000000"/>
          <w:sz w:val="44"/>
          <w:szCs w:val="44"/>
        </w:rPr>
      </w:pPr>
      <w:bookmarkStart w:id="1" w:name="_Toc26878"/>
      <w:bookmarkStart w:id="2" w:name="_Toc8062"/>
      <w:r w:rsidRPr="004D6A20">
        <w:rPr>
          <w:rFonts w:ascii="方正小标宋简体" w:eastAsia="方正小标宋简体" w:hAnsi="方正楷体简体" w:cs="方正楷体简体" w:hint="eastAsia"/>
          <w:bCs/>
          <w:color w:val="000000"/>
          <w:sz w:val="44"/>
          <w:szCs w:val="44"/>
        </w:rPr>
        <w:t>第一届</w:t>
      </w:r>
      <w:r w:rsidRPr="004D6A20">
        <w:rPr>
          <w:rFonts w:ascii="方正小标宋简体" w:eastAsia="方正小标宋简体" w:hAnsi="宋体" w:cs="宋体" w:hint="eastAsia"/>
          <w:bCs/>
          <w:color w:val="000000"/>
          <w:sz w:val="44"/>
          <w:szCs w:val="44"/>
        </w:rPr>
        <w:t>武汉理工大学</w:t>
      </w:r>
      <w:r w:rsidR="0026489E" w:rsidRPr="004D6A20">
        <w:rPr>
          <w:rFonts w:ascii="方正小标宋简体" w:eastAsia="方正小标宋简体" w:hAnsi="方正楷体简体" w:cs="方正楷体简体" w:hint="eastAsia"/>
          <w:bCs/>
          <w:color w:val="000000"/>
          <w:sz w:val="44"/>
          <w:szCs w:val="44"/>
        </w:rPr>
        <w:t>研究生</w:t>
      </w:r>
      <w:bookmarkStart w:id="3" w:name="_Toc7498"/>
      <w:bookmarkStart w:id="4" w:name="_Toc32767"/>
      <w:bookmarkEnd w:id="1"/>
      <w:bookmarkEnd w:id="2"/>
      <w:r w:rsidR="0026489E" w:rsidRPr="004D6A20">
        <w:rPr>
          <w:rFonts w:ascii="方正小标宋简体" w:eastAsia="方正小标宋简体" w:hAnsi="方正楷体简体" w:cs="方正楷体简体" w:hint="eastAsia"/>
          <w:bCs/>
          <w:color w:val="000000"/>
          <w:sz w:val="44"/>
          <w:szCs w:val="44"/>
        </w:rPr>
        <w:t>工程管理案例大赛</w:t>
      </w:r>
      <w:bookmarkEnd w:id="3"/>
      <w:r w:rsidR="0026489E" w:rsidRPr="004D6A20">
        <w:rPr>
          <w:rFonts w:ascii="方正小标宋简体" w:eastAsia="方正小标宋简体" w:hAnsi="方正楷体简体" w:cs="方正楷体简体" w:hint="eastAsia"/>
          <w:color w:val="000000"/>
          <w:sz w:val="44"/>
          <w:szCs w:val="44"/>
        </w:rPr>
        <w:t>文档</w:t>
      </w:r>
      <w:bookmarkEnd w:id="4"/>
      <w:r w:rsidR="0026489E" w:rsidRPr="004D6A20">
        <w:rPr>
          <w:rFonts w:ascii="方正小标宋简体" w:eastAsia="方正小标宋简体" w:hAnsi="方正楷体简体" w:cs="方正楷体简体" w:hint="eastAsia"/>
          <w:color w:val="000000"/>
          <w:sz w:val="44"/>
          <w:szCs w:val="44"/>
        </w:rPr>
        <w:t>格式</w:t>
      </w:r>
    </w:p>
    <w:p w:rsidR="00D052F9" w:rsidRDefault="0026489E">
      <w:pPr>
        <w:pStyle w:val="11"/>
        <w:jc w:val="center"/>
        <w:outlineLvl w:val="0"/>
        <w:rPr>
          <w:rFonts w:ascii="方正楷体简体" w:eastAsia="方正楷体简体" w:hAnsi="方正楷体简体" w:cs="方正楷体简体"/>
          <w:color w:val="000000"/>
          <w:sz w:val="36"/>
          <w:szCs w:val="36"/>
          <w:highlight w:val="yellow"/>
        </w:rPr>
      </w:pP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  <w:highlight w:val="yellow"/>
        </w:rPr>
        <w:t>（可根据案例自行增减）</w:t>
      </w: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bCs/>
          <w:color w:val="000000"/>
          <w:sz w:val="36"/>
          <w:szCs w:val="36"/>
        </w:rPr>
      </w:pPr>
    </w:p>
    <w:p w:rsidR="00D052F9" w:rsidRDefault="00D052F9">
      <w:pPr>
        <w:pStyle w:val="11"/>
        <w:rPr>
          <w:rFonts w:ascii="方正楷体简体" w:eastAsia="方正楷体简体" w:hAnsi="方正楷体简体" w:cs="方正楷体简体"/>
          <w:b w:val="0"/>
          <w:color w:val="000000"/>
        </w:rPr>
      </w:pP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b w:val="0"/>
          <w:color w:val="000000"/>
        </w:rPr>
      </w:pP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b w:val="0"/>
          <w:color w:val="000000"/>
        </w:rPr>
      </w:pPr>
    </w:p>
    <w:p w:rsidR="00D052F9" w:rsidRDefault="0026489E">
      <w:pPr>
        <w:pStyle w:val="11"/>
        <w:jc w:val="center"/>
        <w:rPr>
          <w:rFonts w:ascii="方正楷体简体" w:eastAsia="方正楷体简体" w:hAnsi="方正楷体简体" w:cs="方正楷体简体"/>
          <w:b w:val="0"/>
          <w:color w:val="000000"/>
          <w:sz w:val="36"/>
          <w:szCs w:val="36"/>
        </w:rPr>
      </w:pP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</w:rPr>
        <w:t>[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</w:rPr>
        <w:t>作品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</w:rPr>
        <w:t>名称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</w:rPr>
        <w:t>]</w:t>
      </w:r>
    </w:p>
    <w:p w:rsidR="00D052F9" w:rsidRDefault="00D052F9">
      <w:pPr>
        <w:wordWrap w:val="0"/>
        <w:spacing w:line="300" w:lineRule="auto"/>
        <w:jc w:val="center"/>
        <w:rPr>
          <w:rFonts w:ascii="方正楷体简体" w:eastAsia="方正楷体简体" w:hAnsi="方正楷体简体" w:cs="方正楷体简体"/>
          <w:b/>
          <w:szCs w:val="21"/>
        </w:rPr>
      </w:pPr>
    </w:p>
    <w:p w:rsidR="00D052F9" w:rsidRDefault="00D052F9">
      <w:pPr>
        <w:spacing w:line="300" w:lineRule="auto"/>
        <w:jc w:val="center"/>
        <w:rPr>
          <w:rFonts w:ascii="方正楷体简体" w:eastAsia="方正楷体简体" w:hAnsi="方正楷体简体" w:cs="方正楷体简体"/>
          <w:b/>
          <w:sz w:val="24"/>
        </w:rPr>
      </w:pP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color w:val="000000"/>
        </w:rPr>
      </w:pP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color w:val="000000"/>
        </w:rPr>
      </w:pPr>
    </w:p>
    <w:p w:rsidR="00D052F9" w:rsidRDefault="00D052F9">
      <w:pPr>
        <w:pStyle w:val="11"/>
        <w:jc w:val="center"/>
        <w:rPr>
          <w:rFonts w:ascii="方正楷体简体" w:eastAsia="方正楷体简体" w:hAnsi="方正楷体简体" w:cs="方正楷体简体"/>
          <w:color w:val="000000"/>
        </w:rPr>
      </w:pPr>
    </w:p>
    <w:p w:rsidR="00D052F9" w:rsidRDefault="0026489E">
      <w:pPr>
        <w:pStyle w:val="11"/>
        <w:jc w:val="center"/>
        <w:rPr>
          <w:rFonts w:ascii="方正楷体简体" w:eastAsia="方正楷体简体" w:hAnsi="方正楷体简体" w:cs="方正楷体简体"/>
          <w:color w:val="000000"/>
          <w:sz w:val="28"/>
          <w:szCs w:val="28"/>
        </w:rPr>
      </w:pPr>
      <w:r>
        <w:rPr>
          <w:rFonts w:ascii="方正楷体简体" w:eastAsia="方正楷体简体" w:hAnsi="方正楷体简体" w:cs="方正楷体简体" w:hint="eastAsia"/>
          <w:color w:val="000000"/>
          <w:sz w:val="28"/>
          <w:szCs w:val="28"/>
        </w:rPr>
        <w:t>[YYYY-MM-DD]</w:t>
      </w:r>
    </w:p>
    <w:p w:rsidR="00D052F9" w:rsidRDefault="0026489E">
      <w:pPr>
        <w:spacing w:line="300" w:lineRule="auto"/>
        <w:jc w:val="center"/>
        <w:rPr>
          <w:rFonts w:ascii="方正楷体简体" w:eastAsia="方正楷体简体" w:hAnsi="方正楷体简体" w:cs="方正楷体简体"/>
          <w:b/>
          <w:sz w:val="28"/>
          <w:szCs w:val="28"/>
        </w:rPr>
      </w:pPr>
      <w:r>
        <w:rPr>
          <w:rFonts w:ascii="方正楷体简体" w:eastAsia="方正楷体简体" w:hAnsi="方正楷体简体" w:cs="方正楷体简体" w:hint="eastAsia"/>
          <w:b/>
          <w:sz w:val="28"/>
          <w:szCs w:val="28"/>
        </w:rPr>
        <w:t>[</w:t>
      </w:r>
      <w:r>
        <w:rPr>
          <w:rFonts w:ascii="方正楷体简体" w:eastAsia="方正楷体简体" w:hAnsi="方正楷体简体" w:cs="方正楷体简体" w:hint="eastAsia"/>
          <w:b/>
          <w:sz w:val="28"/>
          <w:szCs w:val="28"/>
        </w:rPr>
        <w:t>团队名称</w:t>
      </w:r>
      <w:r>
        <w:rPr>
          <w:rFonts w:ascii="方正楷体简体" w:eastAsia="方正楷体简体" w:hAnsi="方正楷体简体" w:cs="方正楷体简体" w:hint="eastAsia"/>
          <w:b/>
          <w:sz w:val="28"/>
          <w:szCs w:val="28"/>
        </w:rPr>
        <w:t>]</w:t>
      </w:r>
    </w:p>
    <w:p w:rsidR="00D052F9" w:rsidRDefault="0026489E">
      <w:pPr>
        <w:spacing w:line="300" w:lineRule="auto"/>
        <w:jc w:val="center"/>
        <w:rPr>
          <w:rFonts w:ascii="方正楷体简体" w:eastAsia="方正楷体简体" w:hAnsi="方正楷体简体" w:cs="方正楷体简体"/>
          <w:b/>
          <w:sz w:val="28"/>
          <w:szCs w:val="28"/>
        </w:rPr>
      </w:pPr>
      <w:r>
        <w:rPr>
          <w:rFonts w:ascii="方正楷体简体" w:eastAsia="方正楷体简体" w:hAnsi="方正楷体简体" w:cs="方正楷体简体" w:hint="eastAsia"/>
          <w:b/>
          <w:sz w:val="28"/>
          <w:szCs w:val="28"/>
        </w:rPr>
        <w:t>[</w:t>
      </w:r>
      <w:r>
        <w:rPr>
          <w:rFonts w:ascii="方正楷体简体" w:eastAsia="方正楷体简体" w:hAnsi="方正楷体简体" w:cs="方正楷体简体" w:hint="eastAsia"/>
          <w:b/>
          <w:sz w:val="28"/>
          <w:szCs w:val="28"/>
        </w:rPr>
        <w:t>投稿赛道</w:t>
      </w:r>
      <w:r>
        <w:rPr>
          <w:rFonts w:ascii="方正楷体简体" w:eastAsia="方正楷体简体" w:hAnsi="方正楷体简体" w:cs="方正楷体简体" w:hint="eastAsia"/>
          <w:b/>
          <w:sz w:val="28"/>
          <w:szCs w:val="28"/>
        </w:rPr>
        <w:t>]</w:t>
      </w:r>
    </w:p>
    <w:p w:rsidR="00D052F9" w:rsidRDefault="00D052F9">
      <w:pPr>
        <w:spacing w:line="300" w:lineRule="auto"/>
        <w:jc w:val="center"/>
        <w:rPr>
          <w:rFonts w:ascii="方正楷体简体" w:eastAsia="方正楷体简体" w:hAnsi="方正楷体简体" w:cs="方正楷体简体"/>
          <w:b/>
          <w:sz w:val="28"/>
          <w:szCs w:val="28"/>
        </w:rPr>
      </w:pPr>
    </w:p>
    <w:p w:rsidR="00D052F9" w:rsidRDefault="00D052F9">
      <w:pPr>
        <w:spacing w:line="300" w:lineRule="auto"/>
        <w:jc w:val="center"/>
        <w:rPr>
          <w:rFonts w:ascii="方正楷体简体" w:eastAsia="方正楷体简体" w:hAnsi="方正楷体简体" w:cs="方正楷体简体"/>
          <w:b/>
          <w:sz w:val="28"/>
          <w:szCs w:val="28"/>
        </w:rPr>
      </w:pPr>
    </w:p>
    <w:p w:rsidR="00D052F9" w:rsidRDefault="00D052F9">
      <w:pPr>
        <w:spacing w:line="300" w:lineRule="auto"/>
        <w:jc w:val="center"/>
        <w:rPr>
          <w:rFonts w:ascii="方正楷体简体" w:eastAsia="方正楷体简体" w:hAnsi="方正楷体简体" w:cs="方正楷体简体"/>
          <w:b/>
          <w:sz w:val="24"/>
        </w:rPr>
      </w:pPr>
    </w:p>
    <w:sdt>
      <w:sdtPr>
        <w:rPr>
          <w:rFonts w:ascii="方正楷体简体" w:eastAsia="方正楷体简体" w:hAnsi="方正楷体简体" w:cs="方正楷体简体" w:hint="eastAsia"/>
        </w:rPr>
        <w:id w:val="147482677"/>
        <w15:color w:val="DBDBDB"/>
        <w:docPartObj>
          <w:docPartGallery w:val="Table of Contents"/>
          <w:docPartUnique/>
        </w:docPartObj>
      </w:sdtPr>
      <w:sdtEndPr/>
      <w:sdtContent>
        <w:p w:rsidR="00D052F9" w:rsidRDefault="0026489E">
          <w:pPr>
            <w:jc w:val="center"/>
            <w:rPr>
              <w:rFonts w:ascii="方正楷体简体" w:eastAsia="方正楷体简体" w:hAnsi="方正楷体简体" w:cs="方正楷体简体"/>
            </w:rPr>
          </w:pPr>
          <w:r>
            <w:rPr>
              <w:rFonts w:ascii="方正楷体简体" w:eastAsia="方正楷体简体" w:hAnsi="方正楷体简体" w:cs="方正楷体简体" w:hint="eastAsia"/>
            </w:rPr>
            <w:t>目录</w:t>
          </w:r>
        </w:p>
        <w:p w:rsidR="00D052F9" w:rsidRDefault="0026489E">
          <w:pPr>
            <w:pStyle w:val="WPSOffice1"/>
            <w:tabs>
              <w:tab w:val="right" w:leader="dot" w:pos="8312"/>
            </w:tabs>
            <w:rPr>
              <w:rFonts w:ascii="方正楷体简体" w:eastAsia="方正楷体简体" w:hAnsi="方正楷体简体" w:cs="方正楷体简体"/>
              <w:sz w:val="24"/>
              <w:szCs w:val="24"/>
            </w:rPr>
          </w:pPr>
          <w:r>
            <w:rPr>
              <w:rFonts w:ascii="方正楷体简体" w:eastAsia="方正楷体简体" w:hAnsi="方正楷体简体" w:cs="方正楷体简体" w:hint="eastAsia"/>
            </w:rPr>
            <w:fldChar w:fldCharType="begin"/>
          </w:r>
          <w:r>
            <w:rPr>
              <w:rFonts w:ascii="方正楷体简体" w:eastAsia="方正楷体简体" w:hAnsi="方正楷体简体" w:cs="方正楷体简体" w:hint="eastAsia"/>
            </w:rPr>
            <w:instrText xml:space="preserve">TOC \o "1-3" \h \u </w:instrText>
          </w:r>
          <w:r>
            <w:rPr>
              <w:rFonts w:ascii="方正楷体简体" w:eastAsia="方正楷体简体" w:hAnsi="方正楷体简体" w:cs="方正楷体简体" w:hint="eastAsia"/>
            </w:rPr>
            <w:fldChar w:fldCharType="separate"/>
          </w:r>
          <w:hyperlink w:anchor="_Toc15391" w:history="1"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一、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 xml:space="preserve"> 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问题背景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ab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begin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instrText xml:space="preserve"> PAGEREF _Toc15391 \h </w:instrTex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separate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>- 1 -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end"/>
            </w:r>
          </w:hyperlink>
        </w:p>
        <w:p w:rsidR="00D052F9" w:rsidRDefault="0026489E">
          <w:pPr>
            <w:pStyle w:val="WPSOffice2"/>
            <w:tabs>
              <w:tab w:val="right" w:leader="dot" w:pos="8312"/>
            </w:tabs>
            <w:ind w:left="420"/>
            <w:rPr>
              <w:rFonts w:ascii="方正楷体简体" w:eastAsia="方正楷体简体" w:hAnsi="方正楷体简体" w:cs="方正楷体简体"/>
              <w:sz w:val="24"/>
              <w:szCs w:val="24"/>
            </w:rPr>
          </w:pPr>
          <w:hyperlink w:anchor="_Toc30468" w:history="1">
            <w:r>
              <w:rPr>
                <w:rFonts w:ascii="方正楷体简体" w:eastAsia="方正楷体简体" w:hAnsi="方正楷体简体" w:cs="方正楷体简体" w:hint="eastAsia"/>
                <w:bCs/>
                <w:sz w:val="24"/>
                <w:szCs w:val="44"/>
              </w:rPr>
              <w:t>（</w:t>
            </w:r>
            <w:r>
              <w:rPr>
                <w:rFonts w:ascii="方正楷体简体" w:eastAsia="方正楷体简体" w:hAnsi="方正楷体简体" w:cs="方正楷体简体" w:hint="eastAsia"/>
                <w:bCs/>
                <w:sz w:val="24"/>
                <w:szCs w:val="44"/>
              </w:rPr>
              <w:t>一</w:t>
            </w:r>
            <w:r>
              <w:rPr>
                <w:rFonts w:ascii="方正楷体简体" w:eastAsia="方正楷体简体" w:hAnsi="方正楷体简体" w:cs="方正楷体简体" w:hint="eastAsia"/>
                <w:bCs/>
                <w:sz w:val="24"/>
                <w:szCs w:val="44"/>
              </w:rPr>
              <w:t>）</w:t>
            </w:r>
            <w:r>
              <w:rPr>
                <w:rFonts w:ascii="方正楷体简体" w:eastAsia="方正楷体简体" w:hAnsi="方正楷体简体" w:cs="方正楷体简体" w:hint="eastAsia"/>
                <w:bCs/>
                <w:sz w:val="24"/>
                <w:szCs w:val="44"/>
              </w:rPr>
              <w:t>二级标题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ab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begin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instrText xml:space="preserve"> PAGEREF _Toc30468 \h </w:instrTex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separate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>- 1 -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end"/>
            </w:r>
          </w:hyperlink>
        </w:p>
        <w:p w:rsidR="00D052F9" w:rsidRDefault="0026489E">
          <w:pPr>
            <w:pStyle w:val="WPSOffice1"/>
            <w:tabs>
              <w:tab w:val="right" w:leader="dot" w:pos="8312"/>
            </w:tabs>
            <w:rPr>
              <w:rFonts w:ascii="方正楷体简体" w:eastAsia="方正楷体简体" w:hAnsi="方正楷体简体" w:cs="方正楷体简体"/>
              <w:sz w:val="24"/>
              <w:szCs w:val="24"/>
            </w:rPr>
          </w:pPr>
          <w:hyperlink w:anchor="_Toc8187" w:history="1"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二、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 xml:space="preserve"> 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案例介绍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ab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begin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instrText xml:space="preserve"> PAGEREF _Toc8187 \h </w:instrTex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separate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>- 1 -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end"/>
            </w:r>
          </w:hyperlink>
        </w:p>
        <w:p w:rsidR="00D052F9" w:rsidRDefault="0026489E">
          <w:pPr>
            <w:pStyle w:val="WPSOffice1"/>
            <w:tabs>
              <w:tab w:val="right" w:leader="dot" w:pos="8312"/>
            </w:tabs>
            <w:rPr>
              <w:rFonts w:ascii="方正楷体简体" w:eastAsia="方正楷体简体" w:hAnsi="方正楷体简体" w:cs="方正楷体简体"/>
              <w:sz w:val="24"/>
              <w:szCs w:val="24"/>
            </w:rPr>
          </w:pPr>
          <w:hyperlink w:anchor="_Toc25040" w:history="1"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三、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 xml:space="preserve"> 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创新点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ab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begin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instrText xml:space="preserve"> PAGEREF _Toc25040 \h </w:instrTex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separate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>- 1 -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end"/>
            </w:r>
          </w:hyperlink>
        </w:p>
        <w:p w:rsidR="00D052F9" w:rsidRDefault="0026489E">
          <w:pPr>
            <w:pStyle w:val="WPSOffice1"/>
            <w:tabs>
              <w:tab w:val="right" w:leader="dot" w:pos="8312"/>
            </w:tabs>
            <w:rPr>
              <w:rFonts w:ascii="方正楷体简体" w:eastAsia="方正楷体简体" w:hAnsi="方正楷体简体" w:cs="方正楷体简体"/>
              <w:sz w:val="24"/>
              <w:szCs w:val="24"/>
            </w:rPr>
          </w:pPr>
          <w:hyperlink w:anchor="_Toc18701" w:history="1"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四、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 xml:space="preserve"> 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应用前景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ab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begin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instrText xml:space="preserve"> PAGEREF _Toc18701 \h </w:instrTex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separate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>- 1 -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end"/>
            </w:r>
          </w:hyperlink>
        </w:p>
        <w:p w:rsidR="00D052F9" w:rsidRDefault="0026489E">
          <w:pPr>
            <w:pStyle w:val="WPSOffice1"/>
            <w:tabs>
              <w:tab w:val="right" w:leader="dot" w:pos="8312"/>
            </w:tabs>
            <w:rPr>
              <w:rFonts w:ascii="方正楷体简体" w:eastAsia="方正楷体简体" w:hAnsi="方正楷体简体" w:cs="方正楷体简体"/>
            </w:rPr>
          </w:pPr>
          <w:hyperlink w:anchor="_Toc9298" w:history="1"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五、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 xml:space="preserve"> 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40"/>
              </w:rPr>
              <w:t>参考资料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ab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begin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instrText xml:space="preserve"> PAGEREF _Toc9298 \h </w:instrTex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separate"/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t>- 1 -</w:t>
            </w:r>
            <w:r>
              <w:rPr>
                <w:rFonts w:ascii="方正楷体简体" w:eastAsia="方正楷体简体" w:hAnsi="方正楷体简体" w:cs="方正楷体简体" w:hint="eastAsia"/>
                <w:sz w:val="24"/>
                <w:szCs w:val="24"/>
              </w:rPr>
              <w:fldChar w:fldCharType="end"/>
            </w:r>
          </w:hyperlink>
        </w:p>
        <w:p w:rsidR="00D052F9" w:rsidRDefault="0026489E">
          <w:pPr>
            <w:rPr>
              <w:rFonts w:ascii="方正楷体简体" w:eastAsia="方正楷体简体" w:hAnsi="方正楷体简体" w:cs="方正楷体简体"/>
            </w:rPr>
          </w:pPr>
          <w:r>
            <w:rPr>
              <w:rFonts w:ascii="方正楷体简体" w:eastAsia="方正楷体简体" w:hAnsi="方正楷体简体" w:cs="方正楷体简体" w:hint="eastAsia"/>
            </w:rPr>
            <w:fldChar w:fldCharType="end"/>
          </w:r>
        </w:p>
      </w:sdtContent>
    </w:sdt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（</w:t>
      </w:r>
      <w:r>
        <w:rPr>
          <w:rFonts w:ascii="方正楷体简体" w:eastAsia="方正楷体简体" w:hAnsi="方正楷体简体" w:cs="方正楷体简体" w:hint="eastAsia"/>
          <w:b/>
          <w:bCs/>
          <w:color w:val="000000"/>
        </w:rPr>
        <w:t>案例大赛赛道及要求：</w:t>
      </w:r>
      <w:r>
        <w:rPr>
          <w:rFonts w:ascii="方正楷体简体" w:eastAsia="方正楷体简体" w:hAnsi="方正楷体简体" w:cs="方正楷体简体" w:hint="eastAsia"/>
          <w:color w:val="000000"/>
        </w:rPr>
        <w:t>参赛作品应紧密围绕工程管理实际问题，选题具有典型性和示范性，成果具有较高的启示价值。选题范围包括但不限于重大工程建设项目管理中的实际问题，重大系统研发管理中的实际问题，生产与运营管理中的实际问题，“小而美”创新创业项目管理中的实际问题，作为学位论文对工程管理类典型案例开展的研究成果，其他对工程管理方法、工具、应用有突出价值的案例成果。参赛者可参考如下五个平行“主题赛道”的定位，投稿到相应的“主题赛道”，每个案例只能投稿</w:t>
      </w:r>
      <w:r>
        <w:rPr>
          <w:rFonts w:ascii="方正楷体简体" w:eastAsia="方正楷体简体" w:hAnsi="方正楷体简体" w:cs="方正楷体简体" w:hint="eastAsia"/>
          <w:color w:val="000000"/>
        </w:rPr>
        <w:t>1</w:t>
      </w:r>
      <w:r>
        <w:rPr>
          <w:rFonts w:ascii="方正楷体简体" w:eastAsia="方正楷体简体" w:hAnsi="方正楷体简体" w:cs="方正楷体简体" w:hint="eastAsia"/>
          <w:color w:val="000000"/>
        </w:rPr>
        <w:t>个“主题赛道”。</w:t>
      </w:r>
      <w:r>
        <w:rPr>
          <w:rFonts w:ascii="方正楷体简体" w:eastAsia="方正楷体简体" w:hAnsi="方正楷体简体" w:cs="方正楷体简体" w:hint="eastAsia"/>
          <w:color w:val="000000"/>
        </w:rPr>
        <w:t>案例报告字数要求</w:t>
      </w:r>
      <w:r>
        <w:rPr>
          <w:rFonts w:ascii="方正楷体简体" w:eastAsia="方正楷体简体" w:hAnsi="方正楷体简体" w:cs="方正楷体简体" w:hint="eastAsia"/>
          <w:color w:val="000000"/>
        </w:rPr>
        <w:t>10000</w:t>
      </w:r>
      <w:r>
        <w:rPr>
          <w:rFonts w:ascii="方正楷体简体" w:eastAsia="方正楷体简体" w:hAnsi="方正楷体简体" w:cs="方正楷体简体" w:hint="eastAsia"/>
          <w:color w:val="000000"/>
        </w:rPr>
        <w:t>字以内。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“重大工程建设”赛道：针对广泛的重要</w:t>
      </w:r>
      <w:r>
        <w:rPr>
          <w:rFonts w:ascii="方正楷体简体" w:eastAsia="方正楷体简体" w:hAnsi="方正楷体简体" w:cs="方正楷体简体" w:hint="eastAsia"/>
          <w:color w:val="000000"/>
        </w:rPr>
        <w:t>工程建设项目，对其规划、立项、招投标、进度、成本、质量、安全、环保等问题，有选择性地开展有关问题的案例研究成果。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“重大系统研发”赛道：对复杂系统、产品、装备等开展研发过程中的突出问题开展的案例研究成果，对涉及项目规划论证、项目实施、资源或进度管理、成本管理、技术攻关管理、原型化与测试、数字化技术应用等问题，有选择性地开展有关问题的案例研究成果。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“精益生产”赛道：对涉及生产运营管理中广泛的问题，如效率、成本、质量、库存、运输、运维、安全、环保等，有选择性</w:t>
      </w:r>
      <w:r>
        <w:rPr>
          <w:rFonts w:ascii="方正楷体简体" w:eastAsia="方正楷体简体" w:hAnsi="方正楷体简体" w:cs="方正楷体简体" w:hint="eastAsia"/>
          <w:color w:val="000000"/>
        </w:rPr>
        <w:t>地</w:t>
      </w:r>
      <w:r>
        <w:rPr>
          <w:rFonts w:ascii="方正楷体简体" w:eastAsia="方正楷体简体" w:hAnsi="方正楷体简体" w:cs="方正楷体简体" w:hint="eastAsia"/>
          <w:color w:val="000000"/>
        </w:rPr>
        <w:t>开展有关问题的案例研究成果。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“创新创业”赛道：本</w:t>
      </w:r>
      <w:r>
        <w:rPr>
          <w:rFonts w:ascii="方正楷体简体" w:eastAsia="方正楷体简体" w:hAnsi="方正楷体简体" w:cs="方正楷体简体" w:hint="eastAsia"/>
          <w:color w:val="000000"/>
        </w:rPr>
        <w:t>赛道追求“小而美”，追求示范性。鼓励结合实际的小型创新或创业项目开展案例研究，研究成果对解决类似创新、创业项目实施过程中面临的突出问题有突出的启示意义。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“案例研究型学位论文”赛道：运用案例研究的方式完成的学位论文，论文已经答辩通过（限</w:t>
      </w:r>
      <w:r>
        <w:rPr>
          <w:rFonts w:ascii="方正楷体简体" w:eastAsia="方正楷体简体" w:hAnsi="方正楷体简体" w:cs="方正楷体简体" w:hint="eastAsia"/>
          <w:color w:val="000000"/>
        </w:rPr>
        <w:t>2</w:t>
      </w:r>
      <w:r>
        <w:rPr>
          <w:rFonts w:ascii="方正楷体简体" w:eastAsia="方正楷体简体" w:hAnsi="方正楷体简体" w:cs="方正楷体简体" w:hint="eastAsia"/>
          <w:color w:val="000000"/>
        </w:rPr>
        <w:t>年内毕业的论文）或者即将提交评审或答辩。论文符合工程</w:t>
      </w:r>
      <w:proofErr w:type="gramStart"/>
      <w:r>
        <w:rPr>
          <w:rFonts w:ascii="方正楷体简体" w:eastAsia="方正楷体简体" w:hAnsi="方正楷体简体" w:cs="方正楷体简体" w:hint="eastAsia"/>
          <w:color w:val="000000"/>
        </w:rPr>
        <w:t>管理教指委</w:t>
      </w:r>
      <w:proofErr w:type="gramEnd"/>
      <w:r>
        <w:rPr>
          <w:rFonts w:ascii="方正楷体简体" w:eastAsia="方正楷体简体" w:hAnsi="方正楷体简体" w:cs="方正楷体简体" w:hint="eastAsia"/>
          <w:color w:val="000000"/>
        </w:rPr>
        <w:t>发布的《</w:t>
      </w:r>
      <w:r>
        <w:rPr>
          <w:rFonts w:ascii="方正楷体简体" w:eastAsia="方正楷体简体" w:hAnsi="方正楷体简体" w:cs="方正楷体简体" w:hint="eastAsia"/>
          <w:color w:val="000000"/>
        </w:rPr>
        <w:t>MEM</w:t>
      </w:r>
      <w:r>
        <w:rPr>
          <w:rFonts w:ascii="方正楷体简体" w:eastAsia="方正楷体简体" w:hAnsi="方正楷体简体" w:cs="方正楷体简体" w:hint="eastAsia"/>
          <w:color w:val="000000"/>
        </w:rPr>
        <w:t>专业学位论文标准与工作指南》要求。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>特别说明：除事先特别声明，参赛队伍提交的案例报告、</w:t>
      </w:r>
      <w:r>
        <w:rPr>
          <w:rFonts w:ascii="方正楷体简体" w:eastAsia="方正楷体简体" w:hAnsi="方正楷体简体" w:cs="方正楷体简体" w:hint="eastAsia"/>
          <w:color w:val="000000"/>
        </w:rPr>
        <w:t>PPT</w:t>
      </w:r>
      <w:r>
        <w:rPr>
          <w:rFonts w:ascii="方正楷体简体" w:eastAsia="方正楷体简体" w:hAnsi="方正楷体简体" w:cs="方正楷体简体" w:hint="eastAsia"/>
          <w:color w:val="000000"/>
        </w:rPr>
        <w:t>及现场演示所用文档均须授权大赛组委会，组委会享有复制权、修改权、信息网络传播权、改编权、汇编权，出版权，作</w:t>
      </w:r>
      <w:r>
        <w:rPr>
          <w:rFonts w:ascii="方正楷体简体" w:eastAsia="方正楷体简体" w:hAnsi="方正楷体简体" w:cs="方正楷体简体" w:hint="eastAsia"/>
          <w:color w:val="000000"/>
        </w:rPr>
        <w:t>者拥有署名权、修改权、改编权。参赛案例若存在抄袭、改编现有案例等学术不端行为，一经查实，将取消该队参赛资格，已经获得奖励的，收回所获奖励及证书，并通知其所在培养单位。</w:t>
      </w:r>
      <w:r>
        <w:rPr>
          <w:rFonts w:ascii="方正楷体简体" w:eastAsia="方正楷体简体" w:hAnsi="方正楷体简体" w:cs="方正楷体简体" w:hint="eastAsia"/>
          <w:color w:val="000000"/>
        </w:rPr>
        <w:t>）</w:t>
      </w:r>
    </w:p>
    <w:p w:rsidR="00D052F9" w:rsidRDefault="0026489E">
      <w:pPr>
        <w:widowControl/>
        <w:jc w:val="left"/>
        <w:rPr>
          <w:rFonts w:ascii="方正楷体简体" w:eastAsia="方正楷体简体" w:hAnsi="方正楷体简体" w:cs="方正楷体简体"/>
          <w:b/>
          <w:color w:val="000000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br w:type="page"/>
      </w:r>
    </w:p>
    <w:p w:rsidR="00D052F9" w:rsidRDefault="00D052F9">
      <w:pPr>
        <w:spacing w:line="300" w:lineRule="auto"/>
        <w:rPr>
          <w:rFonts w:ascii="方正楷体简体" w:eastAsia="方正楷体简体" w:hAnsi="方正楷体简体" w:cs="方正楷体简体"/>
        </w:rPr>
        <w:sectPr w:rsidR="00D052F9">
          <w:headerReference w:type="default" r:id="rId7"/>
          <w:headerReference w:type="first" r:id="rId8"/>
          <w:footerReference w:type="first" r:id="rId9"/>
          <w:pgSz w:w="11906" w:h="16838"/>
          <w:pgMar w:top="1440" w:right="1797" w:bottom="1440" w:left="1797" w:header="624" w:footer="992" w:gutter="0"/>
          <w:pgNumType w:fmt="upperRoman" w:start="1"/>
          <w:cols w:space="425"/>
          <w:docGrid w:type="lines" w:linePitch="312"/>
        </w:sectPr>
      </w:pPr>
    </w:p>
    <w:p w:rsidR="00D052F9" w:rsidRDefault="0026489E">
      <w:pPr>
        <w:pStyle w:val="1"/>
        <w:numPr>
          <w:ilvl w:val="0"/>
          <w:numId w:val="2"/>
        </w:numPr>
        <w:spacing w:beforeLines="50" w:before="156" w:afterLines="50" w:after="156" w:line="360" w:lineRule="auto"/>
        <w:ind w:left="431" w:hanging="431"/>
        <w:rPr>
          <w:rFonts w:ascii="方正楷体简体" w:eastAsia="方正楷体简体" w:hAnsi="方正楷体简体" w:cs="方正楷体简体"/>
          <w:sz w:val="28"/>
          <w:szCs w:val="28"/>
        </w:rPr>
      </w:pPr>
      <w:bookmarkStart w:id="5" w:name="_Toc15391"/>
      <w:r>
        <w:rPr>
          <w:rFonts w:ascii="方正楷体简体" w:eastAsia="方正楷体简体" w:hAnsi="方正楷体简体" w:cs="方正楷体简体" w:hint="eastAsia"/>
          <w:sz w:val="28"/>
          <w:szCs w:val="28"/>
        </w:rPr>
        <w:lastRenderedPageBreak/>
        <w:t>问题背景</w:t>
      </w:r>
      <w:bookmarkEnd w:id="5"/>
    </w:p>
    <w:p w:rsidR="00D052F9" w:rsidRDefault="0026489E">
      <w:pPr>
        <w:spacing w:line="360" w:lineRule="auto"/>
        <w:ind w:firstLineChars="200" w:firstLine="480"/>
        <w:outlineLvl w:val="1"/>
        <w:rPr>
          <w:rFonts w:ascii="方正楷体简体" w:eastAsia="方正楷体简体" w:hAnsi="方正楷体简体" w:cs="方正楷体简体"/>
          <w:b/>
          <w:bCs/>
          <w:sz w:val="24"/>
          <w:szCs w:val="32"/>
        </w:rPr>
      </w:pPr>
      <w:bookmarkStart w:id="6" w:name="_Toc30468"/>
      <w:r>
        <w:rPr>
          <w:rFonts w:ascii="方正楷体简体" w:eastAsia="方正楷体简体" w:hAnsi="方正楷体简体" w:cs="方正楷体简体" w:hint="eastAsia"/>
          <w:b/>
          <w:bCs/>
          <w:sz w:val="24"/>
          <w:szCs w:val="32"/>
        </w:rPr>
        <w:t>（</w:t>
      </w:r>
      <w:r>
        <w:rPr>
          <w:rFonts w:ascii="方正楷体简体" w:eastAsia="方正楷体简体" w:hAnsi="方正楷体简体" w:cs="方正楷体简体" w:hint="eastAsia"/>
          <w:b/>
          <w:bCs/>
          <w:sz w:val="24"/>
          <w:szCs w:val="32"/>
        </w:rPr>
        <w:t>一</w:t>
      </w:r>
      <w:r>
        <w:rPr>
          <w:rFonts w:ascii="方正楷体简体" w:eastAsia="方正楷体简体" w:hAnsi="方正楷体简体" w:cs="方正楷体简体" w:hint="eastAsia"/>
          <w:b/>
          <w:bCs/>
          <w:sz w:val="24"/>
          <w:szCs w:val="32"/>
        </w:rPr>
        <w:t>）</w:t>
      </w:r>
      <w:r>
        <w:rPr>
          <w:rFonts w:ascii="方正楷体简体" w:eastAsia="方正楷体简体" w:hAnsi="方正楷体简体" w:cs="方正楷体简体" w:hint="eastAsia"/>
          <w:b/>
          <w:bCs/>
          <w:sz w:val="24"/>
          <w:szCs w:val="32"/>
        </w:rPr>
        <w:t>二级标题</w:t>
      </w:r>
      <w:bookmarkEnd w:id="6"/>
    </w:p>
    <w:p w:rsidR="00D052F9" w:rsidRDefault="0026489E">
      <w:pPr>
        <w:numPr>
          <w:ilvl w:val="0"/>
          <w:numId w:val="3"/>
        </w:numPr>
        <w:spacing w:line="360" w:lineRule="auto"/>
        <w:ind w:firstLineChars="200" w:firstLine="480"/>
        <w:rPr>
          <w:rFonts w:ascii="方正楷体简体" w:eastAsia="方正楷体简体" w:hAnsi="方正楷体简体" w:cs="方正楷体简体"/>
          <w:sz w:val="24"/>
          <w:szCs w:val="32"/>
        </w:rPr>
      </w:pPr>
      <w:r>
        <w:rPr>
          <w:rFonts w:ascii="方正楷体简体" w:eastAsia="方正楷体简体" w:hAnsi="方正楷体简体" w:cs="方正楷体简体" w:hint="eastAsia"/>
          <w:sz w:val="24"/>
          <w:szCs w:val="32"/>
        </w:rPr>
        <w:t>三级标题</w:t>
      </w:r>
    </w:p>
    <w:p w:rsidR="00D052F9" w:rsidRDefault="0026489E">
      <w:pPr>
        <w:numPr>
          <w:ilvl w:val="0"/>
          <w:numId w:val="4"/>
        </w:numPr>
        <w:spacing w:line="360" w:lineRule="auto"/>
        <w:ind w:firstLine="420"/>
        <w:rPr>
          <w:rFonts w:ascii="方正楷体简体" w:eastAsia="方正楷体简体" w:hAnsi="方正楷体简体" w:cs="方正楷体简体"/>
          <w:sz w:val="24"/>
          <w:szCs w:val="32"/>
        </w:rPr>
      </w:pPr>
      <w:r>
        <w:rPr>
          <w:rFonts w:ascii="方正楷体简体" w:eastAsia="方正楷体简体" w:hAnsi="方正楷体简体" w:cs="方正楷体简体" w:hint="eastAsia"/>
          <w:sz w:val="24"/>
          <w:szCs w:val="32"/>
        </w:rPr>
        <w:t>四级标题</w:t>
      </w:r>
    </w:p>
    <w:p w:rsidR="00D052F9" w:rsidRDefault="0026489E">
      <w:pPr>
        <w:spacing w:line="360" w:lineRule="auto"/>
        <w:ind w:firstLineChars="200" w:firstLine="480"/>
        <w:rPr>
          <w:rFonts w:ascii="方正楷体简体" w:eastAsia="方正楷体简体" w:hAnsi="方正楷体简体" w:cs="方正楷体简体"/>
          <w:sz w:val="24"/>
          <w:szCs w:val="32"/>
        </w:rPr>
      </w:pPr>
      <w:r>
        <w:rPr>
          <w:rFonts w:ascii="方正楷体简体" w:eastAsia="方正楷体简体" w:hAnsi="方正楷体简体" w:cs="方正楷体简体" w:hint="eastAsia"/>
          <w:sz w:val="24"/>
          <w:szCs w:val="32"/>
        </w:rPr>
        <w:t>正文，正文，正文。</w:t>
      </w:r>
    </w:p>
    <w:p w:rsidR="00D052F9" w:rsidRDefault="0026489E">
      <w:pPr>
        <w:spacing w:line="360" w:lineRule="auto"/>
        <w:ind w:firstLineChars="200" w:firstLine="480"/>
        <w:rPr>
          <w:rFonts w:ascii="方正楷体简体" w:eastAsia="方正楷体简体" w:hAnsi="方正楷体简体" w:cs="方正楷体简体"/>
          <w:sz w:val="24"/>
          <w:szCs w:val="32"/>
        </w:rPr>
      </w:pPr>
      <w:r>
        <w:rPr>
          <w:rFonts w:ascii="方正楷体简体" w:eastAsia="方正楷体简体" w:hAnsi="方正楷体简体" w:cs="方正楷体简体" w:hint="eastAsia"/>
          <w:sz w:val="24"/>
          <w:szCs w:val="32"/>
        </w:rPr>
        <w:t xml:space="preserve">English and </w:t>
      </w:r>
      <w:r>
        <w:rPr>
          <w:rFonts w:ascii="方正楷体简体" w:eastAsia="方正楷体简体" w:hAnsi="方正楷体简体" w:cs="方正楷体简体" w:hint="eastAsia"/>
          <w:sz w:val="24"/>
          <w:szCs w:val="32"/>
        </w:rPr>
        <w:t>numbers, 12345</w:t>
      </w:r>
    </w:p>
    <w:p w:rsidR="00D052F9" w:rsidRDefault="0026489E">
      <w:pPr>
        <w:pStyle w:val="1"/>
        <w:numPr>
          <w:ilvl w:val="0"/>
          <w:numId w:val="2"/>
        </w:numPr>
        <w:spacing w:beforeLines="50" w:before="156" w:afterLines="50" w:after="156" w:line="360" w:lineRule="auto"/>
        <w:ind w:left="431" w:hanging="431"/>
        <w:rPr>
          <w:rFonts w:ascii="方正楷体简体" w:eastAsia="方正楷体简体" w:hAnsi="方正楷体简体" w:cs="方正楷体简体"/>
          <w:sz w:val="28"/>
          <w:szCs w:val="28"/>
        </w:rPr>
      </w:pPr>
      <w:bookmarkStart w:id="7" w:name="_Toc8187"/>
      <w:r>
        <w:rPr>
          <w:rFonts w:ascii="方正楷体简体" w:eastAsia="方正楷体简体" w:hAnsi="方正楷体简体" w:cs="方正楷体简体" w:hint="eastAsia"/>
          <w:sz w:val="28"/>
          <w:szCs w:val="28"/>
        </w:rPr>
        <w:t>案例介绍</w:t>
      </w:r>
      <w:bookmarkEnd w:id="7"/>
    </w:p>
    <w:p w:rsidR="00D052F9" w:rsidRDefault="0026489E">
      <w:pPr>
        <w:pStyle w:val="1"/>
        <w:numPr>
          <w:ilvl w:val="0"/>
          <w:numId w:val="2"/>
        </w:numPr>
        <w:spacing w:beforeLines="50" w:before="156" w:afterLines="50" w:after="156" w:line="360" w:lineRule="auto"/>
        <w:ind w:left="431" w:hanging="431"/>
        <w:rPr>
          <w:rFonts w:ascii="方正楷体简体" w:eastAsia="方正楷体简体" w:hAnsi="方正楷体简体" w:cs="方正楷体简体"/>
          <w:sz w:val="28"/>
          <w:szCs w:val="28"/>
        </w:rPr>
      </w:pPr>
      <w:bookmarkStart w:id="8" w:name="_Toc25040"/>
      <w:r>
        <w:rPr>
          <w:rFonts w:ascii="方正楷体简体" w:eastAsia="方正楷体简体" w:hAnsi="方正楷体简体" w:cs="方正楷体简体" w:hint="eastAsia"/>
          <w:sz w:val="28"/>
          <w:szCs w:val="28"/>
        </w:rPr>
        <w:t>创新点</w:t>
      </w:r>
      <w:bookmarkStart w:id="9" w:name="_Toc18701"/>
      <w:bookmarkEnd w:id="8"/>
    </w:p>
    <w:p w:rsidR="00D052F9" w:rsidRDefault="0026489E">
      <w:pPr>
        <w:pStyle w:val="1"/>
        <w:numPr>
          <w:ilvl w:val="0"/>
          <w:numId w:val="2"/>
        </w:numPr>
        <w:spacing w:beforeLines="50" w:before="156" w:afterLines="50" w:after="156" w:line="360" w:lineRule="auto"/>
        <w:ind w:left="431" w:hanging="431"/>
        <w:rPr>
          <w:rFonts w:ascii="方正楷体简体" w:eastAsia="方正楷体简体" w:hAnsi="方正楷体简体" w:cs="方正楷体简体"/>
          <w:sz w:val="28"/>
          <w:szCs w:val="28"/>
        </w:rPr>
      </w:pPr>
      <w:r>
        <w:rPr>
          <w:rFonts w:ascii="方正楷体简体" w:eastAsia="方正楷体简体" w:hAnsi="方正楷体简体" w:cs="方正楷体简体" w:hint="eastAsia"/>
          <w:sz w:val="28"/>
          <w:szCs w:val="28"/>
        </w:rPr>
        <w:t>应用前景</w:t>
      </w:r>
      <w:bookmarkEnd w:id="9"/>
    </w:p>
    <w:p w:rsidR="00D052F9" w:rsidRDefault="0026489E">
      <w:pPr>
        <w:pStyle w:val="1"/>
        <w:numPr>
          <w:ilvl w:val="0"/>
          <w:numId w:val="2"/>
        </w:numPr>
        <w:spacing w:beforeLines="50" w:before="156" w:afterLines="50" w:after="156" w:line="360" w:lineRule="auto"/>
        <w:ind w:left="431" w:hanging="431"/>
        <w:rPr>
          <w:rFonts w:ascii="方正楷体简体" w:eastAsia="方正楷体简体" w:hAnsi="方正楷体简体" w:cs="方正楷体简体"/>
          <w:sz w:val="28"/>
          <w:szCs w:val="28"/>
        </w:rPr>
      </w:pPr>
      <w:bookmarkStart w:id="10" w:name="_Toc9298"/>
      <w:r>
        <w:rPr>
          <w:rFonts w:ascii="方正楷体简体" w:eastAsia="方正楷体简体" w:hAnsi="方正楷体简体" w:cs="方正楷体简体" w:hint="eastAsia"/>
          <w:sz w:val="28"/>
          <w:szCs w:val="28"/>
        </w:rPr>
        <w:t>参考资料</w:t>
      </w:r>
      <w:bookmarkEnd w:id="10"/>
    </w:p>
    <w:p w:rsidR="00D052F9" w:rsidRDefault="00D052F9">
      <w:pPr>
        <w:rPr>
          <w:rFonts w:ascii="方正楷体简体" w:eastAsia="方正楷体简体" w:hAnsi="方正楷体简体" w:cs="方正楷体简体"/>
        </w:rPr>
      </w:pPr>
    </w:p>
    <w:p w:rsidR="00D052F9" w:rsidRDefault="00D052F9">
      <w:pPr>
        <w:pStyle w:val="11"/>
        <w:jc w:val="center"/>
        <w:outlineLvl w:val="0"/>
        <w:rPr>
          <w:rFonts w:ascii="方正楷体简体" w:eastAsia="方正楷体简体" w:hAnsi="方正楷体简体" w:cs="方正楷体简体"/>
          <w:color w:val="000000"/>
          <w:sz w:val="36"/>
          <w:szCs w:val="36"/>
          <w:highlight w:val="yellow"/>
        </w:rPr>
      </w:pPr>
    </w:p>
    <w:p w:rsidR="00D052F9" w:rsidRDefault="00D052F9">
      <w:pPr>
        <w:pStyle w:val="11"/>
        <w:jc w:val="center"/>
        <w:outlineLvl w:val="0"/>
        <w:rPr>
          <w:rFonts w:ascii="方正楷体简体" w:eastAsia="方正楷体简体" w:hAnsi="方正楷体简体" w:cs="方正楷体简体"/>
          <w:color w:val="000000"/>
          <w:sz w:val="36"/>
          <w:szCs w:val="36"/>
          <w:highlight w:val="yellow"/>
        </w:rPr>
      </w:pPr>
    </w:p>
    <w:p w:rsidR="00D052F9" w:rsidRDefault="00D052F9">
      <w:pPr>
        <w:pStyle w:val="11"/>
        <w:jc w:val="center"/>
        <w:outlineLvl w:val="0"/>
        <w:rPr>
          <w:rFonts w:ascii="方正楷体简体" w:eastAsia="方正楷体简体" w:hAnsi="方正楷体简体" w:cs="方正楷体简体"/>
          <w:color w:val="000000"/>
          <w:sz w:val="36"/>
          <w:szCs w:val="36"/>
          <w:highlight w:val="yellow"/>
        </w:rPr>
      </w:pPr>
    </w:p>
    <w:p w:rsidR="00D052F9" w:rsidRDefault="00D052F9">
      <w:pPr>
        <w:pStyle w:val="11"/>
        <w:jc w:val="center"/>
        <w:outlineLvl w:val="0"/>
        <w:rPr>
          <w:rFonts w:ascii="方正楷体简体" w:eastAsia="方正楷体简体" w:hAnsi="方正楷体简体" w:cs="方正楷体简体"/>
          <w:color w:val="000000"/>
          <w:sz w:val="36"/>
          <w:szCs w:val="36"/>
          <w:highlight w:val="yellow"/>
        </w:rPr>
      </w:pPr>
    </w:p>
    <w:p w:rsidR="00D052F9" w:rsidRDefault="0026489E">
      <w:pPr>
        <w:pStyle w:val="11"/>
        <w:outlineLvl w:val="0"/>
        <w:rPr>
          <w:rFonts w:ascii="方正楷体简体" w:eastAsia="方正楷体简体" w:hAnsi="方正楷体简体" w:cs="方正楷体简体"/>
          <w:color w:val="000000"/>
          <w:sz w:val="36"/>
          <w:szCs w:val="36"/>
          <w:highlight w:val="yellow"/>
        </w:rPr>
      </w:pP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  <w:highlight w:val="yellow"/>
        </w:rPr>
        <w:t>每份案例须另附一份案例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  <w:highlight w:val="yellow"/>
        </w:rPr>
        <w:t>PPT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  <w:highlight w:val="yellow"/>
        </w:rPr>
        <w:t>：不设置具体格式和模板，可插入视频图文等，要求总页面数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  <w:highlight w:val="yellow"/>
        </w:rPr>
        <w:t>25</w:t>
      </w:r>
      <w:r>
        <w:rPr>
          <w:rFonts w:ascii="方正楷体简体" w:eastAsia="方正楷体简体" w:hAnsi="方正楷体简体" w:cs="方正楷体简体" w:hint="eastAsia"/>
          <w:color w:val="000000"/>
          <w:sz w:val="36"/>
          <w:szCs w:val="36"/>
          <w:highlight w:val="yellow"/>
        </w:rPr>
        <w:t>页内。</w:t>
      </w:r>
    </w:p>
    <w:p w:rsidR="00D052F9" w:rsidRDefault="00D052F9">
      <w:pPr>
        <w:spacing w:line="360" w:lineRule="exact"/>
        <w:rPr>
          <w:rFonts w:ascii="方正楷体简体" w:eastAsia="方正楷体简体" w:hAnsi="方正楷体简体" w:cs="方正楷体简体"/>
        </w:rPr>
      </w:pPr>
    </w:p>
    <w:p w:rsidR="00D052F9" w:rsidRDefault="00D052F9">
      <w:pPr>
        <w:spacing w:line="360" w:lineRule="exact"/>
        <w:rPr>
          <w:rFonts w:ascii="方正楷体简体" w:eastAsia="方正楷体简体" w:hAnsi="方正楷体简体" w:cs="方正楷体简体"/>
        </w:rPr>
      </w:pPr>
    </w:p>
    <w:sectPr w:rsidR="00D052F9">
      <w:headerReference w:type="default" r:id="rId10"/>
      <w:footerReference w:type="default" r:id="rId11"/>
      <w:pgSz w:w="11906" w:h="16838"/>
      <w:pgMar w:top="1531" w:right="1531" w:bottom="1531" w:left="1531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89E" w:rsidRDefault="0026489E">
      <w:r>
        <w:separator/>
      </w:r>
    </w:p>
  </w:endnote>
  <w:endnote w:type="continuationSeparator" w:id="0">
    <w:p w:rsidR="0026489E" w:rsidRDefault="0026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8A516DDB-AE69-4B89-ACD2-A319F2EBB963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charset w:val="86"/>
    <w:family w:val="auto"/>
    <w:pitch w:val="default"/>
    <w:sig w:usb0="A00002BF" w:usb1="184F6CFA" w:usb2="00000012" w:usb3="00000000" w:csb0="00040001" w:csb1="00000000"/>
    <w:embedRegular r:id="rId2" w:subsetted="1" w:fontKey="{1C865FA8-1167-46E1-B16B-594F174769B4}"/>
    <w:embedBold r:id="rId3" w:subsetted="1" w:fontKey="{CD215DB4-80EA-4E23-B10C-678C391B8097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4" w:subsetted="1" w:fontKey="{4BFD0B32-DEF2-433C-A953-8BC9BDB29E40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2F9" w:rsidRDefault="0026489E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6</w:t>
    </w:r>
    <w:r>
      <w:rPr>
        <w:rStyle w:val="a8"/>
      </w:rPr>
      <w:fldChar w:fldCharType="end"/>
    </w:r>
  </w:p>
  <w:p w:rsidR="00D052F9" w:rsidRDefault="00D052F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2F9" w:rsidRDefault="00D052F9">
    <w:pPr>
      <w:pStyle w:val="a3"/>
      <w:jc w:val="center"/>
    </w:pPr>
  </w:p>
  <w:p w:rsidR="00D052F9" w:rsidRDefault="00D052F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89E" w:rsidRDefault="0026489E">
      <w:r>
        <w:separator/>
      </w:r>
    </w:p>
  </w:footnote>
  <w:footnote w:type="continuationSeparator" w:id="0">
    <w:p w:rsidR="0026489E" w:rsidRDefault="0026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2F9" w:rsidRDefault="0026489E">
    <w:pPr>
      <w:pStyle w:val="a5"/>
    </w:pPr>
    <w:r>
      <w:rPr>
        <w:rFonts w:hint="eastAsia"/>
      </w:rPr>
      <w:t>作品</w:t>
    </w:r>
    <w:r>
      <w:rPr>
        <w:rFonts w:hint="eastAsia"/>
      </w:rPr>
      <w:t>名称</w:t>
    </w:r>
    <w:r>
      <w:rPr>
        <w:noProof/>
      </w:rPr>
      <w:drawing>
        <wp:inline distT="0" distB="0" distL="114300" distR="114300">
          <wp:extent cx="5292090" cy="330835"/>
          <wp:effectExtent l="0" t="0" r="3810" b="2540"/>
          <wp:docPr id="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9209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2F9" w:rsidRDefault="0026489E">
    <w:pPr>
      <w:pStyle w:val="a5"/>
    </w:pPr>
    <w:r>
      <w:rPr>
        <w:rFonts w:hint="eastAsia"/>
      </w:rPr>
      <w:t>项目名称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2F9" w:rsidRDefault="0026489E">
    <w:pPr>
      <w:pStyle w:val="a5"/>
      <w:pBdr>
        <w:bottom w:val="single" w:sz="6" w:space="1" w:color="808080"/>
      </w:pBdr>
    </w:pPr>
    <w:r>
      <w:rPr>
        <w:rFonts w:hint="eastAsia"/>
      </w:rPr>
      <w:t>作品名称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CA39001"/>
    <w:multiLevelType w:val="singleLevel"/>
    <w:tmpl w:val="ACA39001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E4464BAB"/>
    <w:multiLevelType w:val="singleLevel"/>
    <w:tmpl w:val="E4464B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39A3C0F"/>
    <w:multiLevelType w:val="multilevel"/>
    <w:tmpl w:val="139A3C0F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09FBD7E"/>
    <w:multiLevelType w:val="singleLevel"/>
    <w:tmpl w:val="709FBD7E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tLS0MDY2NjQxMrFQ0lEKTi0uzszPAykwqgUAtl5atiwAAAA="/>
    <w:docVar w:name="commondata" w:val="eyJoZGlkIjoiYTc2ZGZiNzZiNDVlOGViOWVmM2JhOTY0NGJkNjUyYzgifQ=="/>
  </w:docVars>
  <w:rsids>
    <w:rsidRoot w:val="00EB60E1"/>
    <w:rsid w:val="FFFB79DA"/>
    <w:rsid w:val="000E6090"/>
    <w:rsid w:val="001D5CCD"/>
    <w:rsid w:val="0026489E"/>
    <w:rsid w:val="00274E4A"/>
    <w:rsid w:val="00442BA1"/>
    <w:rsid w:val="004D5E21"/>
    <w:rsid w:val="004D6A20"/>
    <w:rsid w:val="00657BA8"/>
    <w:rsid w:val="00696AEB"/>
    <w:rsid w:val="0082591B"/>
    <w:rsid w:val="00914C6D"/>
    <w:rsid w:val="009F7C6A"/>
    <w:rsid w:val="00B76FDE"/>
    <w:rsid w:val="00BF586B"/>
    <w:rsid w:val="00D052F9"/>
    <w:rsid w:val="00DE7717"/>
    <w:rsid w:val="00EB3302"/>
    <w:rsid w:val="00EB60E1"/>
    <w:rsid w:val="00F77FAE"/>
    <w:rsid w:val="010F7FF3"/>
    <w:rsid w:val="021C2043"/>
    <w:rsid w:val="06BE77BD"/>
    <w:rsid w:val="0764271A"/>
    <w:rsid w:val="0AE11851"/>
    <w:rsid w:val="0C633D59"/>
    <w:rsid w:val="0CF1411A"/>
    <w:rsid w:val="156A03BC"/>
    <w:rsid w:val="1F2E592F"/>
    <w:rsid w:val="2C5801F0"/>
    <w:rsid w:val="2F3C5BA7"/>
    <w:rsid w:val="31456F95"/>
    <w:rsid w:val="33A9414D"/>
    <w:rsid w:val="34C603ED"/>
    <w:rsid w:val="34D570BB"/>
    <w:rsid w:val="35C02D92"/>
    <w:rsid w:val="36C27BCC"/>
    <w:rsid w:val="41925B0E"/>
    <w:rsid w:val="437C382F"/>
    <w:rsid w:val="47894175"/>
    <w:rsid w:val="4C5C25A7"/>
    <w:rsid w:val="51852E9F"/>
    <w:rsid w:val="53C953AC"/>
    <w:rsid w:val="572823EA"/>
    <w:rsid w:val="584C3A3F"/>
    <w:rsid w:val="58CF5213"/>
    <w:rsid w:val="604E1113"/>
    <w:rsid w:val="613D4CE3"/>
    <w:rsid w:val="654725D5"/>
    <w:rsid w:val="66486604"/>
    <w:rsid w:val="6CEB7288"/>
    <w:rsid w:val="6EED5F9B"/>
    <w:rsid w:val="6FEA3971"/>
    <w:rsid w:val="71BB06CC"/>
    <w:rsid w:val="732950C8"/>
    <w:rsid w:val="745672AC"/>
    <w:rsid w:val="79431BA0"/>
    <w:rsid w:val="7BC462D5"/>
    <w:rsid w:val="7D70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D7DF9"/>
  <w15:docId w15:val="{FECB1321-8CE3-44DB-825C-A2F356302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qFormat="1"/>
    <w:lsdException w:name="footer" w:qFormat="1"/>
    <w:lsdException w:name="caption" w:semiHidden="1" w:unhideWhenUsed="1" w:qFormat="1"/>
    <w:lsdException w:name="page number" w:semiHidden="1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30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left" w:pos="420"/>
        <w:tab w:val="right" w:leader="dot" w:pos="9060"/>
      </w:tabs>
      <w:spacing w:beforeLines="10" w:afterLines="10"/>
    </w:pPr>
    <w:rPr>
      <w:b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page number"/>
    <w:basedOn w:val="a0"/>
    <w:uiPriority w:val="99"/>
    <w:semiHidden/>
    <w:unhideWhenUsed/>
    <w:qFormat/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table" w:customStyle="1" w:styleId="3">
    <w:name w:val="网格型3"/>
    <w:basedOn w:val="a1"/>
    <w:qFormat/>
    <w:rPr>
      <w:rFonts w:ascii="等线" w:eastAsia="仿宋" w:hAnsi="等线" w:cs="等线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首头"/>
    <w:basedOn w:val="a"/>
    <w:qFormat/>
    <w:pPr>
      <w:spacing w:line="300" w:lineRule="auto"/>
    </w:pPr>
    <w:rPr>
      <w:rFonts w:ascii="黑体" w:eastAsia="黑体"/>
      <w:b/>
      <w:sz w:val="24"/>
    </w:rPr>
  </w:style>
  <w:style w:type="paragraph" w:customStyle="1" w:styleId="TOC10">
    <w:name w:val="TOC 标题1"/>
    <w:basedOn w:val="1"/>
    <w:next w:val="a"/>
    <w:uiPriority w:val="39"/>
    <w:qFormat/>
    <w:pPr>
      <w:numPr>
        <w:numId w:val="0"/>
      </w:numPr>
      <w:tabs>
        <w:tab w:val="left" w:pos="360"/>
        <w:tab w:val="left" w:pos="432"/>
      </w:tabs>
      <w:spacing w:line="576" w:lineRule="auto"/>
      <w:ind w:left="360" w:hangingChars="200" w:hanging="360"/>
      <w:outlineLvl w:val="9"/>
    </w:pPr>
    <w:rPr>
      <w:sz w:val="44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wenlijuan2020</dc:creator>
  <cp:lastModifiedBy>Administrator</cp:lastModifiedBy>
  <cp:revision>2</cp:revision>
  <dcterms:created xsi:type="dcterms:W3CDTF">2023-03-09T09:26:00Z</dcterms:created>
  <dcterms:modified xsi:type="dcterms:W3CDTF">2023-05-08T09:33:00Z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F2B07A5FEFEF448B8AE0915EC15E3FCB</vt:lpwstr>
  </property>
</Properties>
</file>