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C5" w:rsidRDefault="00EB009B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武汉理工大学研究生信息系统</w:t>
      </w:r>
      <w:r w:rsidR="00003E61">
        <w:rPr>
          <w:rFonts w:hint="eastAsia"/>
          <w:b/>
          <w:bCs/>
          <w:sz w:val="30"/>
          <w:szCs w:val="30"/>
        </w:rPr>
        <w:t>科研成果录入</w:t>
      </w:r>
      <w:r>
        <w:rPr>
          <w:rFonts w:hint="eastAsia"/>
          <w:b/>
          <w:bCs/>
          <w:sz w:val="30"/>
          <w:szCs w:val="30"/>
        </w:rPr>
        <w:t>操作说明</w:t>
      </w:r>
    </w:p>
    <w:bookmarkEnd w:id="0"/>
    <w:p w:rsidR="001E46C5" w:rsidRDefault="00EB009B" w:rsidP="0044669B">
      <w:pPr>
        <w:spacing w:line="36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武汉理工大学研究生教育综合管理信息系统登录网址：</w:t>
      </w:r>
      <w:r w:rsidR="0044669B" w:rsidRPr="00986E31">
        <w:rPr>
          <w:rFonts w:ascii="仿宋_GB2312" w:eastAsia="仿宋_GB2312" w:hAnsi="仿宋_GB2312" w:cs="仿宋_GB2312"/>
          <w:sz w:val="30"/>
          <w:szCs w:val="30"/>
        </w:rPr>
        <w:t xml:space="preserve"> </w:t>
      </w:r>
      <w:hyperlink r:id="rId8" w:history="1">
        <w:r w:rsidR="0044669B" w:rsidRPr="00C11D57">
          <w:rPr>
            <w:rStyle w:val="a6"/>
            <w:rFonts w:ascii="仿宋_GB2312" w:eastAsia="仿宋_GB2312" w:hAnsi="仿宋_GB2312" w:cs="仿宋_GB2312"/>
            <w:sz w:val="20"/>
            <w:szCs w:val="30"/>
          </w:rPr>
          <w:t>http://202.114.173.38/</w:t>
        </w:r>
      </w:hyperlink>
      <w:r w:rsidR="0044669B">
        <w:rPr>
          <w:rFonts w:ascii="仿宋_GB2312" w:eastAsia="仿宋_GB2312" w:hAnsi="仿宋_GB2312" w:cs="仿宋_GB2312" w:hint="eastAsia"/>
          <w:sz w:val="20"/>
          <w:szCs w:val="30"/>
        </w:rPr>
        <w:t>。</w:t>
      </w:r>
    </w:p>
    <w:p w:rsidR="001E46C5" w:rsidRDefault="00EB009B">
      <w:pPr>
        <w:spacing w:line="360" w:lineRule="exac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学生用户名为学号，初始密码默认为身份证号后6位（尾号为X的请分别用大小写试一次）。登录后建议修改密码。有关操作步骤与操作说明如下：</w:t>
      </w:r>
    </w:p>
    <w:p w:rsidR="001E46C5" w:rsidRDefault="00EB009B">
      <w:pPr>
        <w:pStyle w:val="2"/>
      </w:pPr>
      <w:r>
        <w:rPr>
          <w:rFonts w:hint="eastAsia"/>
        </w:rPr>
        <w:t xml:space="preserve">1.1 </w:t>
      </w:r>
      <w:r>
        <w:rPr>
          <w:rFonts w:hint="eastAsia"/>
        </w:rPr>
        <w:t>填写学术成果统计表</w:t>
      </w:r>
    </w:p>
    <w:p w:rsidR="001E46C5" w:rsidRDefault="00EB009B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1.1.1 填写学术论文信息</w:t>
      </w:r>
    </w:p>
    <w:p w:rsidR="001E46C5" w:rsidRDefault="00EB009B">
      <w:pPr>
        <w:spacing w:line="360" w:lineRule="exact"/>
        <w:rPr>
          <w:sz w:val="24"/>
        </w:rPr>
      </w:pPr>
      <w:r>
        <w:rPr>
          <w:rFonts w:hint="eastAsia"/>
          <w:sz w:val="24"/>
        </w:rPr>
        <w:t>打开</w:t>
      </w:r>
      <w:r>
        <w:rPr>
          <w:rFonts w:hint="eastAsia"/>
          <w:color w:val="FF0000"/>
          <w:sz w:val="24"/>
        </w:rPr>
        <w:t>“</w:t>
      </w:r>
      <w:r>
        <w:rPr>
          <w:rFonts w:hint="eastAsia"/>
          <w:b/>
          <w:bCs/>
          <w:color w:val="FF0000"/>
          <w:sz w:val="24"/>
        </w:rPr>
        <w:t>学术</w:t>
      </w:r>
      <w:r>
        <w:rPr>
          <w:rFonts w:hint="eastAsia"/>
          <w:b/>
          <w:bCs/>
          <w:color w:val="FF0000"/>
          <w:sz w:val="24"/>
        </w:rPr>
        <w:t>/</w:t>
      </w:r>
      <w:r>
        <w:rPr>
          <w:rFonts w:hint="eastAsia"/>
          <w:b/>
          <w:bCs/>
          <w:color w:val="FF0000"/>
          <w:sz w:val="24"/>
        </w:rPr>
        <w:t>科研”</w:t>
      </w:r>
      <w:r>
        <w:rPr>
          <w:rFonts w:hint="eastAsia"/>
          <w:sz w:val="24"/>
        </w:rPr>
        <w:t>菜单下的</w:t>
      </w:r>
      <w:r>
        <w:rPr>
          <w:rFonts w:hint="eastAsia"/>
          <w:color w:val="FF0000"/>
          <w:sz w:val="24"/>
        </w:rPr>
        <w:t>“论文发表信息维护”</w:t>
      </w:r>
      <w:r>
        <w:rPr>
          <w:rFonts w:hint="eastAsia"/>
          <w:sz w:val="24"/>
        </w:rPr>
        <w:t>子菜单，如下图：</w:t>
      </w:r>
    </w:p>
    <w:p w:rsidR="001E46C5" w:rsidRDefault="00EB009B">
      <w:r>
        <w:rPr>
          <w:noProof/>
        </w:rPr>
        <w:drawing>
          <wp:inline distT="0" distB="0" distL="114300" distR="114300">
            <wp:extent cx="5269230" cy="2562860"/>
            <wp:effectExtent l="0" t="0" r="762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E46C5" w:rsidRDefault="00EB009B">
      <w:pPr>
        <w:rPr>
          <w:sz w:val="24"/>
        </w:rPr>
      </w:pPr>
      <w:r>
        <w:rPr>
          <w:rFonts w:hint="eastAsia"/>
          <w:sz w:val="24"/>
        </w:rPr>
        <w:t>点击左上角</w:t>
      </w:r>
      <w:r>
        <w:rPr>
          <w:noProof/>
          <w:sz w:val="24"/>
        </w:rPr>
        <w:drawing>
          <wp:inline distT="0" distB="0" distL="114300" distR="114300">
            <wp:extent cx="647700" cy="32385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按钮，填写您的学术论文。注意，如果您的学术论文和您的学位论文有关联，则记住填写</w:t>
      </w:r>
      <w:r>
        <w:rPr>
          <w:noProof/>
          <w:sz w:val="24"/>
        </w:rPr>
        <w:drawing>
          <wp:inline distT="0" distB="0" distL="114300" distR="114300">
            <wp:extent cx="1771650" cy="6096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。如果没有关联，请不要在这里填写内容，切忌填写诸如“没有”“无”等无意义内容，没有关联请不填。</w:t>
      </w:r>
    </w:p>
    <w:p w:rsidR="001E46C5" w:rsidRDefault="00EB009B">
      <w:pPr>
        <w:rPr>
          <w:sz w:val="24"/>
        </w:rPr>
      </w:pPr>
      <w:r>
        <w:rPr>
          <w:rFonts w:hint="eastAsia"/>
          <w:sz w:val="24"/>
        </w:rPr>
        <w:t>填写完毕并上传了相关附件（如果有）后，点击提交即可。</w:t>
      </w:r>
    </w:p>
    <w:p w:rsidR="001E46C5" w:rsidRDefault="00EB009B">
      <w:pPr>
        <w:rPr>
          <w:sz w:val="24"/>
        </w:rPr>
      </w:pPr>
      <w:r>
        <w:rPr>
          <w:rFonts w:hint="eastAsia"/>
          <w:sz w:val="24"/>
        </w:rPr>
        <w:t>等待学院审核。</w:t>
      </w:r>
    </w:p>
    <w:p w:rsidR="001E46C5" w:rsidRDefault="00EB009B">
      <w:r>
        <w:rPr>
          <w:noProof/>
        </w:rPr>
        <w:lastRenderedPageBreak/>
        <w:drawing>
          <wp:inline distT="0" distB="0" distL="114300" distR="114300">
            <wp:extent cx="5270500" cy="3699510"/>
            <wp:effectExtent l="0" t="0" r="6350" b="1524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E46C5" w:rsidRDefault="001E46C5">
      <w:pPr>
        <w:rPr>
          <w:rFonts w:ascii="黑体" w:eastAsia="黑体" w:hAnsi="黑体" w:cs="黑体"/>
          <w:b/>
          <w:bCs/>
          <w:sz w:val="30"/>
          <w:szCs w:val="30"/>
        </w:rPr>
      </w:pPr>
    </w:p>
    <w:p w:rsidR="001E46C5" w:rsidRDefault="00EB009B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1.1.2.填写科研获奖信息</w:t>
      </w:r>
    </w:p>
    <w:p w:rsidR="001E46C5" w:rsidRDefault="00EB009B">
      <w:pPr>
        <w:spacing w:line="360" w:lineRule="exact"/>
        <w:rPr>
          <w:sz w:val="24"/>
        </w:rPr>
      </w:pPr>
      <w:r>
        <w:rPr>
          <w:rFonts w:hint="eastAsia"/>
          <w:sz w:val="24"/>
        </w:rPr>
        <w:t>“科研获奖信息”包括科研奖励、专利、软著、专著等等。</w:t>
      </w:r>
    </w:p>
    <w:p w:rsidR="001E46C5" w:rsidRDefault="00EB009B">
      <w:pPr>
        <w:spacing w:line="360" w:lineRule="exact"/>
        <w:rPr>
          <w:sz w:val="24"/>
        </w:rPr>
      </w:pPr>
      <w:r>
        <w:rPr>
          <w:rFonts w:hint="eastAsia"/>
          <w:sz w:val="24"/>
        </w:rPr>
        <w:t>打开</w:t>
      </w:r>
      <w:r>
        <w:rPr>
          <w:rFonts w:hint="eastAsia"/>
          <w:color w:val="FF0000"/>
          <w:sz w:val="24"/>
        </w:rPr>
        <w:t>“</w:t>
      </w:r>
      <w:r>
        <w:rPr>
          <w:rFonts w:hint="eastAsia"/>
          <w:b/>
          <w:bCs/>
          <w:color w:val="FF0000"/>
          <w:sz w:val="24"/>
        </w:rPr>
        <w:t>学术</w:t>
      </w:r>
      <w:r>
        <w:rPr>
          <w:rFonts w:hint="eastAsia"/>
          <w:b/>
          <w:bCs/>
          <w:color w:val="FF0000"/>
          <w:sz w:val="24"/>
        </w:rPr>
        <w:t>/</w:t>
      </w:r>
      <w:r>
        <w:rPr>
          <w:rFonts w:hint="eastAsia"/>
          <w:b/>
          <w:bCs/>
          <w:color w:val="FF0000"/>
          <w:sz w:val="24"/>
        </w:rPr>
        <w:t>科研”</w:t>
      </w:r>
      <w:r>
        <w:rPr>
          <w:rFonts w:hint="eastAsia"/>
          <w:sz w:val="24"/>
        </w:rPr>
        <w:t>菜单下的</w:t>
      </w:r>
      <w:r>
        <w:rPr>
          <w:rFonts w:hint="eastAsia"/>
          <w:color w:val="FF0000"/>
          <w:sz w:val="24"/>
        </w:rPr>
        <w:t>“科研获奖信息维护页面”</w:t>
      </w:r>
      <w:r>
        <w:rPr>
          <w:rFonts w:hint="eastAsia"/>
          <w:sz w:val="24"/>
        </w:rPr>
        <w:t>子菜单，如下图：</w:t>
      </w:r>
    </w:p>
    <w:p w:rsidR="001E46C5" w:rsidRDefault="00EB009B">
      <w:r>
        <w:rPr>
          <w:noProof/>
        </w:rPr>
        <w:drawing>
          <wp:inline distT="0" distB="0" distL="114300" distR="114300">
            <wp:extent cx="5269865" cy="2623185"/>
            <wp:effectExtent l="0" t="0" r="6985" b="571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E46C5" w:rsidRDefault="00EB009B">
      <w:pPr>
        <w:rPr>
          <w:sz w:val="24"/>
        </w:rPr>
      </w:pPr>
      <w:r>
        <w:rPr>
          <w:rFonts w:hint="eastAsia"/>
          <w:sz w:val="24"/>
        </w:rPr>
        <w:t>点击左上角</w:t>
      </w:r>
      <w:r>
        <w:rPr>
          <w:noProof/>
          <w:sz w:val="24"/>
        </w:rPr>
        <w:drawing>
          <wp:inline distT="0" distB="0" distL="114300" distR="114300">
            <wp:extent cx="647700" cy="32385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按钮填写您的科研成果，注意，如果您的科研成果和你的学位</w:t>
      </w:r>
      <w:r>
        <w:rPr>
          <w:rFonts w:hint="eastAsia"/>
          <w:sz w:val="24"/>
        </w:rPr>
        <w:lastRenderedPageBreak/>
        <w:t>论文有关联，则记住填写</w:t>
      </w:r>
      <w:r>
        <w:rPr>
          <w:noProof/>
          <w:sz w:val="24"/>
        </w:rPr>
        <w:drawing>
          <wp:inline distT="0" distB="0" distL="114300" distR="114300">
            <wp:extent cx="1771650" cy="6096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>。如果没有关联，请不要在这里填写内容，切忌填写诸如“没有”“无”等无意义内容，没有关联请不填。填写完毕并上传了相关附件（如果有）后，点击提交即可，等待学院审核。</w:t>
      </w:r>
    </w:p>
    <w:p w:rsidR="001E46C5" w:rsidRDefault="00EB009B">
      <w:pPr>
        <w:jc w:val="center"/>
      </w:pPr>
      <w:r>
        <w:rPr>
          <w:noProof/>
        </w:rPr>
        <w:drawing>
          <wp:inline distT="0" distB="0" distL="114300" distR="114300">
            <wp:extent cx="5268595" cy="3138170"/>
            <wp:effectExtent l="0" t="0" r="8255" b="508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1E46C5" w:rsidRDefault="001E46C5">
      <w:pPr>
        <w:rPr>
          <w:rFonts w:ascii="黑体" w:eastAsia="黑体" w:hAnsi="黑体" w:cs="黑体"/>
          <w:b/>
          <w:bCs/>
          <w:sz w:val="30"/>
          <w:szCs w:val="30"/>
        </w:rPr>
      </w:pPr>
    </w:p>
    <w:p w:rsidR="001E46C5" w:rsidRDefault="001E46C5"/>
    <w:sectPr w:rsidR="001E46C5" w:rsidSect="001E46C5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32" w:rsidRDefault="00AB3E32" w:rsidP="00F7173C">
      <w:r>
        <w:separator/>
      </w:r>
    </w:p>
  </w:endnote>
  <w:endnote w:type="continuationSeparator" w:id="0">
    <w:p w:rsidR="00AB3E32" w:rsidRDefault="00AB3E32" w:rsidP="00F7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32" w:rsidRDefault="00AB3E32" w:rsidP="00F7173C">
      <w:r>
        <w:separator/>
      </w:r>
    </w:p>
  </w:footnote>
  <w:footnote w:type="continuationSeparator" w:id="0">
    <w:p w:rsidR="00AB3E32" w:rsidRDefault="00AB3E32" w:rsidP="00F7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D61B"/>
    <w:multiLevelType w:val="singleLevel"/>
    <w:tmpl w:val="5919D61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0B34E83"/>
    <w:rsid w:val="00003E61"/>
    <w:rsid w:val="00177A02"/>
    <w:rsid w:val="001B6EBE"/>
    <w:rsid w:val="001E46C5"/>
    <w:rsid w:val="001F4C6E"/>
    <w:rsid w:val="002D3A62"/>
    <w:rsid w:val="00303FCF"/>
    <w:rsid w:val="00357C46"/>
    <w:rsid w:val="003F5C88"/>
    <w:rsid w:val="0044669B"/>
    <w:rsid w:val="004570EA"/>
    <w:rsid w:val="00590DAA"/>
    <w:rsid w:val="006F0685"/>
    <w:rsid w:val="006F4036"/>
    <w:rsid w:val="007069D6"/>
    <w:rsid w:val="007247F2"/>
    <w:rsid w:val="00730D05"/>
    <w:rsid w:val="007D11BB"/>
    <w:rsid w:val="007D4FE5"/>
    <w:rsid w:val="007F4B69"/>
    <w:rsid w:val="007F5229"/>
    <w:rsid w:val="008A4A0E"/>
    <w:rsid w:val="008C37C7"/>
    <w:rsid w:val="008F037C"/>
    <w:rsid w:val="00924566"/>
    <w:rsid w:val="00933325"/>
    <w:rsid w:val="00943239"/>
    <w:rsid w:val="00981619"/>
    <w:rsid w:val="009B08A0"/>
    <w:rsid w:val="009C6677"/>
    <w:rsid w:val="00A10552"/>
    <w:rsid w:val="00A32429"/>
    <w:rsid w:val="00A43DD3"/>
    <w:rsid w:val="00AB3E32"/>
    <w:rsid w:val="00AC3D43"/>
    <w:rsid w:val="00B630C0"/>
    <w:rsid w:val="00B76E7D"/>
    <w:rsid w:val="00BA5E64"/>
    <w:rsid w:val="00D93ABC"/>
    <w:rsid w:val="00EB009B"/>
    <w:rsid w:val="00F7173C"/>
    <w:rsid w:val="0C001499"/>
    <w:rsid w:val="13B50518"/>
    <w:rsid w:val="178C46C9"/>
    <w:rsid w:val="192B1006"/>
    <w:rsid w:val="22152F30"/>
    <w:rsid w:val="26407F36"/>
    <w:rsid w:val="26BF6C87"/>
    <w:rsid w:val="33C636EC"/>
    <w:rsid w:val="36A5732A"/>
    <w:rsid w:val="3B564BD7"/>
    <w:rsid w:val="3D325084"/>
    <w:rsid w:val="40352064"/>
    <w:rsid w:val="4DF43181"/>
    <w:rsid w:val="50B34E83"/>
    <w:rsid w:val="538E08FD"/>
    <w:rsid w:val="58AD0993"/>
    <w:rsid w:val="59983260"/>
    <w:rsid w:val="6D860D9A"/>
    <w:rsid w:val="7286648F"/>
    <w:rsid w:val="7A08239F"/>
    <w:rsid w:val="7AB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1A22E-B35D-4062-BBED-F852069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E46C5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nhideWhenUsed/>
    <w:qFormat/>
    <w:rsid w:val="001E46C5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qFormat/>
    <w:rsid w:val="001E46C5"/>
    <w:rPr>
      <w:rFonts w:ascii="Arial" w:eastAsia="黑体" w:hAnsi="Arial"/>
      <w:b/>
      <w:sz w:val="32"/>
    </w:rPr>
  </w:style>
  <w:style w:type="paragraph" w:styleId="a3">
    <w:name w:val="Balloon Text"/>
    <w:basedOn w:val="a"/>
    <w:link w:val="Char"/>
    <w:rsid w:val="00F7173C"/>
    <w:rPr>
      <w:sz w:val="18"/>
      <w:szCs w:val="18"/>
    </w:rPr>
  </w:style>
  <w:style w:type="character" w:customStyle="1" w:styleId="Char">
    <w:name w:val="批注框文本 Char"/>
    <w:basedOn w:val="a0"/>
    <w:link w:val="a3"/>
    <w:rsid w:val="00F7173C"/>
    <w:rPr>
      <w:kern w:val="2"/>
      <w:sz w:val="18"/>
      <w:szCs w:val="18"/>
    </w:rPr>
  </w:style>
  <w:style w:type="paragraph" w:styleId="a4">
    <w:name w:val="header"/>
    <w:basedOn w:val="a"/>
    <w:link w:val="Char0"/>
    <w:rsid w:val="00F71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7173C"/>
    <w:rPr>
      <w:kern w:val="2"/>
      <w:sz w:val="18"/>
      <w:szCs w:val="18"/>
    </w:rPr>
  </w:style>
  <w:style w:type="paragraph" w:styleId="a5">
    <w:name w:val="footer"/>
    <w:basedOn w:val="a"/>
    <w:link w:val="Char1"/>
    <w:rsid w:val="00F71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7173C"/>
    <w:rPr>
      <w:kern w:val="2"/>
      <w:sz w:val="18"/>
      <w:szCs w:val="18"/>
    </w:rPr>
  </w:style>
  <w:style w:type="character" w:styleId="a6">
    <w:name w:val="Hyperlink"/>
    <w:basedOn w:val="a0"/>
    <w:rsid w:val="00446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14.173.38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86</Words>
  <Characters>495</Characters>
  <Application>Microsoft Office Word</Application>
  <DocSecurity>0</DocSecurity>
  <Lines>4</Lines>
  <Paragraphs>1</Paragraphs>
  <ScaleCrop>false</ScaleCrop>
  <Company>WwW.YlmF.CoM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</dc:creator>
  <cp:lastModifiedBy>Windows User</cp:lastModifiedBy>
  <cp:revision>19</cp:revision>
  <dcterms:created xsi:type="dcterms:W3CDTF">2017-05-15T16:16:00Z</dcterms:created>
  <dcterms:modified xsi:type="dcterms:W3CDTF">2017-05-19T09:03:00Z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