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登陆网址：X.cnki.net，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使用手机号进行注册</w:t>
      </w:r>
      <w:r>
        <w:rPr>
          <w:rFonts w:hint="eastAsia"/>
          <w:b/>
          <w:bCs/>
          <w:sz w:val="36"/>
          <w:szCs w:val="36"/>
          <w:lang w:val="en-US" w:eastAsia="zh-CN"/>
        </w:rPr>
        <w:t>（建议使用谷歌或者火狐浏览器）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3042285"/>
            <wp:effectExtent l="0" t="0" r="952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483225" cy="3610610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36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(如未显示注册新用户，请使用CTRL+鼠标滑轮，缩小屏幕显示的比例）</w:t>
      </w:r>
    </w:p>
    <w:p>
      <w:pPr>
        <w:numPr>
          <w:ilvl w:val="0"/>
          <w:numId w:val="1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绑定机构账号（口令：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2aYVSP</w:t>
      </w:r>
      <w:r>
        <w:rPr>
          <w:rFonts w:hint="eastAsia"/>
          <w:b/>
          <w:bCs/>
          <w:sz w:val="36"/>
          <w:szCs w:val="36"/>
          <w:lang w:val="en-US" w:eastAsia="zh-CN"/>
        </w:rPr>
        <w:t>）</w:t>
      </w:r>
      <w:bookmarkStart w:id="0" w:name="_GoBack"/>
      <w:bookmarkEnd w:id="0"/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2012315"/>
            <wp:effectExtent l="0" t="0" r="1079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960" cy="2616200"/>
            <wp:effectExtent l="0" t="0" r="8890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返回首页开始查找文献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960" cy="2583815"/>
            <wp:effectExtent l="0" t="0" r="889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在研读学习模块创建专题，将自己阅读的文献进行归类方便后续查找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865" cy="1498600"/>
            <wp:effectExtent l="0" t="0" r="6985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通过检索添加，为所在专题添加对应文献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2880" cy="2068830"/>
            <wp:effectExtent l="0" t="0" r="1397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使用说明：1、该账号绑定以后在校内外均可使用。</w:t>
      </w:r>
    </w:p>
    <w:p>
      <w:pPr>
        <w:numPr>
          <w:ilvl w:val="0"/>
          <w:numId w:val="3"/>
        </w:numPr>
        <w:ind w:left="1620" w:leftChars="0" w:firstLine="0" w:firstLineChars="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移动端可以下载“知网研学”进行使用，或者在微信小程序中搜索“知网研学”，账号能够同步使用。</w:t>
      </w:r>
    </w:p>
    <w:p>
      <w:pPr>
        <w:numPr>
          <w:ilvl w:val="0"/>
          <w:numId w:val="0"/>
        </w:numPr>
        <w:ind w:left="2156" w:leftChars="855" w:hanging="361" w:hangingChars="100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3、如果在使用中遇到问题，可咨询中国  知网相关工作人员。徐冰  电话、微信：15072407845；QQ：1209047899</w:t>
      </w:r>
    </w:p>
    <w:p>
      <w:pPr>
        <w:numPr>
          <w:ilvl w:val="0"/>
          <w:numId w:val="0"/>
        </w:numPr>
        <w:ind w:left="1620" w:leftChars="0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14DDF"/>
    <w:multiLevelType w:val="singleLevel"/>
    <w:tmpl w:val="C8B14D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3BA6AE6"/>
    <w:multiLevelType w:val="singleLevel"/>
    <w:tmpl w:val="03BA6AE6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175FAC33"/>
    <w:multiLevelType w:val="singleLevel"/>
    <w:tmpl w:val="175FAC33"/>
    <w:lvl w:ilvl="0" w:tentative="0">
      <w:start w:val="2"/>
      <w:numFmt w:val="decimal"/>
      <w:suff w:val="nothing"/>
      <w:lvlText w:val="%1、"/>
      <w:lvlJc w:val="left"/>
      <w:pPr>
        <w:ind w:left="1620" w:leftChars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86E1F"/>
    <w:rsid w:val="0CE72096"/>
    <w:rsid w:val="0FC4435A"/>
    <w:rsid w:val="191A2FE4"/>
    <w:rsid w:val="2356065D"/>
    <w:rsid w:val="29D2428B"/>
    <w:rsid w:val="38103B3B"/>
    <w:rsid w:val="3DD91814"/>
    <w:rsid w:val="412568F5"/>
    <w:rsid w:val="43704355"/>
    <w:rsid w:val="480D1080"/>
    <w:rsid w:val="517306E3"/>
    <w:rsid w:val="5948744C"/>
    <w:rsid w:val="620E3C93"/>
    <w:rsid w:val="6D49056A"/>
    <w:rsid w:val="6FA148E8"/>
    <w:rsid w:val="7189658A"/>
    <w:rsid w:val="76F10E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liuqunyu</dc:creator>
  <cp:lastModifiedBy>Administrator</cp:lastModifiedBy>
  <dcterms:modified xsi:type="dcterms:W3CDTF">2021-01-12T06:54:24Z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