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6788099" w:displacedByCustomXml="next"/>
    <w:bookmarkStart w:id="1" w:name="_Toc15634597" w:displacedByCustomXml="next"/>
    <w:sdt>
      <w:sdtPr>
        <w:rPr>
          <w:rFonts w:eastAsia="宋体"/>
          <w:b w:val="0"/>
          <w:kern w:val="2"/>
          <w:sz w:val="21"/>
        </w:rPr>
        <w:id w:val="570465446"/>
        <w15:color w:val="DBDBDB"/>
      </w:sdtPr>
      <w:sdtEndPr>
        <w:rPr>
          <w:sz w:val="24"/>
        </w:rPr>
      </w:sdtEndPr>
      <w:sdtContent>
        <w:p w:rsidR="00037B36" w:rsidRDefault="00037B36" w:rsidP="00037B36">
          <w:pPr>
            <w:pStyle w:val="1"/>
            <w:spacing w:beforeLines="0" w:before="0" w:afterLines="0" w:after="0" w:line="300" w:lineRule="auto"/>
            <w:rPr>
              <w:rFonts w:eastAsia="宋体"/>
              <w:b w:val="0"/>
              <w:noProof/>
              <w:sz w:val="24"/>
            </w:rPr>
          </w:pPr>
          <w:r>
            <w:t>目</w:t>
          </w:r>
          <w:r w:rsidR="00EE541A">
            <w:rPr>
              <w:rFonts w:hint="eastAsia"/>
            </w:rPr>
            <w:t xml:space="preserve"> </w:t>
          </w:r>
          <w:r>
            <w:t>录</w:t>
          </w:r>
          <w:r>
            <w:rPr>
              <w:rFonts w:eastAsia="宋体"/>
              <w:b w:val="0"/>
              <w:sz w:val="24"/>
            </w:rPr>
            <w:fldChar w:fldCharType="begin"/>
          </w:r>
          <w:r>
            <w:rPr>
              <w:rFonts w:eastAsia="宋体"/>
              <w:b w:val="0"/>
              <w:sz w:val="24"/>
            </w:rPr>
            <w:instrText xml:space="preserve">TOC \o "1-1" \h \u </w:instrText>
          </w:r>
          <w:r>
            <w:rPr>
              <w:rFonts w:eastAsia="宋体"/>
              <w:b w:val="0"/>
              <w:sz w:val="24"/>
            </w:rPr>
            <w:fldChar w:fldCharType="separate"/>
          </w:r>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2" w:history="1">
            <w:r w:rsidR="00037B36">
              <w:rPr>
                <w:rStyle w:val="af4"/>
                <w:rFonts w:ascii="Times New Roman" w:hAnsi="Times New Roman"/>
                <w:b w:val="0"/>
                <w:noProof/>
                <w:color w:val="auto"/>
                <w:sz w:val="24"/>
                <w:szCs w:val="24"/>
              </w:rPr>
              <w:t>关于制订修订学术学位博士研究生培养方案的指导意见</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3" w:history="1">
            <w:r w:rsidR="00037B36">
              <w:rPr>
                <w:rStyle w:val="af4"/>
                <w:rFonts w:ascii="Times New Roman" w:hAnsi="Times New Roman"/>
                <w:b w:val="0"/>
                <w:noProof/>
                <w:color w:val="auto"/>
                <w:kern w:val="44"/>
                <w:sz w:val="24"/>
                <w:szCs w:val="24"/>
              </w:rPr>
              <w:t>应用经济学（硕士起点）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4" w:history="1">
            <w:r w:rsidR="00037B36">
              <w:rPr>
                <w:rStyle w:val="af4"/>
                <w:rFonts w:ascii="Times New Roman" w:hAnsi="Times New Roman"/>
                <w:b w:val="0"/>
                <w:noProof/>
                <w:color w:val="auto"/>
                <w:kern w:val="44"/>
                <w:sz w:val="24"/>
                <w:szCs w:val="24"/>
              </w:rPr>
              <w:t>应用经济学（本科起点）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5" w:history="1">
            <w:r w:rsidR="00037B36">
              <w:rPr>
                <w:rStyle w:val="af4"/>
                <w:rFonts w:ascii="Times New Roman" w:hAnsi="Times New Roman"/>
                <w:b w:val="0"/>
                <w:noProof/>
                <w:color w:val="auto"/>
                <w:kern w:val="0"/>
                <w:sz w:val="24"/>
                <w:szCs w:val="24"/>
              </w:rPr>
              <w:t>马克思主义理论</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0305</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17</w:t>
            </w:r>
            <w:r w:rsidR="00037B36">
              <w:rPr>
                <w:rFonts w:ascii="Times New Roman" w:hAnsi="Times New Roman"/>
                <w:b w:val="0"/>
                <w:noProof/>
                <w:sz w:val="24"/>
                <w:szCs w:val="24"/>
              </w:rPr>
              <w:fldChar w:fldCharType="end"/>
            </w:r>
          </w:hyperlink>
        </w:p>
        <w:p w:rsidR="00037B36" w:rsidRDefault="00873D68" w:rsidP="00AA3A5A">
          <w:pPr>
            <w:pStyle w:val="1c"/>
            <w:tabs>
              <w:tab w:val="right" w:leader="dot" w:pos="8302"/>
            </w:tabs>
            <w:spacing w:before="0" w:after="0" w:line="300" w:lineRule="auto"/>
            <w:rPr>
              <w:rFonts w:ascii="Times New Roman" w:hAnsi="Times New Roman"/>
              <w:b w:val="0"/>
              <w:bCs w:val="0"/>
              <w:caps w:val="0"/>
              <w:noProof/>
              <w:sz w:val="24"/>
              <w:szCs w:val="24"/>
            </w:rPr>
          </w:pPr>
          <w:hyperlink w:anchor="_Toc105667346" w:history="1">
            <w:r w:rsidR="00037B36">
              <w:rPr>
                <w:rStyle w:val="af4"/>
                <w:rFonts w:ascii="Times New Roman" w:hAnsi="Times New Roman"/>
                <w:b w:val="0"/>
                <w:noProof/>
                <w:color w:val="auto"/>
                <w:kern w:val="0"/>
                <w:sz w:val="24"/>
                <w:szCs w:val="24"/>
              </w:rPr>
              <w:t>马克思主义理论</w:t>
            </w:r>
            <w:r w:rsidR="00037B36">
              <w:rPr>
                <w:rStyle w:val="af4"/>
                <w:rFonts w:ascii="Times New Roman" w:hAnsi="Times New Roman" w:hint="eastAsia"/>
                <w:b w:val="0"/>
                <w:noProof/>
                <w:color w:val="auto"/>
                <w:kern w:val="0"/>
                <w:sz w:val="24"/>
                <w:szCs w:val="24"/>
              </w:rPr>
              <w:t>（教育部高校思想政治理论课教师队伍后备人才培养专项支持计划）（学科代码：</w:t>
            </w:r>
            <w:r w:rsidR="00037B36">
              <w:rPr>
                <w:rStyle w:val="af4"/>
                <w:rFonts w:ascii="Times New Roman" w:hAnsi="Times New Roman" w:hint="eastAsia"/>
                <w:b w:val="0"/>
                <w:noProof/>
                <w:color w:val="auto"/>
                <w:kern w:val="0"/>
                <w:sz w:val="24"/>
                <w:szCs w:val="24"/>
              </w:rPr>
              <w:t>0305</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24</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7" w:history="1">
            <w:r w:rsidR="00037B36">
              <w:rPr>
                <w:rStyle w:val="af4"/>
                <w:rFonts w:ascii="Times New Roman" w:hAnsi="Times New Roman"/>
                <w:b w:val="0"/>
                <w:noProof/>
                <w:color w:val="auto"/>
                <w:kern w:val="0"/>
                <w:sz w:val="24"/>
                <w:szCs w:val="24"/>
              </w:rPr>
              <w:t>数学（硕士起点）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0701</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8" w:history="1">
            <w:r w:rsidR="00037B36">
              <w:rPr>
                <w:rStyle w:val="af4"/>
                <w:rFonts w:ascii="Times New Roman" w:hAnsi="Times New Roman"/>
                <w:b w:val="0"/>
                <w:noProof/>
                <w:color w:val="auto"/>
                <w:kern w:val="0"/>
                <w:sz w:val="24"/>
                <w:szCs w:val="24"/>
              </w:rPr>
              <w:t>数学（本科起点）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0701</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9" w:history="1">
            <w:r w:rsidR="00037B36">
              <w:rPr>
                <w:rStyle w:val="af4"/>
                <w:rFonts w:ascii="Times New Roman" w:hAnsi="Times New Roman"/>
                <w:b w:val="0"/>
                <w:noProof/>
                <w:color w:val="auto"/>
                <w:kern w:val="0"/>
                <w:sz w:val="24"/>
                <w:szCs w:val="24"/>
              </w:rPr>
              <w:t>物理学（硕士起点）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0702</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43</w:t>
            </w:r>
            <w:r w:rsidR="00037B36">
              <w:rPr>
                <w:rFonts w:ascii="Times New Roman" w:hAnsi="Times New Roman"/>
                <w:b w:val="0"/>
                <w:noProof/>
                <w:sz w:val="24"/>
                <w:szCs w:val="24"/>
              </w:rPr>
              <w:fldChar w:fldCharType="end"/>
            </w:r>
          </w:hyperlink>
          <w:bookmarkStart w:id="2" w:name="_GoBack"/>
          <w:bookmarkEnd w:id="2"/>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0" w:history="1">
            <w:r w:rsidR="00037B36">
              <w:rPr>
                <w:rStyle w:val="af4"/>
                <w:rFonts w:ascii="Times New Roman" w:hAnsi="Times New Roman"/>
                <w:b w:val="0"/>
                <w:noProof/>
                <w:color w:val="auto"/>
                <w:kern w:val="0"/>
                <w:sz w:val="24"/>
                <w:szCs w:val="24"/>
              </w:rPr>
              <w:t>物理学（本科起点）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0702</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48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1" w:history="1">
            <w:r w:rsidR="00037B36">
              <w:rPr>
                <w:rStyle w:val="af4"/>
                <w:rFonts w:ascii="Times New Roman" w:hAnsi="Times New Roman"/>
                <w:b w:val="0"/>
                <w:noProof/>
                <w:color w:val="auto"/>
                <w:kern w:val="44"/>
                <w:sz w:val="24"/>
                <w:szCs w:val="24"/>
              </w:rPr>
              <w:t>化学</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0703</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54</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2" w:history="1">
            <w:r w:rsidR="00037B36">
              <w:rPr>
                <w:rStyle w:val="af4"/>
                <w:rFonts w:ascii="Times New Roman" w:hAnsi="Times New Roman"/>
                <w:b w:val="0"/>
                <w:noProof/>
                <w:color w:val="auto"/>
                <w:kern w:val="44"/>
                <w:sz w:val="24"/>
                <w:szCs w:val="24"/>
              </w:rPr>
              <w:t>力学（硕士起点）（</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（理学院）（学科代码：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60</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3" w:history="1">
            <w:r w:rsidR="00037B36">
              <w:rPr>
                <w:rStyle w:val="af4"/>
                <w:rFonts w:ascii="Times New Roman" w:hAnsi="Times New Roman"/>
                <w:b w:val="0"/>
                <w:noProof/>
                <w:color w:val="auto"/>
                <w:kern w:val="44"/>
                <w:sz w:val="24"/>
                <w:szCs w:val="24"/>
              </w:rPr>
              <w:t>力学（硕士起点）（</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（船海能动学院）（学科代码：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65</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4" w:history="1">
            <w:r w:rsidR="00037B36">
              <w:rPr>
                <w:rStyle w:val="af4"/>
                <w:rFonts w:ascii="Times New Roman" w:hAnsi="Times New Roman"/>
                <w:b w:val="0"/>
                <w:noProof/>
                <w:color w:val="auto"/>
                <w:kern w:val="44"/>
                <w:sz w:val="24"/>
                <w:szCs w:val="24"/>
              </w:rPr>
              <w:t>力学（本科起点）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72</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5"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（硕士起点）</w:t>
            </w:r>
            <w:r w:rsidR="00037B36">
              <w:rPr>
                <w:rStyle w:val="af4"/>
                <w:rFonts w:ascii="Times New Roman" w:hAnsi="Times New Roman"/>
                <w:b w:val="0"/>
                <w:noProof/>
                <w:color w:val="auto"/>
                <w:kern w:val="44"/>
                <w:sz w:val="24"/>
                <w:szCs w:val="24"/>
              </w:rPr>
              <w:t>（</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（机电学院）（学科代码：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6"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（硕士起点）</w:t>
            </w:r>
            <w:r w:rsidR="00037B36">
              <w:rPr>
                <w:rStyle w:val="af4"/>
                <w:rFonts w:ascii="Times New Roman" w:hAnsi="Times New Roman"/>
                <w:b w:val="0"/>
                <w:noProof/>
                <w:color w:val="auto"/>
                <w:kern w:val="44"/>
                <w:sz w:val="24"/>
                <w:szCs w:val="24"/>
              </w:rPr>
              <w:t>（</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（交通物流学院）（学科代码：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83</w:t>
            </w:r>
            <w:r w:rsidR="00037B36">
              <w:rPr>
                <w:rFonts w:ascii="Times New Roman" w:hAnsi="Times New Roman"/>
                <w:b w:val="0"/>
                <w:noProof/>
                <w:sz w:val="24"/>
                <w:szCs w:val="24"/>
              </w:rPr>
              <w:fldChar w:fldCharType="end"/>
            </w:r>
          </w:hyperlink>
        </w:p>
        <w:p w:rsidR="00037B36" w:rsidRPr="006B3B64"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5"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本科</w:t>
            </w:r>
            <w:r w:rsidR="00037B36" w:rsidRPr="006B3B64">
              <w:rPr>
                <w:rStyle w:val="af4"/>
                <w:rFonts w:ascii="Times New Roman" w:hAnsi="Times New Roman"/>
                <w:b w:val="0"/>
                <w:noProof/>
                <w:color w:val="auto"/>
                <w:kern w:val="44"/>
                <w:sz w:val="24"/>
                <w:szCs w:val="24"/>
              </w:rPr>
              <w:t>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t>90</w:t>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7" w:history="1">
            <w:r w:rsidR="00037B36">
              <w:rPr>
                <w:rStyle w:val="af4"/>
                <w:rFonts w:ascii="Times New Roman" w:hAnsi="Times New Roman"/>
                <w:b w:val="0"/>
                <w:noProof/>
                <w:color w:val="auto"/>
                <w:kern w:val="44"/>
                <w:sz w:val="24"/>
                <w:szCs w:val="24"/>
              </w:rPr>
              <w:t>车辆工程（硕士起点）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88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8" w:history="1">
            <w:r w:rsidR="00037B36">
              <w:rPr>
                <w:rStyle w:val="af4"/>
                <w:rFonts w:ascii="Times New Roman" w:hAnsi="Times New Roman"/>
                <w:b w:val="0"/>
                <w:noProof/>
                <w:color w:val="auto"/>
                <w:kern w:val="44"/>
                <w:sz w:val="24"/>
                <w:szCs w:val="24"/>
              </w:rPr>
              <w:t>车辆工程（本科起点）</w:t>
            </w:r>
            <w:r w:rsidR="00ED5814" w:rsidRPr="00ED5814">
              <w:rPr>
                <w:rStyle w:val="af4"/>
                <w:rFonts w:ascii="Times New Roman" w:hAnsi="Times New Roman" w:hint="eastAsia"/>
                <w:b w:val="0"/>
                <w:noProof/>
                <w:color w:val="auto"/>
                <w:kern w:val="44"/>
                <w:sz w:val="24"/>
                <w:szCs w:val="24"/>
              </w:rPr>
              <w:t>（</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101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9" w:history="1">
            <w:r w:rsidR="00037B36">
              <w:rPr>
                <w:rStyle w:val="af4"/>
                <w:rFonts w:ascii="Times New Roman" w:hAnsi="Times New Roman"/>
                <w:b w:val="0"/>
                <w:noProof/>
                <w:color w:val="auto"/>
                <w:kern w:val="44"/>
                <w:sz w:val="24"/>
                <w:szCs w:val="24"/>
              </w:rPr>
              <w:t>汽车运用工程（硕士起点）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107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0" w:history="1">
            <w:r w:rsidR="00037B36">
              <w:rPr>
                <w:rStyle w:val="af4"/>
                <w:rFonts w:ascii="Times New Roman" w:hAnsi="Times New Roman"/>
                <w:b w:val="0"/>
                <w:noProof/>
                <w:color w:val="auto"/>
                <w:sz w:val="24"/>
                <w:szCs w:val="24"/>
              </w:rPr>
              <w:t>汽车运用工程（本科起点）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0802Z2</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113</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1" w:history="1">
            <w:r w:rsidR="00037B36">
              <w:rPr>
                <w:rStyle w:val="af4"/>
                <w:rFonts w:ascii="Times New Roman" w:hAnsi="Times New Roman"/>
                <w:b w:val="0"/>
                <w:noProof/>
                <w:color w:val="auto"/>
                <w:kern w:val="44"/>
                <w:sz w:val="24"/>
                <w:szCs w:val="24"/>
              </w:rPr>
              <w:t>汽车电子工程（硕士起点）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120</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2" w:history="1">
            <w:r w:rsidR="00037B36">
              <w:rPr>
                <w:rStyle w:val="af4"/>
                <w:rFonts w:ascii="Times New Roman" w:hAnsi="Times New Roman"/>
                <w:b w:val="0"/>
                <w:noProof/>
                <w:color w:val="auto"/>
                <w:kern w:val="44"/>
                <w:sz w:val="24"/>
                <w:szCs w:val="24"/>
              </w:rPr>
              <w:t>汽车电子工程（本科起点）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126</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3" w:history="1">
            <w:r w:rsidR="00037B36">
              <w:rPr>
                <w:rStyle w:val="af4"/>
                <w:rFonts w:ascii="Times New Roman" w:hAnsi="Times New Roman"/>
                <w:b w:val="0"/>
                <w:noProof/>
                <w:color w:val="auto"/>
                <w:kern w:val="44"/>
                <w:sz w:val="24"/>
                <w:szCs w:val="24"/>
              </w:rPr>
              <w:t>仪器科学与技术</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133</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4" w:history="1">
            <w:r w:rsidR="00037B36">
              <w:rPr>
                <w:rStyle w:val="af4"/>
                <w:rFonts w:ascii="Times New Roman" w:hAnsi="Times New Roman"/>
                <w:b w:val="0"/>
                <w:noProof/>
                <w:color w:val="auto"/>
                <w:kern w:val="44"/>
                <w:sz w:val="24"/>
                <w:szCs w:val="24"/>
              </w:rPr>
              <w:t>材料科学与工程（硕士起点）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138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5" w:history="1">
            <w:r w:rsidR="00037B36">
              <w:rPr>
                <w:rStyle w:val="af4"/>
                <w:rFonts w:ascii="Times New Roman" w:hAnsi="Times New Roman"/>
                <w:b w:val="0"/>
                <w:noProof/>
                <w:color w:val="auto"/>
                <w:sz w:val="24"/>
                <w:szCs w:val="24"/>
              </w:rPr>
              <w:t>材料科学与工程（本科起点）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0805</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148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6" w:history="1">
            <w:r w:rsidR="00037B36">
              <w:rPr>
                <w:rStyle w:val="af4"/>
                <w:rFonts w:ascii="Times New Roman" w:hAnsi="Times New Roman"/>
                <w:b w:val="0"/>
                <w:noProof/>
                <w:color w:val="auto"/>
                <w:kern w:val="44"/>
                <w:sz w:val="24"/>
                <w:szCs w:val="24"/>
              </w:rPr>
              <w:t>材料科学与工程贯通式培养方案</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157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7" w:history="1">
            <w:r w:rsidR="00037B36">
              <w:rPr>
                <w:rStyle w:val="af4"/>
                <w:rFonts w:ascii="Times New Roman" w:hAnsi="Times New Roman"/>
                <w:b w:val="0"/>
                <w:noProof/>
                <w:color w:val="auto"/>
                <w:kern w:val="44"/>
                <w:sz w:val="24"/>
                <w:szCs w:val="24"/>
              </w:rPr>
              <w:t>动力工程及工程热物理</w:t>
            </w:r>
            <w:r w:rsidR="00037B36" w:rsidRPr="0061378D">
              <w:rPr>
                <w:rStyle w:val="af4"/>
                <w:rFonts w:ascii="Times New Roman" w:hAnsi="Times New Roman"/>
                <w:b w:val="0"/>
                <w:noProof/>
                <w:color w:val="auto"/>
                <w:spacing w:val="-4"/>
                <w:kern w:val="44"/>
                <w:sz w:val="24"/>
                <w:szCs w:val="24"/>
              </w:rPr>
              <w:t>（硕士起点）（</w:t>
            </w:r>
            <w:r w:rsidR="00037B36" w:rsidRPr="0061378D">
              <w:rPr>
                <w:rStyle w:val="af4"/>
                <w:rFonts w:ascii="Times New Roman" w:hAnsi="Times New Roman"/>
                <w:b w:val="0"/>
                <w:noProof/>
                <w:color w:val="auto"/>
                <w:spacing w:val="-4"/>
                <w:kern w:val="44"/>
                <w:sz w:val="24"/>
                <w:szCs w:val="24"/>
              </w:rPr>
              <w:t>I</w:t>
            </w:r>
            <w:r w:rsidR="00037B36" w:rsidRPr="0061378D">
              <w:rPr>
                <w:rStyle w:val="af4"/>
                <w:rFonts w:ascii="Times New Roman" w:hAnsi="Times New Roman"/>
                <w:b w:val="0"/>
                <w:noProof/>
                <w:color w:val="auto"/>
                <w:spacing w:val="-4"/>
                <w:kern w:val="44"/>
                <w:sz w:val="24"/>
                <w:szCs w:val="24"/>
              </w:rPr>
              <w:t>）</w:t>
            </w:r>
            <w:r w:rsidR="00037B36" w:rsidRPr="0061378D">
              <w:rPr>
                <w:rStyle w:val="af4"/>
                <w:rFonts w:ascii="Times New Roman" w:hAnsi="Times New Roman" w:hint="eastAsia"/>
                <w:b w:val="0"/>
                <w:noProof/>
                <w:color w:val="auto"/>
                <w:spacing w:val="-4"/>
                <w:kern w:val="44"/>
                <w:sz w:val="24"/>
                <w:szCs w:val="24"/>
              </w:rPr>
              <w:t>（汽车学院）（学科代码：</w:t>
            </w:r>
            <w:r w:rsidR="00037B36" w:rsidRPr="0061378D">
              <w:rPr>
                <w:rStyle w:val="af4"/>
                <w:rFonts w:ascii="Times New Roman" w:hAnsi="Times New Roman" w:hint="eastAsia"/>
                <w:b w:val="0"/>
                <w:noProof/>
                <w:color w:val="auto"/>
                <w:spacing w:val="-4"/>
                <w:kern w:val="44"/>
                <w:sz w:val="24"/>
                <w:szCs w:val="24"/>
              </w:rPr>
              <w:t>0807</w:t>
            </w:r>
            <w:r w:rsidR="00037B36" w:rsidRPr="0061378D">
              <w:rPr>
                <w:rStyle w:val="af4"/>
                <w:rFonts w:ascii="Times New Roman" w:hAnsi="Times New Roman" w:hint="eastAsia"/>
                <w:b w:val="0"/>
                <w:noProof/>
                <w:color w:val="auto"/>
                <w:spacing w:val="-4"/>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165</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8" w:history="1">
            <w:r w:rsidR="00037B36">
              <w:rPr>
                <w:rStyle w:val="af4"/>
                <w:rFonts w:ascii="Times New Roman" w:hAnsi="Times New Roman"/>
                <w:b w:val="0"/>
                <w:noProof/>
                <w:color w:val="auto"/>
                <w:kern w:val="44"/>
                <w:sz w:val="24"/>
                <w:szCs w:val="24"/>
              </w:rPr>
              <w:t>动力工程及工程热物理</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b w:val="0"/>
                <w:noProof/>
                <w:color w:val="auto"/>
                <w:spacing w:val="-16"/>
                <w:kern w:val="44"/>
                <w:sz w:val="24"/>
                <w:szCs w:val="24"/>
              </w:rPr>
              <w:t>硕士起点</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b w:val="0"/>
                <w:noProof/>
                <w:color w:val="auto"/>
                <w:spacing w:val="-16"/>
                <w:kern w:val="44"/>
                <w:sz w:val="24"/>
                <w:szCs w:val="24"/>
              </w:rPr>
              <w:t>II</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hint="eastAsia"/>
                <w:b w:val="0"/>
                <w:noProof/>
                <w:color w:val="auto"/>
                <w:spacing w:val="-30"/>
                <w:kern w:val="44"/>
                <w:sz w:val="24"/>
                <w:szCs w:val="24"/>
              </w:rPr>
              <w:t>（</w:t>
            </w:r>
            <w:r w:rsidR="00037B36" w:rsidRPr="0061378D">
              <w:rPr>
                <w:rStyle w:val="af4"/>
                <w:rFonts w:ascii="Times New Roman" w:hAnsi="Times New Roman" w:hint="eastAsia"/>
                <w:b w:val="0"/>
                <w:noProof/>
                <w:color w:val="auto"/>
                <w:spacing w:val="-8"/>
                <w:kern w:val="44"/>
                <w:sz w:val="24"/>
                <w:szCs w:val="24"/>
              </w:rPr>
              <w:t>船海</w:t>
            </w:r>
            <w:r w:rsidR="00037B36" w:rsidRPr="0061378D">
              <w:rPr>
                <w:rStyle w:val="af4"/>
                <w:rFonts w:ascii="Times New Roman" w:hAnsi="Times New Roman"/>
                <w:b w:val="0"/>
                <w:noProof/>
                <w:color w:val="auto"/>
                <w:spacing w:val="-8"/>
                <w:kern w:val="44"/>
                <w:sz w:val="24"/>
                <w:szCs w:val="24"/>
              </w:rPr>
              <w:t>能动学院</w:t>
            </w:r>
            <w:r w:rsidR="00037B36" w:rsidRPr="0061378D">
              <w:rPr>
                <w:rStyle w:val="af4"/>
                <w:rFonts w:ascii="Times New Roman" w:hAnsi="Times New Roman" w:hint="eastAsia"/>
                <w:b w:val="0"/>
                <w:noProof/>
                <w:color w:val="auto"/>
                <w:spacing w:val="-30"/>
                <w:kern w:val="44"/>
                <w:sz w:val="24"/>
                <w:szCs w:val="24"/>
              </w:rPr>
              <w:t>）（</w:t>
            </w:r>
            <w:r w:rsidR="00037B36" w:rsidRPr="0061378D">
              <w:rPr>
                <w:rStyle w:val="af4"/>
                <w:rFonts w:ascii="Times New Roman" w:hAnsi="Times New Roman" w:hint="eastAsia"/>
                <w:b w:val="0"/>
                <w:noProof/>
                <w:color w:val="auto"/>
                <w:spacing w:val="-16"/>
                <w:kern w:val="44"/>
                <w:sz w:val="24"/>
                <w:szCs w:val="24"/>
              </w:rPr>
              <w:t>学科代码：</w:t>
            </w:r>
            <w:r w:rsidR="00037B36" w:rsidRPr="0061378D">
              <w:rPr>
                <w:rStyle w:val="af4"/>
                <w:rFonts w:ascii="Times New Roman" w:hAnsi="Times New Roman" w:hint="eastAsia"/>
                <w:b w:val="0"/>
                <w:noProof/>
                <w:color w:val="auto"/>
                <w:spacing w:val="-16"/>
                <w:kern w:val="44"/>
                <w:sz w:val="24"/>
                <w:szCs w:val="24"/>
              </w:rPr>
              <w:t>0807</w:t>
            </w:r>
            <w:r w:rsidR="00037B36" w:rsidRPr="0061378D">
              <w:rPr>
                <w:rStyle w:val="af4"/>
                <w:rFonts w:ascii="Times New Roman" w:hAnsi="Times New Roman" w:hint="eastAsia"/>
                <w:b w:val="0"/>
                <w:noProof/>
                <w:color w:val="auto"/>
                <w:spacing w:val="-30"/>
                <w:kern w:val="44"/>
                <w:sz w:val="24"/>
                <w:szCs w:val="24"/>
              </w:rPr>
              <w:t>）</w:t>
            </w:r>
            <w:r w:rsidR="00037B36">
              <w:rPr>
                <w:rStyle w:val="af4"/>
                <w:rFonts w:ascii="Times New Roman" w:hAnsi="Times New Roman"/>
                <w:b w:val="0"/>
                <w:noProof/>
                <w:color w:val="auto"/>
                <w:sz w:val="24"/>
                <w:szCs w:val="24"/>
              </w:rPr>
              <w:tab/>
            </w:r>
            <w:r w:rsidR="00037B36">
              <w:rPr>
                <w:rStyle w:val="af4"/>
                <w:rFonts w:ascii="Times New Roman" w:hAnsi="Times New Roman"/>
                <w:b w:val="0"/>
                <w:noProof/>
                <w:color w:val="auto"/>
                <w:sz w:val="24"/>
                <w:szCs w:val="24"/>
              </w:rPr>
              <w:fldChar w:fldCharType="begin"/>
            </w:r>
            <w:r w:rsidR="00037B36">
              <w:rPr>
                <w:rStyle w:val="af4"/>
                <w:rFonts w:ascii="Times New Roman" w:hAnsi="Times New Roman"/>
                <w:b w:val="0"/>
                <w:noProof/>
                <w:color w:val="auto"/>
                <w:sz w:val="24"/>
                <w:szCs w:val="24"/>
              </w:rPr>
              <w:instrText xml:space="preserve"> PAGEREF _Toc105667368 \h </w:instrText>
            </w:r>
            <w:r w:rsidR="00037B36">
              <w:rPr>
                <w:rStyle w:val="af4"/>
                <w:rFonts w:ascii="Times New Roman" w:hAnsi="Times New Roman"/>
                <w:b w:val="0"/>
                <w:noProof/>
                <w:color w:val="auto"/>
                <w:sz w:val="24"/>
                <w:szCs w:val="24"/>
              </w:rPr>
            </w:r>
            <w:r w:rsidR="00037B36">
              <w:rPr>
                <w:rStyle w:val="af4"/>
                <w:rFonts w:ascii="Times New Roman" w:hAnsi="Times New Roman"/>
                <w:b w:val="0"/>
                <w:noProof/>
                <w:color w:val="auto"/>
                <w:sz w:val="24"/>
                <w:szCs w:val="24"/>
              </w:rPr>
              <w:fldChar w:fldCharType="separate"/>
            </w:r>
            <w:r w:rsidR="00FD5F9E">
              <w:rPr>
                <w:rStyle w:val="af4"/>
                <w:rFonts w:ascii="Times New Roman" w:hAnsi="Times New Roman"/>
                <w:b w:val="0"/>
                <w:noProof/>
                <w:color w:val="auto"/>
                <w:sz w:val="24"/>
                <w:szCs w:val="24"/>
              </w:rPr>
              <w:t>172</w:t>
            </w:r>
            <w:r w:rsidR="00037B36">
              <w:rPr>
                <w:rStyle w:val="af4"/>
                <w:rFonts w:ascii="Times New Roman" w:hAnsi="Times New Roman"/>
                <w:b w:val="0"/>
                <w:noProof/>
                <w:color w:val="auto"/>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9" w:history="1">
            <w:r w:rsidR="00037B36">
              <w:rPr>
                <w:rStyle w:val="af4"/>
                <w:rFonts w:ascii="Times New Roman" w:hAnsi="Times New Roman"/>
                <w:b w:val="0"/>
                <w:noProof/>
                <w:color w:val="auto"/>
                <w:kern w:val="44"/>
                <w:sz w:val="24"/>
                <w:szCs w:val="24"/>
              </w:rPr>
              <w:t>动力工程及工程热物理（本科起点）（</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0807</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177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0" w:history="1">
            <w:r w:rsidR="00037B36">
              <w:rPr>
                <w:rStyle w:val="af4"/>
                <w:rFonts w:ascii="Times New Roman" w:hAnsi="Times New Roman"/>
                <w:b w:val="0"/>
                <w:noProof/>
                <w:color w:val="auto"/>
                <w:kern w:val="44"/>
                <w:sz w:val="24"/>
                <w:szCs w:val="24"/>
              </w:rPr>
              <w:t>信息与通信工程（硕士起点）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0810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183</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1" w:history="1">
            <w:r w:rsidR="00037B36">
              <w:rPr>
                <w:rStyle w:val="af4"/>
                <w:rFonts w:ascii="Times New Roman" w:hAnsi="Times New Roman"/>
                <w:b w:val="0"/>
                <w:noProof/>
                <w:color w:val="auto"/>
                <w:sz w:val="24"/>
                <w:szCs w:val="24"/>
              </w:rPr>
              <w:t>信息与通信工程（本科起点）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0810</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188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2" w:history="1">
            <w:r w:rsidR="00037B36">
              <w:rPr>
                <w:rStyle w:val="af4"/>
                <w:rFonts w:ascii="Times New Roman" w:hAnsi="Times New Roman"/>
                <w:b w:val="0"/>
                <w:noProof/>
                <w:color w:val="auto"/>
                <w:kern w:val="44"/>
                <w:sz w:val="24"/>
                <w:szCs w:val="24"/>
              </w:rPr>
              <w:t>导航与信息工程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0810</w:t>
            </w:r>
            <w:r w:rsidR="00037B36">
              <w:rPr>
                <w:rStyle w:val="af4"/>
                <w:rFonts w:ascii="Times New Roman" w:hAnsi="Times New Roman"/>
                <w:b w:val="0"/>
                <w:noProof/>
                <w:color w:val="auto"/>
                <w:kern w:val="44"/>
                <w:sz w:val="24"/>
                <w:szCs w:val="24"/>
              </w:rPr>
              <w:t>Z1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194</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3" w:history="1">
            <w:r w:rsidR="00037B36">
              <w:rPr>
                <w:rStyle w:val="af4"/>
                <w:rFonts w:ascii="Times New Roman" w:hAnsi="Times New Roman"/>
                <w:b w:val="0"/>
                <w:noProof/>
                <w:color w:val="auto"/>
                <w:kern w:val="44"/>
                <w:sz w:val="24"/>
                <w:szCs w:val="24"/>
              </w:rPr>
              <w:t>计算机科学与技术</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199</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4" w:history="1">
            <w:r w:rsidR="00037B36">
              <w:rPr>
                <w:rStyle w:val="af4"/>
                <w:rFonts w:ascii="Times New Roman" w:hAnsi="Times New Roman"/>
                <w:b w:val="0"/>
                <w:noProof/>
                <w:color w:val="auto"/>
                <w:kern w:val="44"/>
                <w:sz w:val="24"/>
                <w:szCs w:val="24"/>
              </w:rPr>
              <w:t>土木工程（硕士起点）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204</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5" w:history="1">
            <w:r w:rsidR="00037B36">
              <w:rPr>
                <w:rStyle w:val="af4"/>
                <w:rFonts w:ascii="Times New Roman" w:hAnsi="Times New Roman"/>
                <w:b w:val="0"/>
                <w:noProof/>
                <w:color w:val="auto"/>
                <w:kern w:val="44"/>
                <w:sz w:val="24"/>
                <w:szCs w:val="24"/>
              </w:rPr>
              <w:t>土木工程（本科起点）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211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6" w:history="1">
            <w:r w:rsidR="00037B36">
              <w:rPr>
                <w:rStyle w:val="af4"/>
                <w:rFonts w:ascii="Times New Roman" w:hAnsi="Times New Roman"/>
                <w:b w:val="0"/>
                <w:noProof/>
                <w:color w:val="auto"/>
                <w:kern w:val="44"/>
                <w:sz w:val="24"/>
                <w:szCs w:val="24"/>
              </w:rPr>
              <w:t>桥梁与隧道工程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081406</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220</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7" w:history="1">
            <w:r w:rsidR="00037B36">
              <w:rPr>
                <w:rStyle w:val="af4"/>
                <w:rFonts w:ascii="Times New Roman" w:hAnsi="Times New Roman"/>
                <w:b w:val="0"/>
                <w:noProof/>
                <w:color w:val="auto"/>
                <w:kern w:val="44"/>
                <w:sz w:val="24"/>
                <w:szCs w:val="24"/>
              </w:rPr>
              <w:t>矿业工程（硕士起点）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0819</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225</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8" w:history="1">
            <w:r w:rsidR="00037B36">
              <w:rPr>
                <w:rStyle w:val="af4"/>
                <w:rFonts w:ascii="Times New Roman" w:hAnsi="Times New Roman"/>
                <w:b w:val="0"/>
                <w:noProof/>
                <w:color w:val="auto"/>
                <w:kern w:val="44"/>
                <w:sz w:val="24"/>
                <w:szCs w:val="24"/>
              </w:rPr>
              <w:t>矿业工程（本科起点）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0819</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231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9" w:history="1">
            <w:r w:rsidR="00037B36">
              <w:rPr>
                <w:rStyle w:val="af4"/>
                <w:rFonts w:ascii="Times New Roman" w:hAnsi="Times New Roman"/>
                <w:b w:val="0"/>
                <w:noProof/>
                <w:color w:val="auto"/>
                <w:kern w:val="44"/>
                <w:sz w:val="24"/>
                <w:szCs w:val="24"/>
                <w:lang w:val="zh-CN"/>
              </w:rPr>
              <w:t>交通运输工程（硕士起点）</w:t>
            </w:r>
            <w:r w:rsidR="00037B36">
              <w:rPr>
                <w:rStyle w:val="af4"/>
                <w:rFonts w:ascii="Times New Roman" w:hAnsi="Times New Roman" w:hint="eastAsia"/>
                <w:b w:val="0"/>
                <w:noProof/>
                <w:color w:val="auto"/>
                <w:kern w:val="44"/>
                <w:sz w:val="24"/>
                <w:szCs w:val="24"/>
                <w:lang w:val="zh-CN"/>
              </w:rPr>
              <w:t>（学科代码：</w:t>
            </w:r>
            <w:r w:rsidR="00037B36">
              <w:rPr>
                <w:rStyle w:val="af4"/>
                <w:rFonts w:ascii="Times New Roman" w:hAnsi="Times New Roman" w:hint="eastAsia"/>
                <w:b w:val="0"/>
                <w:noProof/>
                <w:color w:val="auto"/>
                <w:kern w:val="44"/>
                <w:sz w:val="24"/>
                <w:szCs w:val="24"/>
                <w:lang w:val="zh-CN"/>
              </w:rPr>
              <w:t>0823</w:t>
            </w:r>
            <w:r w:rsidR="00037B36">
              <w:rPr>
                <w:rStyle w:val="af4"/>
                <w:rFonts w:ascii="Times New Roman" w:hAnsi="Times New Roman" w:hint="eastAsia"/>
                <w:b w:val="0"/>
                <w:noProof/>
                <w:color w:val="auto"/>
                <w:kern w:val="44"/>
                <w:sz w:val="24"/>
                <w:szCs w:val="24"/>
                <w:lang w:val="zh-CN"/>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238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0" w:history="1">
            <w:r w:rsidR="00037B36">
              <w:rPr>
                <w:rStyle w:val="af4"/>
                <w:rFonts w:ascii="Times New Roman" w:hAnsi="Times New Roman"/>
                <w:b w:val="0"/>
                <w:noProof/>
                <w:color w:val="auto"/>
                <w:kern w:val="44"/>
                <w:sz w:val="24"/>
                <w:szCs w:val="24"/>
                <w:lang w:val="zh-CN"/>
              </w:rPr>
              <w:t>交通运输工程（本科起点）</w:t>
            </w:r>
            <w:r w:rsidR="00037B36">
              <w:rPr>
                <w:rStyle w:val="af4"/>
                <w:rFonts w:ascii="Times New Roman" w:hAnsi="Times New Roman" w:hint="eastAsia"/>
                <w:b w:val="0"/>
                <w:noProof/>
                <w:color w:val="auto"/>
                <w:kern w:val="44"/>
                <w:sz w:val="24"/>
                <w:szCs w:val="24"/>
                <w:lang w:val="zh-CN"/>
              </w:rPr>
              <w:t>（学科代码：</w:t>
            </w:r>
            <w:r w:rsidR="00037B36">
              <w:rPr>
                <w:rStyle w:val="af4"/>
                <w:rFonts w:ascii="Times New Roman" w:hAnsi="Times New Roman" w:hint="eastAsia"/>
                <w:b w:val="0"/>
                <w:noProof/>
                <w:color w:val="auto"/>
                <w:kern w:val="44"/>
                <w:sz w:val="24"/>
                <w:szCs w:val="24"/>
                <w:lang w:val="zh-CN"/>
              </w:rPr>
              <w:t>0823</w:t>
            </w:r>
            <w:r w:rsidR="00037B36">
              <w:rPr>
                <w:rStyle w:val="af4"/>
                <w:rFonts w:ascii="Times New Roman" w:hAnsi="Times New Roman" w:hint="eastAsia"/>
                <w:b w:val="0"/>
                <w:noProof/>
                <w:color w:val="auto"/>
                <w:kern w:val="44"/>
                <w:sz w:val="24"/>
                <w:szCs w:val="24"/>
                <w:lang w:val="zh-CN"/>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247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3" w:history="1">
            <w:r w:rsidR="00037B36">
              <w:rPr>
                <w:rStyle w:val="af4"/>
                <w:rFonts w:ascii="Times New Roman" w:hAnsi="Times New Roman"/>
                <w:b w:val="0"/>
                <w:noProof/>
                <w:color w:val="auto"/>
                <w:kern w:val="44"/>
                <w:sz w:val="24"/>
                <w:szCs w:val="24"/>
              </w:rPr>
              <w:t>船舶与海洋工程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0824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258</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4" w:history="1">
            <w:r w:rsidR="00037B36">
              <w:rPr>
                <w:rStyle w:val="af4"/>
                <w:rFonts w:ascii="Times New Roman" w:hAnsi="Times New Roman"/>
                <w:b w:val="0"/>
                <w:noProof/>
                <w:color w:val="auto"/>
                <w:kern w:val="44"/>
                <w:sz w:val="24"/>
                <w:szCs w:val="24"/>
              </w:rPr>
              <w:t>环境科学与工程（硕士起点）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267</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5" w:history="1">
            <w:r w:rsidR="00037B36">
              <w:rPr>
                <w:rStyle w:val="af4"/>
                <w:rFonts w:ascii="Times New Roman" w:hAnsi="Times New Roman"/>
                <w:b w:val="0"/>
                <w:noProof/>
                <w:color w:val="auto"/>
                <w:kern w:val="44"/>
                <w:sz w:val="24"/>
                <w:szCs w:val="24"/>
              </w:rPr>
              <w:t>环境科学与工程（本科起点）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282</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6" w:history="1">
            <w:r w:rsidR="00037B36">
              <w:rPr>
                <w:rStyle w:val="af4"/>
                <w:rFonts w:ascii="Times New Roman" w:hAnsi="Times New Roman"/>
                <w:b w:val="0"/>
                <w:noProof/>
                <w:color w:val="auto"/>
                <w:kern w:val="44"/>
                <w:sz w:val="24"/>
                <w:szCs w:val="24"/>
              </w:rPr>
              <w:t>安全科学与工程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0837</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290</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7" w:history="1">
            <w:r w:rsidR="00037B36">
              <w:rPr>
                <w:rStyle w:val="af4"/>
                <w:rFonts w:ascii="Times New Roman" w:hAnsi="Times New Roman"/>
                <w:b w:val="0"/>
                <w:noProof/>
                <w:color w:val="auto"/>
                <w:kern w:val="44"/>
                <w:sz w:val="24"/>
                <w:szCs w:val="24"/>
              </w:rPr>
              <w:t>管理科学与工程（</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（管理学院）（学科代码：</w:t>
            </w:r>
            <w:r w:rsidR="00037B36">
              <w:rPr>
                <w:rStyle w:val="af4"/>
                <w:rFonts w:ascii="Times New Roman" w:hAnsi="Times New Roman" w:hint="eastAsia"/>
                <w:b w:val="0"/>
                <w:noProof/>
                <w:color w:val="auto"/>
                <w:kern w:val="44"/>
                <w:sz w:val="24"/>
                <w:szCs w:val="24"/>
              </w:rPr>
              <w:t>1201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295</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8" w:history="1">
            <w:r w:rsidR="00037B36">
              <w:rPr>
                <w:rStyle w:val="af4"/>
                <w:rFonts w:ascii="Times New Roman" w:hAnsi="Times New Roman"/>
                <w:b w:val="0"/>
                <w:noProof/>
                <w:color w:val="auto"/>
                <w:kern w:val="44"/>
                <w:sz w:val="24"/>
                <w:szCs w:val="24"/>
              </w:rPr>
              <w:t>管理科学与工程（</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（安全应急</w:t>
            </w:r>
            <w:r w:rsidR="00037B36">
              <w:rPr>
                <w:rStyle w:val="af4"/>
                <w:rFonts w:ascii="Times New Roman" w:hAnsi="Times New Roman"/>
                <w:b w:val="0"/>
                <w:noProof/>
                <w:color w:val="auto"/>
                <w:kern w:val="44"/>
                <w:sz w:val="24"/>
                <w:szCs w:val="24"/>
              </w:rPr>
              <w:t>学院</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1201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300</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9" w:history="1">
            <w:r w:rsidR="00037B36">
              <w:rPr>
                <w:rStyle w:val="af4"/>
                <w:rFonts w:ascii="Times New Roman" w:hAnsi="Times New Roman"/>
                <w:b w:val="0"/>
                <w:noProof/>
                <w:color w:val="auto"/>
                <w:kern w:val="44"/>
                <w:sz w:val="24"/>
                <w:szCs w:val="24"/>
              </w:rPr>
              <w:t>工商管理</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305</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90" w:history="1">
            <w:r w:rsidR="00037B36">
              <w:rPr>
                <w:rStyle w:val="af4"/>
                <w:rFonts w:ascii="Times New Roman" w:hAnsi="Times New Roman"/>
                <w:b w:val="0"/>
                <w:noProof/>
                <w:color w:val="auto"/>
                <w:kern w:val="44"/>
                <w:sz w:val="24"/>
                <w:szCs w:val="24"/>
              </w:rPr>
              <w:t>艺术学理论</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1301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_Toc105667390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311</w:t>
            </w:r>
            <w:r w:rsidR="00037B36">
              <w:rPr>
                <w:rFonts w:ascii="Times New Roman" w:hAnsi="Times New Roman"/>
                <w:b w:val="0"/>
                <w:noProof/>
                <w:sz w:val="24"/>
                <w:szCs w:val="24"/>
              </w:rPr>
              <w:fldChar w:fldCharType="end"/>
            </w:r>
          </w:hyperlink>
        </w:p>
        <w:p w:rsidR="00037B36" w:rsidRDefault="00873D6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91" w:history="1">
            <w:r w:rsidR="00037B36">
              <w:rPr>
                <w:rStyle w:val="af4"/>
                <w:rFonts w:ascii="Times New Roman" w:hAnsi="Times New Roman"/>
                <w:b w:val="0"/>
                <w:noProof/>
                <w:color w:val="auto"/>
                <w:kern w:val="44"/>
                <w:sz w:val="24"/>
                <w:szCs w:val="24"/>
              </w:rPr>
              <w:t>设计学</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1305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_Toc105667391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316</w:t>
            </w:r>
            <w:r w:rsidR="00037B36">
              <w:rPr>
                <w:rFonts w:ascii="Times New Roman" w:hAnsi="Times New Roman"/>
                <w:b w:val="0"/>
                <w:noProof/>
                <w:sz w:val="24"/>
                <w:szCs w:val="24"/>
              </w:rPr>
              <w:fldChar w:fldCharType="end"/>
            </w:r>
          </w:hyperlink>
        </w:p>
        <w:p w:rsidR="00037B36" w:rsidRDefault="00037B36" w:rsidP="00037B36">
          <w:pPr>
            <w:spacing w:line="300" w:lineRule="auto"/>
            <w:rPr>
              <w:sz w:val="24"/>
            </w:rPr>
          </w:pPr>
          <w:r>
            <w:rPr>
              <w:sz w:val="24"/>
            </w:rPr>
            <w:fldChar w:fldCharType="end"/>
          </w:r>
        </w:p>
      </w:sdtContent>
    </w:sdt>
    <w:p w:rsidR="00704CDD" w:rsidRDefault="00704CDD">
      <w:pPr>
        <w:pStyle w:val="1"/>
        <w:spacing w:before="312" w:after="312"/>
        <w:rPr>
          <w:rFonts w:eastAsia="宋体"/>
          <w:b w:val="0"/>
          <w:sz w:val="24"/>
        </w:rPr>
        <w:sectPr w:rsidR="00704CDD">
          <w:pgSz w:w="11906" w:h="16838"/>
          <w:pgMar w:top="1440" w:right="1797" w:bottom="1440" w:left="1797" w:header="851" w:footer="992" w:gutter="0"/>
          <w:pgNumType w:start="0"/>
          <w:cols w:space="425"/>
          <w:docGrid w:type="lines" w:linePitch="312" w:charSpace="-1434"/>
        </w:sectPr>
      </w:pPr>
    </w:p>
    <w:p w:rsidR="00704CDD" w:rsidRDefault="009043E4">
      <w:pPr>
        <w:pStyle w:val="1"/>
        <w:spacing w:before="312" w:after="312"/>
      </w:pPr>
      <w:bookmarkStart w:id="3" w:name="_Toc105667342"/>
      <w:r>
        <w:lastRenderedPageBreak/>
        <w:t>关于</w:t>
      </w:r>
      <w:r>
        <w:rPr>
          <w:rFonts w:hint="eastAsia"/>
        </w:rPr>
        <w:t>制</w:t>
      </w:r>
      <w:r>
        <w:t>订</w:t>
      </w:r>
      <w:r>
        <w:rPr>
          <w:rFonts w:hint="eastAsia"/>
        </w:rPr>
        <w:t>修订</w:t>
      </w:r>
      <w:r>
        <w:t>学术学位博士研究生培养方案的</w:t>
      </w:r>
      <w:r>
        <w:rPr>
          <w:rFonts w:hint="eastAsia"/>
        </w:rPr>
        <w:t>指导意见</w:t>
      </w:r>
      <w:bookmarkEnd w:id="1"/>
      <w:bookmarkEnd w:id="0"/>
      <w:bookmarkEnd w:id="3"/>
    </w:p>
    <w:p w:rsidR="00704CDD" w:rsidRDefault="009043E4">
      <w:pPr>
        <w:spacing w:line="400" w:lineRule="exact"/>
        <w:ind w:firstLineChars="200" w:firstLine="466"/>
        <w:rPr>
          <w:sz w:val="24"/>
        </w:rPr>
      </w:pPr>
      <w:r>
        <w:rPr>
          <w:sz w:val="24"/>
        </w:rPr>
        <w:t>为进一步</w:t>
      </w:r>
      <w:r>
        <w:rPr>
          <w:rFonts w:hint="eastAsia"/>
          <w:sz w:val="24"/>
        </w:rPr>
        <w:t>规范我校研究生培养过程管理，保证并不断提高</w:t>
      </w:r>
      <w:r>
        <w:rPr>
          <w:sz w:val="24"/>
        </w:rPr>
        <w:t>我校研究生培养质量，根据</w:t>
      </w:r>
      <w:r>
        <w:rPr>
          <w:rFonts w:hint="eastAsia"/>
          <w:sz w:val="24"/>
        </w:rPr>
        <w:t>《武汉理工大学研究生培养管理规定》以及国家对研究生教育的新要求</w:t>
      </w:r>
      <w:r>
        <w:rPr>
          <w:sz w:val="24"/>
        </w:rPr>
        <w:t>，结合</w:t>
      </w:r>
      <w:r>
        <w:rPr>
          <w:rFonts w:hint="eastAsia"/>
          <w:sz w:val="24"/>
        </w:rPr>
        <w:t>学校</w:t>
      </w:r>
      <w:r>
        <w:rPr>
          <w:sz w:val="24"/>
        </w:rPr>
        <w:t>学术学位博士研究生培养</w:t>
      </w:r>
      <w:r>
        <w:rPr>
          <w:rFonts w:hint="eastAsia"/>
          <w:sz w:val="24"/>
        </w:rPr>
        <w:t>实际</w:t>
      </w:r>
      <w:r>
        <w:rPr>
          <w:sz w:val="24"/>
        </w:rPr>
        <w:t>，</w:t>
      </w:r>
      <w:r>
        <w:rPr>
          <w:rFonts w:hint="eastAsia"/>
          <w:sz w:val="24"/>
        </w:rPr>
        <w:t>经</w:t>
      </w:r>
      <w:r>
        <w:rPr>
          <w:sz w:val="24"/>
        </w:rPr>
        <w:t>学校</w:t>
      </w:r>
      <w:r>
        <w:rPr>
          <w:rFonts w:hint="eastAsia"/>
          <w:sz w:val="24"/>
        </w:rPr>
        <w:t>研究</w:t>
      </w:r>
      <w:r>
        <w:rPr>
          <w:sz w:val="24"/>
        </w:rPr>
        <w:t>决定对我校各学科学术学位博士研究生培养方案进行</w:t>
      </w:r>
      <w:r>
        <w:rPr>
          <w:rFonts w:hint="eastAsia"/>
          <w:sz w:val="24"/>
        </w:rPr>
        <w:t>制订</w:t>
      </w:r>
      <w:r>
        <w:rPr>
          <w:sz w:val="24"/>
        </w:rPr>
        <w:t>修订，现就</w:t>
      </w:r>
      <w:r>
        <w:rPr>
          <w:rFonts w:hint="eastAsia"/>
          <w:sz w:val="24"/>
        </w:rPr>
        <w:t>制</w:t>
      </w:r>
      <w:r>
        <w:rPr>
          <w:sz w:val="24"/>
        </w:rPr>
        <w:t>订</w:t>
      </w:r>
      <w:r>
        <w:rPr>
          <w:rFonts w:hint="eastAsia"/>
          <w:sz w:val="24"/>
        </w:rPr>
        <w:t>修订</w:t>
      </w:r>
      <w:r>
        <w:rPr>
          <w:sz w:val="24"/>
        </w:rPr>
        <w:t>学术学位博士研究生培养方案提出以下</w:t>
      </w:r>
      <w:r>
        <w:rPr>
          <w:rFonts w:hint="eastAsia"/>
          <w:sz w:val="24"/>
        </w:rPr>
        <w:t>指导</w:t>
      </w:r>
      <w:r>
        <w:rPr>
          <w:sz w:val="24"/>
        </w:rPr>
        <w:t>意见。</w:t>
      </w:r>
    </w:p>
    <w:p w:rsidR="00704CDD" w:rsidRDefault="009043E4">
      <w:pPr>
        <w:pStyle w:val="3"/>
        <w:spacing w:before="156" w:after="156" w:line="400" w:lineRule="exact"/>
      </w:pPr>
      <w:bookmarkStart w:id="4" w:name="_Toc30839"/>
      <w:bookmarkStart w:id="5" w:name="_Toc456788100"/>
      <w:bookmarkStart w:id="6" w:name="_Toc455390153"/>
      <w:bookmarkStart w:id="7" w:name="_Toc455389999"/>
      <w:r>
        <w:t>一、制订</w:t>
      </w:r>
      <w:r>
        <w:rPr>
          <w:rFonts w:hint="eastAsia"/>
        </w:rPr>
        <w:t>修订</w:t>
      </w:r>
      <w:r>
        <w:t>培养方案的基本原则</w:t>
      </w:r>
      <w:bookmarkEnd w:id="4"/>
      <w:bookmarkEnd w:id="5"/>
      <w:bookmarkEnd w:id="6"/>
      <w:bookmarkEnd w:id="7"/>
    </w:p>
    <w:p w:rsidR="00704CDD" w:rsidRDefault="009043E4">
      <w:pPr>
        <w:spacing w:line="400" w:lineRule="exact"/>
        <w:ind w:firstLineChars="200" w:firstLine="466"/>
        <w:rPr>
          <w:sz w:val="24"/>
        </w:rPr>
      </w:pPr>
      <w:r>
        <w:rPr>
          <w:rFonts w:hint="eastAsia"/>
          <w:sz w:val="24"/>
        </w:rPr>
        <w:t>（一）落实政策原则</w:t>
      </w:r>
    </w:p>
    <w:p w:rsidR="00704CDD" w:rsidRDefault="009043E4">
      <w:pPr>
        <w:spacing w:line="400" w:lineRule="exact"/>
        <w:ind w:firstLineChars="200" w:firstLine="466"/>
        <w:rPr>
          <w:sz w:val="24"/>
        </w:rPr>
      </w:pPr>
      <w:r>
        <w:rPr>
          <w:rFonts w:hint="eastAsia"/>
          <w:sz w:val="24"/>
        </w:rPr>
        <w:t> </w:t>
      </w:r>
      <w:r>
        <w:rPr>
          <w:rFonts w:hint="eastAsia"/>
          <w:sz w:val="24"/>
        </w:rPr>
        <w:t>根据国家对研究生教育的新政策新要求，认真总结本学科的研究生培养经验，进一步落实“五育并举”“课程思政”“破五唯”等国家相关政策要求，优化研究生培养方案。</w:t>
      </w:r>
    </w:p>
    <w:p w:rsidR="00704CDD" w:rsidRDefault="009043E4">
      <w:pPr>
        <w:spacing w:line="400" w:lineRule="exact"/>
        <w:ind w:firstLineChars="200" w:firstLine="466"/>
        <w:rPr>
          <w:sz w:val="24"/>
        </w:rPr>
      </w:pPr>
      <w:r>
        <w:rPr>
          <w:rFonts w:hint="eastAsia"/>
          <w:sz w:val="24"/>
        </w:rPr>
        <w:t>（二）保证质量原则</w:t>
      </w:r>
    </w:p>
    <w:p w:rsidR="00704CDD" w:rsidRDefault="009043E4">
      <w:pPr>
        <w:spacing w:line="400" w:lineRule="exact"/>
        <w:ind w:firstLineChars="200" w:firstLine="466"/>
        <w:rPr>
          <w:sz w:val="24"/>
        </w:rPr>
      </w:pPr>
      <w:r>
        <w:rPr>
          <w:rFonts w:hint="eastAsia"/>
          <w:sz w:val="24"/>
        </w:rPr>
        <w:t>把握各学科、专业内涵，优化学科结构、突出学科特色、提高办学质量，提升研究生科研创新以及实践应用能力，培养拔尖创新以及行业领军人才。</w:t>
      </w:r>
    </w:p>
    <w:p w:rsidR="00704CDD" w:rsidRDefault="009043E4">
      <w:pPr>
        <w:spacing w:line="400" w:lineRule="exact"/>
        <w:ind w:firstLineChars="200" w:firstLine="466"/>
        <w:rPr>
          <w:sz w:val="24"/>
        </w:rPr>
      </w:pPr>
      <w:r>
        <w:rPr>
          <w:rFonts w:hint="eastAsia"/>
          <w:sz w:val="24"/>
        </w:rPr>
        <w:t>（三）前瞻性原则</w:t>
      </w:r>
    </w:p>
    <w:p w:rsidR="00704CDD" w:rsidRDefault="009043E4">
      <w:pPr>
        <w:spacing w:line="400" w:lineRule="exact"/>
        <w:ind w:firstLineChars="200" w:firstLine="466"/>
        <w:rPr>
          <w:sz w:val="24"/>
        </w:rPr>
      </w:pPr>
      <w:r>
        <w:rPr>
          <w:rFonts w:hint="eastAsia"/>
          <w:sz w:val="24"/>
        </w:rPr>
        <w:t>根据学校“双一流”建设目标及本学科建设规划，积极吸取研究生教育国内外的最新研究成果，优化研究生培养方案内容，使培养方案具有前瞻性，能反映本学科的前沿及发展趋势。</w:t>
      </w:r>
    </w:p>
    <w:p w:rsidR="00704CDD" w:rsidRDefault="009043E4">
      <w:pPr>
        <w:spacing w:line="400" w:lineRule="exact"/>
        <w:ind w:firstLineChars="200" w:firstLine="466"/>
        <w:rPr>
          <w:sz w:val="24"/>
        </w:rPr>
      </w:pPr>
      <w:r>
        <w:rPr>
          <w:rFonts w:hint="eastAsia"/>
          <w:sz w:val="24"/>
        </w:rPr>
        <w:t>（四）科学合理原则</w:t>
      </w:r>
    </w:p>
    <w:p w:rsidR="00704CDD" w:rsidRDefault="009043E4">
      <w:pPr>
        <w:spacing w:line="400" w:lineRule="exact"/>
        <w:ind w:firstLineChars="200" w:firstLine="466"/>
        <w:rPr>
          <w:sz w:val="24"/>
        </w:rPr>
      </w:pPr>
      <w:r>
        <w:rPr>
          <w:rFonts w:hint="eastAsia"/>
          <w:sz w:val="24"/>
        </w:rPr>
        <w:t>有一级学科点的学科培养方案按一级学科制订；无一级学科点的学科按我校批准设置的二级学科点制订。一级学科培养方案的制订不应简单地将二级学科方案进行叠加，而要深刻理解和把握一级学科的内涵。</w:t>
      </w:r>
      <w:r>
        <w:rPr>
          <w:rFonts w:hint="eastAsia"/>
          <w:sz w:val="24"/>
        </w:rPr>
        <w:t xml:space="preserve"> </w:t>
      </w:r>
    </w:p>
    <w:p w:rsidR="00704CDD" w:rsidRDefault="009043E4">
      <w:pPr>
        <w:spacing w:line="400" w:lineRule="exact"/>
        <w:ind w:firstLineChars="200" w:firstLine="466"/>
        <w:rPr>
          <w:sz w:val="24"/>
        </w:rPr>
      </w:pPr>
      <w:r>
        <w:rPr>
          <w:rFonts w:hint="eastAsia"/>
          <w:sz w:val="24"/>
        </w:rPr>
        <w:t>（五）程序规范原则</w:t>
      </w:r>
    </w:p>
    <w:p w:rsidR="00704CDD" w:rsidRDefault="009043E4">
      <w:pPr>
        <w:spacing w:line="400" w:lineRule="exact"/>
        <w:ind w:firstLineChars="200" w:firstLine="466"/>
        <w:rPr>
          <w:sz w:val="24"/>
        </w:rPr>
      </w:pPr>
      <w:r>
        <w:rPr>
          <w:rFonts w:hint="eastAsia"/>
          <w:sz w:val="24"/>
        </w:rPr>
        <w:t>培养方案的制定修订应坚持多元主体参与，广泛征求师生意见，分学位委员会研究讨论，学校审核，保证程序规范。</w:t>
      </w:r>
    </w:p>
    <w:p w:rsidR="00704CDD" w:rsidRDefault="009043E4">
      <w:pPr>
        <w:pStyle w:val="3"/>
        <w:spacing w:before="156" w:after="156" w:line="400" w:lineRule="exact"/>
      </w:pPr>
      <w:bookmarkStart w:id="8" w:name="_Toc455390000"/>
      <w:bookmarkStart w:id="9" w:name="_Toc31469"/>
      <w:bookmarkStart w:id="10" w:name="_Toc456788101"/>
      <w:bookmarkStart w:id="11" w:name="_Toc455390154"/>
      <w:r>
        <w:t>二、制订</w:t>
      </w:r>
      <w:r>
        <w:rPr>
          <w:rFonts w:hint="eastAsia"/>
        </w:rPr>
        <w:t>修订</w:t>
      </w:r>
      <w:r>
        <w:t>培养方案的基本内容</w:t>
      </w:r>
      <w:bookmarkEnd w:id="8"/>
      <w:bookmarkEnd w:id="9"/>
      <w:bookmarkEnd w:id="10"/>
      <w:bookmarkEnd w:id="11"/>
    </w:p>
    <w:p w:rsidR="00704CDD" w:rsidRDefault="009043E4">
      <w:pPr>
        <w:spacing w:line="400" w:lineRule="exact"/>
        <w:ind w:firstLineChars="200" w:firstLine="466"/>
        <w:rPr>
          <w:sz w:val="24"/>
        </w:rPr>
      </w:pPr>
      <w:r>
        <w:rPr>
          <w:sz w:val="24"/>
        </w:rPr>
        <w:t>培养方案是研究生培养工作的主要依据，一般应包括：培养目标、研究方向、学制</w:t>
      </w:r>
      <w:r>
        <w:rPr>
          <w:rFonts w:hint="eastAsia"/>
          <w:sz w:val="24"/>
        </w:rPr>
        <w:t>及</w:t>
      </w:r>
      <w:r>
        <w:rPr>
          <w:sz w:val="24"/>
        </w:rPr>
        <w:t>学习年限</w:t>
      </w:r>
      <w:r>
        <w:rPr>
          <w:rFonts w:hint="eastAsia"/>
          <w:sz w:val="24"/>
        </w:rPr>
        <w:t>、课程体系</w:t>
      </w:r>
      <w:r>
        <w:rPr>
          <w:sz w:val="24"/>
        </w:rPr>
        <w:t>及学分要求、必修环节、</w:t>
      </w:r>
      <w:r>
        <w:rPr>
          <w:rFonts w:hint="eastAsia"/>
          <w:sz w:val="24"/>
        </w:rPr>
        <w:t>科学研究与学位论文</w:t>
      </w:r>
      <w:r>
        <w:rPr>
          <w:sz w:val="24"/>
        </w:rPr>
        <w:t>、培养方式与方法。培养方案应具有可操作性，便于考核、检查。</w:t>
      </w:r>
    </w:p>
    <w:p w:rsidR="00704CDD" w:rsidRDefault="009043E4">
      <w:pPr>
        <w:spacing w:line="400" w:lineRule="exact"/>
        <w:ind w:firstLineChars="200" w:firstLine="466"/>
        <w:rPr>
          <w:sz w:val="24"/>
        </w:rPr>
      </w:pPr>
      <w:r>
        <w:rPr>
          <w:rFonts w:hint="eastAsia"/>
          <w:sz w:val="24"/>
        </w:rPr>
        <w:t>（一）</w:t>
      </w:r>
      <w:r>
        <w:rPr>
          <w:sz w:val="24"/>
        </w:rPr>
        <w:t>培养目标</w:t>
      </w:r>
    </w:p>
    <w:p w:rsidR="00704CDD" w:rsidRDefault="009043E4">
      <w:pPr>
        <w:spacing w:line="400" w:lineRule="exact"/>
        <w:ind w:firstLineChars="200" w:firstLine="466"/>
        <w:rPr>
          <w:sz w:val="24"/>
        </w:rPr>
      </w:pPr>
      <w:r>
        <w:rPr>
          <w:sz w:val="24"/>
        </w:rPr>
        <w:t>培养目标应根据国家对学位获得者的基本要求，结合本学科专业的特点，阐明</w:t>
      </w:r>
      <w:r>
        <w:rPr>
          <w:sz w:val="24"/>
        </w:rPr>
        <w:lastRenderedPageBreak/>
        <w:t>对本学科专业博士学位获得者在德、智、体</w:t>
      </w:r>
      <w:r>
        <w:rPr>
          <w:rFonts w:hint="eastAsia"/>
          <w:sz w:val="24"/>
        </w:rPr>
        <w:t>、美、</w:t>
      </w:r>
      <w:proofErr w:type="gramStart"/>
      <w:r>
        <w:rPr>
          <w:rFonts w:hint="eastAsia"/>
          <w:sz w:val="24"/>
        </w:rPr>
        <w:t>劳</w:t>
      </w:r>
      <w:proofErr w:type="gramEnd"/>
      <w:r>
        <w:rPr>
          <w:sz w:val="24"/>
        </w:rPr>
        <w:t>等方面的要求。基本要求是：</w:t>
      </w:r>
    </w:p>
    <w:p w:rsidR="00704CDD" w:rsidRDefault="009043E4">
      <w:pPr>
        <w:spacing w:line="400" w:lineRule="exact"/>
        <w:ind w:firstLineChars="200" w:firstLine="466"/>
        <w:rPr>
          <w:sz w:val="24"/>
        </w:rPr>
      </w:pPr>
      <w:r>
        <w:rPr>
          <w:sz w:val="24"/>
        </w:rPr>
        <w:t>1</w:t>
      </w:r>
      <w:r>
        <w:rPr>
          <w:rFonts w:hint="eastAsia"/>
          <w:sz w:val="24"/>
        </w:rPr>
        <w:t>．</w:t>
      </w:r>
      <w:r>
        <w:rPr>
          <w:sz w:val="24"/>
        </w:rPr>
        <w:t>掌握马克思主义基本理论、树立科学的世界观，坚持党的基本路线，热爱祖国；遵纪守法，品行端正；诚实守信，学风严谨，团结协作，具有良好的科研道德和敬业精神。</w:t>
      </w:r>
    </w:p>
    <w:p w:rsidR="00704CDD" w:rsidRDefault="009043E4">
      <w:pPr>
        <w:spacing w:line="400" w:lineRule="exact"/>
        <w:ind w:firstLineChars="200" w:firstLine="466"/>
        <w:rPr>
          <w:sz w:val="24"/>
        </w:rPr>
      </w:pPr>
      <w:r>
        <w:rPr>
          <w:rFonts w:hint="eastAsia"/>
          <w:sz w:val="24"/>
        </w:rPr>
        <w:t>2</w:t>
      </w:r>
      <w:r>
        <w:rPr>
          <w:rFonts w:hint="eastAsia"/>
          <w:sz w:val="24"/>
        </w:rPr>
        <w:t>．</w:t>
      </w:r>
      <w:r>
        <w:rPr>
          <w:sz w:val="24"/>
        </w:rPr>
        <w:t>掌握本学科宽广、坚实的基础理论和系统、深入的专业知识，可胜任本学科领域高层次的教学、科研、工程技术工作与科技管理工作，能在本学科或专门技术上做出创新性成果。</w:t>
      </w:r>
    </w:p>
    <w:p w:rsidR="00704CDD" w:rsidRDefault="009043E4">
      <w:pPr>
        <w:spacing w:line="400" w:lineRule="exact"/>
        <w:ind w:firstLineChars="200" w:firstLine="466"/>
        <w:rPr>
          <w:sz w:val="24"/>
        </w:rPr>
      </w:pPr>
      <w:r>
        <w:rPr>
          <w:rFonts w:hint="eastAsia"/>
          <w:sz w:val="24"/>
        </w:rPr>
        <w:t>3</w:t>
      </w:r>
      <w:r>
        <w:rPr>
          <w:rFonts w:hint="eastAsia"/>
          <w:sz w:val="24"/>
        </w:rPr>
        <w:t>．</w:t>
      </w:r>
      <w:r>
        <w:rPr>
          <w:sz w:val="24"/>
        </w:rPr>
        <w:t>掌握两门外国语，能熟练阅读本专业外文资料，能熟练使用一种外语撰写学术论文，并具有良好的外语听说能力以及进行国际学术交流能力。</w:t>
      </w:r>
    </w:p>
    <w:p w:rsidR="00704CDD" w:rsidRDefault="009043E4">
      <w:pPr>
        <w:spacing w:line="400" w:lineRule="exact"/>
        <w:ind w:firstLineChars="200" w:firstLine="466"/>
        <w:rPr>
          <w:sz w:val="24"/>
        </w:rPr>
      </w:pPr>
      <w:r>
        <w:rPr>
          <w:rFonts w:hint="eastAsia"/>
          <w:sz w:val="24"/>
        </w:rPr>
        <w:t>4</w:t>
      </w:r>
      <w:r>
        <w:rPr>
          <w:rFonts w:hint="eastAsia"/>
          <w:sz w:val="24"/>
        </w:rPr>
        <w:t>．</w:t>
      </w:r>
      <w:r>
        <w:rPr>
          <w:sz w:val="24"/>
        </w:rPr>
        <w:t>具有健康的体质与良好的心理素质。</w:t>
      </w:r>
    </w:p>
    <w:p w:rsidR="00704CDD" w:rsidRDefault="009043E4">
      <w:pPr>
        <w:spacing w:line="400" w:lineRule="exact"/>
        <w:ind w:firstLineChars="200" w:firstLine="466"/>
        <w:rPr>
          <w:sz w:val="24"/>
        </w:rPr>
      </w:pPr>
      <w:r>
        <w:rPr>
          <w:sz w:val="24"/>
        </w:rPr>
        <w:t>各学科专业应根据上述基本要求，结合自身特点，在培养目标中提出更具体的要求。</w:t>
      </w:r>
    </w:p>
    <w:p w:rsidR="00704CDD" w:rsidRDefault="009043E4">
      <w:pPr>
        <w:spacing w:line="400" w:lineRule="exact"/>
        <w:ind w:firstLineChars="200" w:firstLine="466"/>
        <w:rPr>
          <w:sz w:val="24"/>
        </w:rPr>
      </w:pPr>
      <w:r>
        <w:rPr>
          <w:rFonts w:hint="eastAsia"/>
          <w:sz w:val="24"/>
        </w:rPr>
        <w:t>（二）</w:t>
      </w:r>
      <w:r>
        <w:rPr>
          <w:sz w:val="24"/>
        </w:rPr>
        <w:t>研究方向</w:t>
      </w:r>
    </w:p>
    <w:p w:rsidR="00704CDD" w:rsidRDefault="009043E4">
      <w:pPr>
        <w:spacing w:line="400" w:lineRule="exact"/>
        <w:ind w:firstLineChars="200" w:firstLine="466"/>
        <w:rPr>
          <w:sz w:val="24"/>
        </w:rPr>
      </w:pPr>
      <w:bookmarkStart w:id="12" w:name="_Hlk106092970"/>
      <w:r>
        <w:rPr>
          <w:sz w:val="24"/>
        </w:rPr>
        <w:t>1</w:t>
      </w:r>
      <w:r>
        <w:rPr>
          <w:rFonts w:hint="eastAsia"/>
          <w:sz w:val="24"/>
        </w:rPr>
        <w:t>．</w:t>
      </w:r>
      <w:bookmarkEnd w:id="12"/>
      <w:r>
        <w:rPr>
          <w:sz w:val="24"/>
        </w:rPr>
        <w:t>研究方向的设置</w:t>
      </w:r>
      <w:r>
        <w:rPr>
          <w:rFonts w:hint="eastAsia"/>
          <w:sz w:val="24"/>
        </w:rPr>
        <w:t>应</w:t>
      </w:r>
      <w:r>
        <w:rPr>
          <w:sz w:val="24"/>
        </w:rPr>
        <w:t>科学、规范，宽窄适度，相对稳定。</w:t>
      </w:r>
    </w:p>
    <w:p w:rsidR="00704CDD" w:rsidRDefault="009043E4">
      <w:pPr>
        <w:spacing w:line="400" w:lineRule="exact"/>
        <w:ind w:firstLineChars="200" w:firstLine="466"/>
        <w:rPr>
          <w:sz w:val="24"/>
        </w:rPr>
      </w:pPr>
      <w:r>
        <w:rPr>
          <w:sz w:val="24"/>
        </w:rPr>
        <w:t>2</w:t>
      </w:r>
      <w:r>
        <w:rPr>
          <w:rFonts w:hint="eastAsia"/>
          <w:sz w:val="24"/>
        </w:rPr>
        <w:t>．</w:t>
      </w:r>
      <w:r>
        <w:rPr>
          <w:sz w:val="24"/>
        </w:rPr>
        <w:t>研究方向的设置应考虑本学科自身的优势和特点，把握本学科发展趋势。</w:t>
      </w:r>
    </w:p>
    <w:p w:rsidR="00704CDD" w:rsidRDefault="009043E4">
      <w:pPr>
        <w:spacing w:line="400" w:lineRule="exact"/>
        <w:ind w:firstLineChars="200" w:firstLine="466"/>
        <w:rPr>
          <w:sz w:val="24"/>
        </w:rPr>
      </w:pPr>
      <w:r>
        <w:rPr>
          <w:rFonts w:hint="eastAsia"/>
          <w:sz w:val="24"/>
        </w:rPr>
        <w:t>3</w:t>
      </w:r>
      <w:r>
        <w:rPr>
          <w:rFonts w:hint="eastAsia"/>
          <w:sz w:val="24"/>
        </w:rPr>
        <w:t>．</w:t>
      </w:r>
      <w:r>
        <w:rPr>
          <w:sz w:val="24"/>
        </w:rPr>
        <w:t>所设研究方向应与所在一级学科相关，鼓励设置交叉学科、边缘学科和新兴学科的研究方向。</w:t>
      </w:r>
    </w:p>
    <w:p w:rsidR="00704CDD" w:rsidRDefault="009043E4">
      <w:pPr>
        <w:spacing w:line="400" w:lineRule="exact"/>
        <w:ind w:firstLineChars="200" w:firstLine="466"/>
        <w:rPr>
          <w:sz w:val="24"/>
        </w:rPr>
      </w:pPr>
      <w:r>
        <w:rPr>
          <w:rFonts w:hint="eastAsia"/>
          <w:sz w:val="24"/>
        </w:rPr>
        <w:t>4</w:t>
      </w:r>
      <w:r>
        <w:rPr>
          <w:rFonts w:hint="eastAsia"/>
          <w:sz w:val="24"/>
        </w:rPr>
        <w:t>．</w:t>
      </w:r>
      <w:r>
        <w:rPr>
          <w:sz w:val="24"/>
        </w:rPr>
        <w:t>学术学位博士研究生培养方案中的研究方向严格按当年招生目录公布的研究方向设置。</w:t>
      </w:r>
    </w:p>
    <w:p w:rsidR="00704CDD" w:rsidRDefault="009043E4">
      <w:pPr>
        <w:spacing w:line="400" w:lineRule="exact"/>
        <w:ind w:firstLineChars="200" w:firstLine="466"/>
        <w:rPr>
          <w:sz w:val="24"/>
        </w:rPr>
      </w:pPr>
      <w:r>
        <w:rPr>
          <w:rFonts w:hint="eastAsia"/>
          <w:sz w:val="24"/>
        </w:rPr>
        <w:t>（三）</w:t>
      </w:r>
      <w:r>
        <w:rPr>
          <w:sz w:val="24"/>
        </w:rPr>
        <w:t>学制</w:t>
      </w:r>
      <w:r>
        <w:rPr>
          <w:rFonts w:hint="eastAsia"/>
          <w:sz w:val="24"/>
        </w:rPr>
        <w:t>及</w:t>
      </w:r>
      <w:r>
        <w:rPr>
          <w:sz w:val="24"/>
        </w:rPr>
        <w:t>学习年限</w:t>
      </w:r>
    </w:p>
    <w:p w:rsidR="00704CDD" w:rsidRDefault="009043E4">
      <w:pPr>
        <w:spacing w:line="400" w:lineRule="exact"/>
        <w:ind w:firstLineChars="200" w:firstLine="466"/>
        <w:rPr>
          <w:sz w:val="24"/>
        </w:rPr>
      </w:pPr>
      <w:r>
        <w:rPr>
          <w:sz w:val="24"/>
        </w:rPr>
        <w:t>硕士起点的学术学位博士研究生学制为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line="400" w:lineRule="exact"/>
        <w:ind w:firstLineChars="200" w:firstLine="466"/>
        <w:rPr>
          <w:sz w:val="24"/>
        </w:rPr>
      </w:pPr>
      <w:r>
        <w:rPr>
          <w:rFonts w:hint="eastAsia"/>
          <w:sz w:val="24"/>
        </w:rPr>
        <w:t>（四）</w:t>
      </w:r>
      <w:r>
        <w:rPr>
          <w:sz w:val="24"/>
        </w:rPr>
        <w:t>课程体系及学分要求</w:t>
      </w:r>
    </w:p>
    <w:p w:rsidR="00704CDD" w:rsidRDefault="009043E4">
      <w:pPr>
        <w:spacing w:line="400" w:lineRule="exact"/>
        <w:ind w:firstLineChars="200" w:firstLine="466"/>
        <w:rPr>
          <w:sz w:val="24"/>
        </w:rPr>
      </w:pPr>
      <w:r>
        <w:rPr>
          <w:sz w:val="24"/>
        </w:rPr>
        <w:t>1</w:t>
      </w:r>
      <w:r>
        <w:rPr>
          <w:rFonts w:hint="eastAsia"/>
          <w:sz w:val="24"/>
        </w:rPr>
        <w:t>．</w:t>
      </w:r>
      <w:r>
        <w:rPr>
          <w:sz w:val="24"/>
        </w:rPr>
        <w:t>课程设置的基本要求</w:t>
      </w:r>
    </w:p>
    <w:p w:rsidR="00704CDD" w:rsidRDefault="009043E4">
      <w:pPr>
        <w:spacing w:line="400" w:lineRule="exact"/>
        <w:ind w:firstLineChars="200" w:firstLine="466"/>
        <w:rPr>
          <w:sz w:val="24"/>
        </w:rPr>
      </w:pPr>
      <w:r>
        <w:rPr>
          <w:sz w:val="24"/>
        </w:rPr>
        <w:t>课程设置</w:t>
      </w:r>
      <w:r>
        <w:rPr>
          <w:rFonts w:hint="eastAsia"/>
          <w:sz w:val="24"/>
        </w:rPr>
        <w:t>应参考</w:t>
      </w:r>
      <w:r>
        <w:rPr>
          <w:sz w:val="24"/>
        </w:rPr>
        <w:t>教育部《</w:t>
      </w:r>
      <w:r>
        <w:rPr>
          <w:rFonts w:hint="eastAsia"/>
          <w:sz w:val="24"/>
        </w:rPr>
        <w:t>学术学位研究生核心课程指南</w:t>
      </w:r>
      <w:r>
        <w:rPr>
          <w:sz w:val="24"/>
        </w:rPr>
        <w:t>》</w:t>
      </w:r>
      <w:r>
        <w:rPr>
          <w:rFonts w:hint="eastAsia"/>
          <w:sz w:val="24"/>
        </w:rPr>
        <w:t>要求制订，</w:t>
      </w:r>
      <w:r>
        <w:rPr>
          <w:sz w:val="24"/>
        </w:rPr>
        <w:t>博士阶段的课程要注重综合性、前沿性和交叉性，课程体系要注意与硕士研究生课程体系的区别与联系，应整体优化研究生课程结构和教学过程。</w:t>
      </w:r>
    </w:p>
    <w:p w:rsidR="00704CDD" w:rsidRDefault="009043E4">
      <w:pPr>
        <w:spacing w:line="400" w:lineRule="exact"/>
        <w:ind w:firstLineChars="200" w:firstLine="466"/>
        <w:rPr>
          <w:sz w:val="24"/>
        </w:rPr>
      </w:pPr>
      <w:r>
        <w:rPr>
          <w:sz w:val="24"/>
        </w:rPr>
        <w:t>2</w:t>
      </w:r>
      <w:r>
        <w:rPr>
          <w:rFonts w:hint="eastAsia"/>
          <w:sz w:val="24"/>
        </w:rPr>
        <w:t>．</w:t>
      </w:r>
      <w:r>
        <w:rPr>
          <w:sz w:val="24"/>
        </w:rPr>
        <w:t>课程体系及学分分布如下：</w:t>
      </w:r>
    </w:p>
    <w:p w:rsidR="00704CDD" w:rsidRDefault="009043E4">
      <w:pPr>
        <w:spacing w:line="400" w:lineRule="exact"/>
        <w:ind w:firstLineChars="200" w:firstLine="466"/>
        <w:rPr>
          <w:sz w:val="24"/>
        </w:rPr>
      </w:pPr>
      <w:r>
        <w:rPr>
          <w:sz w:val="24"/>
        </w:rPr>
        <w:t>学术学位博士研究生硕士起点总学分</w:t>
      </w:r>
      <w:r>
        <w:rPr>
          <w:sz w:val="24"/>
        </w:rPr>
        <w:t>≥17</w:t>
      </w:r>
      <w:r>
        <w:rPr>
          <w:sz w:val="24"/>
        </w:rPr>
        <w:t>学分，本科起点总学分</w:t>
      </w:r>
      <w:r>
        <w:rPr>
          <w:sz w:val="24"/>
        </w:rPr>
        <w:t>≥</w:t>
      </w:r>
      <w:r>
        <w:rPr>
          <w:rFonts w:hint="eastAsia"/>
          <w:sz w:val="24"/>
        </w:rPr>
        <w:t>4</w:t>
      </w:r>
      <w:r>
        <w:rPr>
          <w:sz w:val="24"/>
        </w:rPr>
        <w:t>1</w:t>
      </w:r>
      <w:r>
        <w:rPr>
          <w:sz w:val="24"/>
        </w:rPr>
        <w:t>学分。</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8"/>
        <w:gridCol w:w="844"/>
        <w:gridCol w:w="1028"/>
        <w:gridCol w:w="2127"/>
        <w:gridCol w:w="578"/>
        <w:gridCol w:w="525"/>
        <w:gridCol w:w="526"/>
        <w:gridCol w:w="1157"/>
        <w:gridCol w:w="679"/>
      </w:tblGrid>
      <w:tr w:rsidR="00704CDD" w:rsidTr="00037B36">
        <w:trPr>
          <w:trHeight w:val="20"/>
          <w:tblHeader/>
          <w:jc w:val="center"/>
        </w:trPr>
        <w:tc>
          <w:tcPr>
            <w:tcW w:w="83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lastRenderedPageBreak/>
              <w:t>课程</w:t>
            </w:r>
          </w:p>
          <w:p w:rsidR="00704CDD" w:rsidRDefault="009043E4">
            <w:pPr>
              <w:jc w:val="center"/>
              <w:rPr>
                <w:b/>
                <w:bCs/>
                <w:sz w:val="22"/>
                <w:szCs w:val="22"/>
              </w:rPr>
            </w:pPr>
            <w:r>
              <w:rPr>
                <w:b/>
                <w:bCs/>
                <w:sz w:val="22"/>
                <w:szCs w:val="22"/>
              </w:rPr>
              <w:t>类别</w:t>
            </w:r>
          </w:p>
        </w:tc>
        <w:tc>
          <w:tcPr>
            <w:tcW w:w="844" w:type="dxa"/>
            <w:tcMar>
              <w:top w:w="57" w:type="dxa"/>
              <w:left w:w="57" w:type="dxa"/>
              <w:bottom w:w="57" w:type="dxa"/>
              <w:right w:w="57" w:type="dxa"/>
            </w:tcMar>
            <w:vAlign w:val="center"/>
          </w:tcPr>
          <w:p w:rsidR="00704CDD" w:rsidRDefault="009043E4">
            <w:pPr>
              <w:jc w:val="center"/>
              <w:rPr>
                <w:b/>
                <w:bCs/>
                <w:sz w:val="22"/>
                <w:szCs w:val="22"/>
              </w:rPr>
            </w:pPr>
            <w:r>
              <w:rPr>
                <w:rFonts w:hint="eastAsia"/>
                <w:b/>
                <w:bCs/>
                <w:sz w:val="22"/>
                <w:szCs w:val="22"/>
              </w:rPr>
              <w:t>课程</w:t>
            </w:r>
          </w:p>
          <w:p w:rsidR="00704CDD" w:rsidRDefault="009043E4">
            <w:pPr>
              <w:jc w:val="center"/>
              <w:rPr>
                <w:b/>
                <w:bCs/>
                <w:sz w:val="22"/>
                <w:szCs w:val="22"/>
              </w:rPr>
            </w:pPr>
            <w:r>
              <w:rPr>
                <w:rFonts w:hint="eastAsia"/>
                <w:b/>
                <w:bCs/>
                <w:sz w:val="22"/>
                <w:szCs w:val="22"/>
              </w:rPr>
              <w:t>类型</w:t>
            </w:r>
          </w:p>
        </w:tc>
        <w:tc>
          <w:tcPr>
            <w:tcW w:w="102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课程编号</w:t>
            </w:r>
          </w:p>
        </w:tc>
        <w:tc>
          <w:tcPr>
            <w:tcW w:w="2127"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课程名称</w:t>
            </w:r>
          </w:p>
        </w:tc>
        <w:tc>
          <w:tcPr>
            <w:tcW w:w="57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学时</w:t>
            </w:r>
          </w:p>
        </w:tc>
        <w:tc>
          <w:tcPr>
            <w:tcW w:w="525"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学分</w:t>
            </w:r>
          </w:p>
        </w:tc>
        <w:tc>
          <w:tcPr>
            <w:tcW w:w="526"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开课学期</w:t>
            </w:r>
          </w:p>
        </w:tc>
        <w:tc>
          <w:tcPr>
            <w:tcW w:w="1157"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开课单位</w:t>
            </w:r>
          </w:p>
        </w:tc>
        <w:tc>
          <w:tcPr>
            <w:tcW w:w="679"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备注</w:t>
            </w:r>
          </w:p>
        </w:tc>
      </w:tr>
      <w:tr w:rsidR="00704CDD" w:rsidTr="00037B36">
        <w:trPr>
          <w:trHeight w:val="20"/>
          <w:jc w:val="center"/>
        </w:trPr>
        <w:tc>
          <w:tcPr>
            <w:tcW w:w="838" w:type="dxa"/>
            <w:vMerge w:val="restart"/>
            <w:tcMar>
              <w:top w:w="57" w:type="dxa"/>
              <w:left w:w="57" w:type="dxa"/>
              <w:bottom w:w="57" w:type="dxa"/>
              <w:right w:w="57" w:type="dxa"/>
            </w:tcMar>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704CDD">
            <w:pPr>
              <w:jc w:val="center"/>
              <w:rPr>
                <w:sz w:val="22"/>
                <w:szCs w:val="22"/>
              </w:rPr>
            </w:pPr>
          </w:p>
          <w:p w:rsidR="00704CDD" w:rsidRDefault="009043E4">
            <w:pPr>
              <w:jc w:val="center"/>
              <w:rPr>
                <w:sz w:val="22"/>
                <w:szCs w:val="22"/>
              </w:rPr>
            </w:pPr>
            <w:r>
              <w:rPr>
                <w:sz w:val="22"/>
                <w:szCs w:val="22"/>
              </w:rPr>
              <w:t>（硕士起点</w:t>
            </w:r>
            <w:r>
              <w:rPr>
                <w:rFonts w:hint="eastAsia"/>
                <w:sz w:val="22"/>
                <w:szCs w:val="22"/>
              </w:rPr>
              <w:t>4</w:t>
            </w:r>
            <w:r>
              <w:rPr>
                <w:sz w:val="22"/>
                <w:szCs w:val="22"/>
              </w:rPr>
              <w:t>学分</w:t>
            </w:r>
            <w:r>
              <w:rPr>
                <w:rFonts w:hint="eastAsia"/>
                <w:sz w:val="22"/>
                <w:szCs w:val="22"/>
              </w:rPr>
              <w:t>，</w:t>
            </w:r>
            <w:r>
              <w:rPr>
                <w:sz w:val="22"/>
                <w:szCs w:val="22"/>
              </w:rPr>
              <w:t>本科起点</w:t>
            </w:r>
            <w:r>
              <w:rPr>
                <w:rFonts w:hint="eastAsia"/>
                <w:sz w:val="22"/>
                <w:szCs w:val="22"/>
              </w:rPr>
              <w:t>10</w:t>
            </w:r>
            <w:r>
              <w:rPr>
                <w:sz w:val="22"/>
                <w:szCs w:val="22"/>
              </w:rPr>
              <w:t>学分）</w:t>
            </w:r>
          </w:p>
        </w:tc>
        <w:tc>
          <w:tcPr>
            <w:tcW w:w="844"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外语</w:t>
            </w:r>
          </w:p>
          <w:p w:rsidR="00704CDD" w:rsidRDefault="009043E4">
            <w:pPr>
              <w:ind w:leftChars="-100" w:left="-203" w:rightChars="-100" w:right="-203"/>
              <w:jc w:val="center"/>
              <w:rPr>
                <w:sz w:val="22"/>
                <w:szCs w:val="22"/>
              </w:rPr>
            </w:pPr>
            <w:r>
              <w:rPr>
                <w:sz w:val="22"/>
                <w:szCs w:val="22"/>
              </w:rPr>
              <w:t>（</w:t>
            </w:r>
            <w:r>
              <w:rPr>
                <w:rFonts w:hint="eastAsia"/>
                <w:sz w:val="22"/>
                <w:szCs w:val="22"/>
              </w:rPr>
              <w:t>2</w:t>
            </w:r>
            <w:r>
              <w:rPr>
                <w:sz w:val="22"/>
                <w:szCs w:val="22"/>
              </w:rPr>
              <w:t xml:space="preserve"> </w:t>
            </w:r>
            <w:r>
              <w:rPr>
                <w:rFonts w:hint="eastAsia"/>
                <w:sz w:val="22"/>
                <w:szCs w:val="22"/>
              </w:rPr>
              <w:t>/</w:t>
            </w:r>
            <w:r>
              <w:rPr>
                <w:sz w:val="22"/>
                <w:szCs w:val="22"/>
              </w:rPr>
              <w:t xml:space="preserve"> </w:t>
            </w:r>
            <w:r>
              <w:rPr>
                <w:rFonts w:hint="eastAsia"/>
                <w:sz w:val="22"/>
                <w:szCs w:val="22"/>
              </w:rPr>
              <w:t>4</w:t>
            </w:r>
            <w:r>
              <w:rPr>
                <w:sz w:val="22"/>
                <w:szCs w:val="22"/>
              </w:rPr>
              <w:t>学分）</w:t>
            </w:r>
          </w:p>
        </w:tc>
        <w:tc>
          <w:tcPr>
            <w:tcW w:w="1028"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578"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57" w:type="dxa"/>
            <w:tcMar>
              <w:top w:w="57" w:type="dxa"/>
              <w:left w:w="57" w:type="dxa"/>
              <w:bottom w:w="57" w:type="dxa"/>
              <w:right w:w="57" w:type="dxa"/>
            </w:tcMar>
            <w:vAlign w:val="center"/>
          </w:tcPr>
          <w:p w:rsidR="00037B36"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679" w:type="dxa"/>
            <w:tcMar>
              <w:top w:w="57" w:type="dxa"/>
              <w:left w:w="57" w:type="dxa"/>
              <w:bottom w:w="57" w:type="dxa"/>
              <w:right w:w="57" w:type="dxa"/>
            </w:tcMar>
            <w:vAlign w:val="center"/>
          </w:tcPr>
          <w:p w:rsidR="00704CDD" w:rsidRDefault="009043E4">
            <w:pPr>
              <w:jc w:val="center"/>
              <w:rPr>
                <w:sz w:val="22"/>
                <w:szCs w:val="22"/>
              </w:rPr>
            </w:pPr>
            <w:r>
              <w:rPr>
                <w:sz w:val="22"/>
                <w:szCs w:val="22"/>
              </w:rPr>
              <w:t>硕士起点</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028"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01821058</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英语演讲</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57" w:type="dxa"/>
            <w:tcMar>
              <w:top w:w="57" w:type="dxa"/>
              <w:left w:w="57" w:type="dxa"/>
              <w:bottom w:w="57" w:type="dxa"/>
              <w:right w:w="57" w:type="dxa"/>
            </w:tcMar>
          </w:tcPr>
          <w:p w:rsidR="00704CDD" w:rsidRDefault="009043E4">
            <w:pPr>
              <w:jc w:val="center"/>
            </w:pPr>
            <w:r>
              <w:rPr>
                <w:sz w:val="22"/>
                <w:szCs w:val="22"/>
              </w:rPr>
              <w:t>外国语学院</w:t>
            </w:r>
          </w:p>
        </w:tc>
        <w:tc>
          <w:tcPr>
            <w:tcW w:w="679" w:type="dxa"/>
            <w:vMerge w:val="restart"/>
            <w:tcMar>
              <w:top w:w="57" w:type="dxa"/>
              <w:left w:w="57" w:type="dxa"/>
              <w:bottom w:w="57" w:type="dxa"/>
              <w:right w:w="57" w:type="dxa"/>
            </w:tcMar>
            <w:vAlign w:val="center"/>
          </w:tcPr>
          <w:p w:rsidR="00704CDD" w:rsidRDefault="009043E4">
            <w:pPr>
              <w:jc w:val="center"/>
              <w:rPr>
                <w:sz w:val="22"/>
                <w:szCs w:val="22"/>
              </w:rPr>
            </w:pPr>
            <w:r>
              <w:rPr>
                <w:sz w:val="22"/>
                <w:szCs w:val="22"/>
              </w:rPr>
              <w:t>本科起点</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028"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科技英语阅读与写作</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1</w:t>
            </w:r>
          </w:p>
        </w:tc>
        <w:tc>
          <w:tcPr>
            <w:tcW w:w="1157" w:type="dxa"/>
            <w:tcMar>
              <w:top w:w="57" w:type="dxa"/>
              <w:left w:w="57" w:type="dxa"/>
              <w:bottom w:w="57" w:type="dxa"/>
              <w:right w:w="57" w:type="dxa"/>
            </w:tcMar>
          </w:tcPr>
          <w:p w:rsidR="00037B36" w:rsidRDefault="009043E4">
            <w:pPr>
              <w:jc w:val="center"/>
              <w:rPr>
                <w:sz w:val="22"/>
                <w:szCs w:val="22"/>
              </w:rPr>
            </w:pPr>
            <w:r>
              <w:rPr>
                <w:sz w:val="22"/>
                <w:szCs w:val="22"/>
              </w:rPr>
              <w:t>外国语</w:t>
            </w:r>
          </w:p>
          <w:p w:rsidR="00704CDD" w:rsidRDefault="009043E4">
            <w:pPr>
              <w:jc w:val="center"/>
            </w:pPr>
            <w:r>
              <w:rPr>
                <w:sz w:val="22"/>
                <w:szCs w:val="22"/>
              </w:rPr>
              <w:t>学院</w:t>
            </w:r>
          </w:p>
        </w:tc>
        <w:tc>
          <w:tcPr>
            <w:tcW w:w="679" w:type="dxa"/>
            <w:vMerge/>
            <w:tcMar>
              <w:top w:w="57" w:type="dxa"/>
              <w:left w:w="57" w:type="dxa"/>
              <w:bottom w:w="57" w:type="dxa"/>
              <w:right w:w="57" w:type="dxa"/>
            </w:tcMar>
            <w:vAlign w:val="center"/>
          </w:tcPr>
          <w:p w:rsidR="00704CDD" w:rsidRDefault="00704CDD">
            <w:pPr>
              <w:jc w:val="center"/>
              <w:rPr>
                <w:sz w:val="22"/>
                <w:szCs w:val="22"/>
              </w:rPr>
            </w:pP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思政</w:t>
            </w:r>
          </w:p>
          <w:p w:rsidR="00704CDD" w:rsidRDefault="009043E4">
            <w:pPr>
              <w:ind w:leftChars="-50" w:left="-101" w:rightChars="-50" w:right="-101"/>
              <w:jc w:val="center"/>
              <w:rPr>
                <w:sz w:val="22"/>
                <w:szCs w:val="22"/>
              </w:rPr>
            </w:pPr>
            <w:r>
              <w:rPr>
                <w:sz w:val="22"/>
                <w:szCs w:val="22"/>
              </w:rPr>
              <w:t>（</w:t>
            </w:r>
            <w:r>
              <w:rPr>
                <w:sz w:val="22"/>
                <w:szCs w:val="22"/>
              </w:rPr>
              <w:t>2</w:t>
            </w:r>
            <w:r>
              <w:rPr>
                <w:sz w:val="22"/>
                <w:szCs w:val="22"/>
              </w:rPr>
              <w:t>学分）</w:t>
            </w:r>
          </w:p>
        </w:tc>
        <w:tc>
          <w:tcPr>
            <w:tcW w:w="1028" w:type="dxa"/>
            <w:tcMar>
              <w:top w:w="57" w:type="dxa"/>
              <w:left w:w="57" w:type="dxa"/>
              <w:bottom w:w="57" w:type="dxa"/>
              <w:right w:w="57" w:type="dxa"/>
            </w:tcMar>
            <w:vAlign w:val="center"/>
          </w:tcPr>
          <w:p w:rsidR="00704CDD" w:rsidRDefault="009043E4">
            <w:pPr>
              <w:jc w:val="center"/>
              <w:rPr>
                <w:sz w:val="22"/>
                <w:szCs w:val="22"/>
              </w:rPr>
            </w:pPr>
            <w:r>
              <w:rPr>
                <w:bCs/>
                <w:kern w:val="0"/>
                <w:sz w:val="22"/>
                <w:szCs w:val="22"/>
              </w:rPr>
              <w:t>02111008</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中国马克思主义与当代</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1</w:t>
            </w:r>
          </w:p>
        </w:tc>
        <w:tc>
          <w:tcPr>
            <w:tcW w:w="1157" w:type="dxa"/>
            <w:tcMar>
              <w:top w:w="57" w:type="dxa"/>
              <w:left w:w="57" w:type="dxa"/>
              <w:bottom w:w="57" w:type="dxa"/>
              <w:right w:w="57" w:type="dxa"/>
            </w:tcMar>
            <w:vAlign w:val="center"/>
          </w:tcPr>
          <w:p w:rsidR="00704CDD" w:rsidRDefault="009043E4">
            <w:pPr>
              <w:jc w:val="center"/>
              <w:rPr>
                <w:sz w:val="22"/>
                <w:szCs w:val="22"/>
              </w:rPr>
            </w:pPr>
            <w:r>
              <w:rPr>
                <w:sz w:val="22"/>
                <w:szCs w:val="22"/>
              </w:rPr>
              <w:t>马克思主义学院</w:t>
            </w:r>
          </w:p>
        </w:tc>
        <w:tc>
          <w:tcPr>
            <w:tcW w:w="679" w:type="dxa"/>
            <w:tcMar>
              <w:top w:w="57" w:type="dxa"/>
              <w:left w:w="57" w:type="dxa"/>
              <w:bottom w:w="57" w:type="dxa"/>
              <w:right w:w="57" w:type="dxa"/>
            </w:tcMar>
            <w:vAlign w:val="center"/>
          </w:tcPr>
          <w:p w:rsidR="00704CDD" w:rsidRDefault="009043E4">
            <w:pPr>
              <w:jc w:val="center"/>
              <w:rPr>
                <w:sz w:val="22"/>
                <w:szCs w:val="22"/>
              </w:rPr>
            </w:pPr>
            <w:r>
              <w:rPr>
                <w:sz w:val="22"/>
                <w:szCs w:val="22"/>
              </w:rPr>
              <w:t>必修</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数学</w:t>
            </w:r>
          </w:p>
          <w:p w:rsidR="00704CDD" w:rsidRDefault="009043E4">
            <w:pPr>
              <w:ind w:leftChars="-50" w:left="-101" w:rightChars="-50" w:right="-101"/>
              <w:jc w:val="center"/>
              <w:rPr>
                <w:sz w:val="22"/>
                <w:szCs w:val="22"/>
              </w:rPr>
            </w:pPr>
            <w:r>
              <w:rPr>
                <w:sz w:val="22"/>
                <w:szCs w:val="22"/>
              </w:rPr>
              <w:t>（</w:t>
            </w:r>
            <w:r>
              <w:rPr>
                <w:sz w:val="22"/>
                <w:szCs w:val="22"/>
              </w:rPr>
              <w:t>4</w:t>
            </w:r>
            <w:r>
              <w:rPr>
                <w:sz w:val="22"/>
                <w:szCs w:val="22"/>
              </w:rPr>
              <w:t>学分）</w:t>
            </w:r>
          </w:p>
        </w:tc>
        <w:tc>
          <w:tcPr>
            <w:tcW w:w="6620" w:type="dxa"/>
            <w:gridSpan w:val="7"/>
            <w:tcMar>
              <w:top w:w="57" w:type="dxa"/>
              <w:left w:w="57" w:type="dxa"/>
              <w:bottom w:w="57" w:type="dxa"/>
              <w:right w:w="57" w:type="dxa"/>
            </w:tcMar>
            <w:vAlign w:val="center"/>
          </w:tcPr>
          <w:p w:rsidR="00704CDD" w:rsidRDefault="009043E4">
            <w:pPr>
              <w:jc w:val="left"/>
              <w:rPr>
                <w:sz w:val="22"/>
                <w:szCs w:val="22"/>
              </w:rPr>
            </w:pPr>
            <w:r>
              <w:rPr>
                <w:sz w:val="22"/>
                <w:szCs w:val="22"/>
              </w:rPr>
              <w:t>本科起点应选修</w:t>
            </w:r>
            <w:r>
              <w:rPr>
                <w:sz w:val="22"/>
                <w:szCs w:val="22"/>
              </w:rPr>
              <w:t>4</w:t>
            </w:r>
            <w:r>
              <w:rPr>
                <w:sz w:val="22"/>
                <w:szCs w:val="22"/>
              </w:rPr>
              <w:t>学分数学课程。</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sz w:val="22"/>
                <w:szCs w:val="22"/>
              </w:rPr>
              <w:t>≥4</w:t>
            </w:r>
            <w:r>
              <w:rPr>
                <w:sz w:val="22"/>
                <w:szCs w:val="22"/>
              </w:rPr>
              <w:t>学分</w:t>
            </w:r>
            <w:r>
              <w:rPr>
                <w:rFonts w:hint="eastAsia"/>
                <w:sz w:val="22"/>
                <w:szCs w:val="22"/>
              </w:rPr>
              <w:t>；</w:t>
            </w:r>
            <w:r>
              <w:rPr>
                <w:sz w:val="22"/>
                <w:szCs w:val="22"/>
              </w:rPr>
              <w:t>本科起点</w:t>
            </w:r>
            <w:r>
              <w:rPr>
                <w:sz w:val="22"/>
                <w:szCs w:val="22"/>
              </w:rPr>
              <w:t>≥14</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专业学位课可在一级学科内任选。</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选修课</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sz w:val="22"/>
                <w:szCs w:val="22"/>
              </w:rPr>
              <w:t>≥</w:t>
            </w:r>
            <w:r>
              <w:rPr>
                <w:rFonts w:hint="eastAsia"/>
                <w:sz w:val="22"/>
                <w:szCs w:val="22"/>
              </w:rPr>
              <w:t>4</w:t>
            </w:r>
            <w:r>
              <w:rPr>
                <w:sz w:val="22"/>
                <w:szCs w:val="22"/>
              </w:rPr>
              <w:t>学分；</w:t>
            </w:r>
            <w:r>
              <w:rPr>
                <w:rFonts w:hint="eastAsia"/>
                <w:sz w:val="22"/>
                <w:szCs w:val="22"/>
              </w:rPr>
              <w:t>本科起点</w:t>
            </w:r>
            <w:r>
              <w:rPr>
                <w:sz w:val="22"/>
                <w:szCs w:val="22"/>
              </w:rPr>
              <w:t>≥</w:t>
            </w:r>
            <w:r>
              <w:rPr>
                <w:rFonts w:hint="eastAsia"/>
                <w:sz w:val="22"/>
                <w:szCs w:val="22"/>
              </w:rPr>
              <w:t>10</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将马克思主义经典著作选读（</w:t>
            </w:r>
            <w:r>
              <w:rPr>
                <w:sz w:val="22"/>
                <w:szCs w:val="22"/>
              </w:rPr>
              <w:t>18</w:t>
            </w:r>
            <w:r>
              <w:rPr>
                <w:sz w:val="22"/>
                <w:szCs w:val="22"/>
              </w:rPr>
              <w:t>学时，</w:t>
            </w:r>
            <w:r>
              <w:rPr>
                <w:sz w:val="22"/>
                <w:szCs w:val="22"/>
              </w:rPr>
              <w:t>1</w:t>
            </w:r>
            <w:r>
              <w:rPr>
                <w:sz w:val="22"/>
                <w:szCs w:val="22"/>
              </w:rPr>
              <w:t>学分）和第二外国语设为选修课（</w:t>
            </w:r>
            <w:r>
              <w:rPr>
                <w:sz w:val="22"/>
                <w:szCs w:val="22"/>
              </w:rPr>
              <w:t>72</w:t>
            </w:r>
            <w:r>
              <w:rPr>
                <w:sz w:val="22"/>
                <w:szCs w:val="22"/>
              </w:rPr>
              <w:t>学时，</w:t>
            </w:r>
            <w:r>
              <w:rPr>
                <w:sz w:val="22"/>
                <w:szCs w:val="22"/>
              </w:rPr>
              <w:t>4</w:t>
            </w:r>
            <w:r>
              <w:rPr>
                <w:sz w:val="22"/>
                <w:szCs w:val="22"/>
              </w:rPr>
              <w:t>学分）；</w:t>
            </w:r>
          </w:p>
          <w:p w:rsidR="00704CDD" w:rsidRDefault="009043E4">
            <w:pPr>
              <w:jc w:val="left"/>
              <w:rPr>
                <w:sz w:val="22"/>
                <w:szCs w:val="22"/>
              </w:rPr>
            </w:pPr>
            <w:r>
              <w:rPr>
                <w:sz w:val="22"/>
                <w:szCs w:val="22"/>
              </w:rPr>
              <w:t>若在硕士研究生阶段没有修过第二外国语，在博士阶段必须选修第二外国语；</w:t>
            </w:r>
          </w:p>
          <w:p w:rsidR="00704CDD" w:rsidRDefault="009043E4">
            <w:pPr>
              <w:jc w:val="left"/>
              <w:rPr>
                <w:sz w:val="22"/>
                <w:szCs w:val="22"/>
              </w:rPr>
            </w:pPr>
            <w:r>
              <w:rPr>
                <w:sz w:val="22"/>
                <w:szCs w:val="22"/>
              </w:rPr>
              <w:t>专业选修课可在全校范围内任选</w:t>
            </w:r>
            <w:r>
              <w:rPr>
                <w:sz w:val="22"/>
                <w:szCs w:val="22"/>
              </w:rPr>
              <w:t>1-2</w:t>
            </w:r>
            <w:r>
              <w:rPr>
                <w:sz w:val="22"/>
                <w:szCs w:val="22"/>
              </w:rPr>
              <w:t>学分。</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rFonts w:hint="eastAsia"/>
                <w:sz w:val="22"/>
                <w:szCs w:val="22"/>
              </w:rPr>
              <w:t>5</w:t>
            </w:r>
            <w:r>
              <w:rPr>
                <w:sz w:val="22"/>
                <w:szCs w:val="22"/>
              </w:rPr>
              <w:t>学分；</w:t>
            </w:r>
          </w:p>
          <w:p w:rsidR="00704CDD" w:rsidRDefault="009043E4">
            <w:pPr>
              <w:jc w:val="left"/>
              <w:rPr>
                <w:sz w:val="22"/>
                <w:szCs w:val="22"/>
              </w:rPr>
            </w:pPr>
            <w:r>
              <w:rPr>
                <w:rFonts w:hint="eastAsia"/>
                <w:sz w:val="22"/>
                <w:szCs w:val="22"/>
              </w:rPr>
              <w:t>本科起点</w:t>
            </w:r>
            <w:r>
              <w:rPr>
                <w:rFonts w:hint="eastAsia"/>
                <w:sz w:val="22"/>
                <w:szCs w:val="22"/>
              </w:rPr>
              <w:t>7</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硕士起点实践环节</w:t>
            </w:r>
            <w:r>
              <w:rPr>
                <w:rFonts w:hint="eastAsia"/>
                <w:sz w:val="22"/>
                <w:szCs w:val="22"/>
              </w:rPr>
              <w:t>3</w:t>
            </w:r>
            <w:r>
              <w:rPr>
                <w:sz w:val="22"/>
                <w:szCs w:val="22"/>
              </w:rPr>
              <w:t>学分</w:t>
            </w:r>
            <w:r>
              <w:rPr>
                <w:rFonts w:hint="eastAsia"/>
                <w:sz w:val="22"/>
                <w:szCs w:val="22"/>
              </w:rPr>
              <w:t>（本科起点</w:t>
            </w:r>
            <w:r>
              <w:rPr>
                <w:sz w:val="22"/>
                <w:szCs w:val="22"/>
              </w:rPr>
              <w:t>实践环节</w:t>
            </w:r>
            <w:r>
              <w:rPr>
                <w:rFonts w:hint="eastAsia"/>
                <w:sz w:val="22"/>
                <w:szCs w:val="22"/>
              </w:rPr>
              <w:t>5</w:t>
            </w:r>
            <w:r>
              <w:rPr>
                <w:sz w:val="22"/>
                <w:szCs w:val="22"/>
              </w:rPr>
              <w:t>学分</w:t>
            </w:r>
            <w:r>
              <w:rPr>
                <w:rFonts w:hint="eastAsia"/>
                <w:sz w:val="22"/>
                <w:szCs w:val="22"/>
              </w:rPr>
              <w:t>）</w:t>
            </w:r>
            <w:r>
              <w:rPr>
                <w:sz w:val="22"/>
                <w:szCs w:val="22"/>
              </w:rPr>
              <w:t>，</w:t>
            </w:r>
            <w:r>
              <w:rPr>
                <w:bCs/>
                <w:sz w:val="22"/>
                <w:szCs w:val="22"/>
              </w:rPr>
              <w:t>学术活动</w:t>
            </w:r>
            <w:r>
              <w:rPr>
                <w:bCs/>
                <w:sz w:val="22"/>
                <w:szCs w:val="22"/>
              </w:rPr>
              <w:t>1</w:t>
            </w:r>
            <w:r>
              <w:rPr>
                <w:bCs/>
                <w:sz w:val="22"/>
                <w:szCs w:val="22"/>
              </w:rPr>
              <w:t>学分；</w:t>
            </w:r>
            <w:r>
              <w:rPr>
                <w:sz w:val="22"/>
                <w:szCs w:val="22"/>
              </w:rPr>
              <w:t>选题报告及中期考核</w:t>
            </w:r>
            <w:r>
              <w:rPr>
                <w:sz w:val="22"/>
                <w:szCs w:val="22"/>
              </w:rPr>
              <w:t>1</w:t>
            </w:r>
            <w:r>
              <w:rPr>
                <w:sz w:val="22"/>
                <w:szCs w:val="22"/>
              </w:rPr>
              <w:t>学分。</w:t>
            </w:r>
          </w:p>
        </w:tc>
      </w:tr>
    </w:tbl>
    <w:p w:rsidR="00704CDD" w:rsidRDefault="009043E4">
      <w:pPr>
        <w:spacing w:line="400" w:lineRule="exact"/>
        <w:ind w:firstLineChars="200" w:firstLine="466"/>
        <w:rPr>
          <w:sz w:val="24"/>
        </w:rPr>
      </w:pPr>
      <w:r>
        <w:rPr>
          <w:rFonts w:hint="eastAsia"/>
          <w:sz w:val="24"/>
        </w:rPr>
        <w:t>3</w:t>
      </w:r>
      <w:r>
        <w:rPr>
          <w:rFonts w:hint="eastAsia"/>
          <w:sz w:val="24"/>
        </w:rPr>
        <w:t>．</w:t>
      </w:r>
      <w:r>
        <w:rPr>
          <w:sz w:val="24"/>
        </w:rPr>
        <w:t>课程大纲</w:t>
      </w:r>
    </w:p>
    <w:p w:rsidR="00704CDD" w:rsidRDefault="009043E4">
      <w:pPr>
        <w:spacing w:line="400" w:lineRule="exact"/>
        <w:ind w:firstLineChars="200" w:firstLine="466"/>
        <w:rPr>
          <w:sz w:val="24"/>
        </w:rPr>
      </w:pPr>
      <w:r>
        <w:rPr>
          <w:sz w:val="24"/>
        </w:rPr>
        <w:t>培养方案所列课程均必须编写课程教学大纲。课程大纲由课程负责人负责编写，须报相关学院学位</w:t>
      </w:r>
      <w:proofErr w:type="gramStart"/>
      <w:r>
        <w:rPr>
          <w:sz w:val="24"/>
        </w:rPr>
        <w:t>评定分</w:t>
      </w:r>
      <w:proofErr w:type="gramEnd"/>
      <w:r>
        <w:rPr>
          <w:sz w:val="24"/>
        </w:rPr>
        <w:t>委员会和教</w:t>
      </w:r>
      <w:r>
        <w:rPr>
          <w:rFonts w:hint="eastAsia"/>
          <w:sz w:val="24"/>
        </w:rPr>
        <w:t>学</w:t>
      </w:r>
      <w:proofErr w:type="gramStart"/>
      <w:r>
        <w:rPr>
          <w:sz w:val="24"/>
        </w:rPr>
        <w:t>指导分</w:t>
      </w:r>
      <w:proofErr w:type="gramEnd"/>
      <w:r>
        <w:rPr>
          <w:sz w:val="24"/>
        </w:rPr>
        <w:t>委员会审定。</w:t>
      </w:r>
    </w:p>
    <w:p w:rsidR="00704CDD" w:rsidRDefault="009043E4">
      <w:pPr>
        <w:spacing w:line="400" w:lineRule="exact"/>
        <w:ind w:firstLineChars="200" w:firstLine="466"/>
        <w:rPr>
          <w:sz w:val="24"/>
        </w:rPr>
      </w:pPr>
      <w:r>
        <w:rPr>
          <w:rFonts w:hint="eastAsia"/>
          <w:sz w:val="24"/>
        </w:rPr>
        <w:t>（五）</w:t>
      </w:r>
      <w:r>
        <w:rPr>
          <w:sz w:val="24"/>
        </w:rPr>
        <w:t>必修环节</w:t>
      </w:r>
    </w:p>
    <w:p w:rsidR="00704CDD" w:rsidRDefault="009043E4">
      <w:pPr>
        <w:spacing w:line="400" w:lineRule="exact"/>
        <w:ind w:firstLineChars="200" w:firstLine="466"/>
        <w:rPr>
          <w:sz w:val="24"/>
        </w:rPr>
      </w:pPr>
      <w:r>
        <w:rPr>
          <w:sz w:val="24"/>
        </w:rPr>
        <w:t>1</w:t>
      </w:r>
      <w:r>
        <w:rPr>
          <w:rFonts w:hint="eastAsia"/>
          <w:sz w:val="24"/>
        </w:rPr>
        <w:t>．实践环节</w:t>
      </w:r>
      <w:r>
        <w:rPr>
          <w:sz w:val="24"/>
        </w:rPr>
        <w:t xml:space="preserve"> </w:t>
      </w:r>
    </w:p>
    <w:p w:rsidR="00704CDD" w:rsidRDefault="009043E4">
      <w:pPr>
        <w:spacing w:line="400" w:lineRule="exact"/>
        <w:ind w:firstLineChars="200" w:firstLine="466"/>
        <w:rPr>
          <w:sz w:val="24"/>
        </w:rPr>
      </w:pPr>
      <w:r>
        <w:rPr>
          <w:rFonts w:hint="eastAsia"/>
          <w:sz w:val="24"/>
        </w:rPr>
        <w:t>（</w:t>
      </w: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w:t>
      </w:r>
      <w:r>
        <w:rPr>
          <w:rFonts w:hint="eastAsia"/>
          <w:sz w:val="24"/>
        </w:rPr>
        <w:lastRenderedPageBreak/>
        <w:t>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w:t>
      </w: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w:t>
      </w:r>
      <w:r>
        <w:rPr>
          <w:rFonts w:hint="eastAsia"/>
          <w:sz w:val="24"/>
        </w:rPr>
        <w:t>参照学校研究生“三助”工作相关规定要求执行。</w:t>
      </w:r>
    </w:p>
    <w:p w:rsidR="00704CDD" w:rsidRDefault="009043E4">
      <w:pPr>
        <w:spacing w:line="400" w:lineRule="exact"/>
        <w:ind w:firstLineChars="200" w:firstLine="466"/>
        <w:rPr>
          <w:sz w:val="24"/>
        </w:rPr>
      </w:pPr>
      <w:r>
        <w:rPr>
          <w:rFonts w:hint="eastAsia"/>
          <w:sz w:val="24"/>
        </w:rPr>
        <w:t>（</w:t>
      </w:r>
      <w:r>
        <w:rPr>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spacing w:line="400" w:lineRule="exact"/>
        <w:ind w:firstLineChars="200" w:firstLine="466"/>
        <w:rPr>
          <w:sz w:val="24"/>
        </w:rPr>
      </w:pPr>
      <w:r>
        <w:rPr>
          <w:sz w:val="24"/>
        </w:rPr>
        <w:t>（</w:t>
      </w:r>
      <w:r>
        <w:rPr>
          <w:rFonts w:hint="eastAsia"/>
          <w:sz w:val="24"/>
        </w:rPr>
        <w:t>5</w:t>
      </w:r>
      <w:r>
        <w:rPr>
          <w:sz w:val="24"/>
        </w:rPr>
        <w:t>）实验室安全培训</w:t>
      </w:r>
    </w:p>
    <w:p w:rsidR="00704CDD" w:rsidRDefault="009043E4">
      <w:pPr>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2</w:t>
      </w:r>
      <w:r>
        <w:rPr>
          <w:rFonts w:hint="eastAsia"/>
          <w:sz w:val="24"/>
        </w:rPr>
        <w:t>．</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3</w:t>
      </w:r>
      <w:r>
        <w:rPr>
          <w:rFonts w:hint="eastAsia"/>
          <w:sz w:val="24"/>
        </w:rPr>
        <w:t>．选题报告及中期考核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w:t>
      </w:r>
      <w:r>
        <w:rPr>
          <w:rFonts w:hint="eastAsia"/>
          <w:sz w:val="24"/>
          <w:szCs w:val="21"/>
        </w:rPr>
        <w:t>按照学校研究生中期考核及开题管理有关规定要求执行。</w:t>
      </w:r>
    </w:p>
    <w:p w:rsidR="00704CDD" w:rsidRDefault="009043E4">
      <w:pPr>
        <w:spacing w:line="400" w:lineRule="exact"/>
        <w:ind w:firstLineChars="200" w:firstLine="466"/>
        <w:rPr>
          <w:sz w:val="24"/>
        </w:rPr>
      </w:pPr>
      <w:r>
        <w:rPr>
          <w:rFonts w:hint="eastAsia"/>
          <w:sz w:val="24"/>
        </w:rPr>
        <w:t>（六）科学研究</w:t>
      </w:r>
      <w:r>
        <w:rPr>
          <w:sz w:val="24"/>
        </w:rPr>
        <w:t>与</w:t>
      </w:r>
      <w:r>
        <w:rPr>
          <w:rFonts w:hint="eastAsia"/>
          <w:sz w:val="24"/>
        </w:rPr>
        <w:t>学位论文</w:t>
      </w:r>
    </w:p>
    <w:p w:rsidR="00704CDD" w:rsidRDefault="009043E4">
      <w:pPr>
        <w:spacing w:line="400" w:lineRule="exact"/>
        <w:ind w:firstLineChars="200" w:firstLine="466"/>
        <w:rPr>
          <w:sz w:val="24"/>
        </w:rPr>
      </w:pPr>
      <w:r>
        <w:rPr>
          <w:sz w:val="24"/>
        </w:rPr>
        <w:t>各学科可根据学科特点对学术学位</w:t>
      </w:r>
      <w:r>
        <w:rPr>
          <w:rFonts w:hint="eastAsia"/>
          <w:sz w:val="24"/>
        </w:rPr>
        <w:t>博士</w:t>
      </w:r>
      <w:r>
        <w:rPr>
          <w:sz w:val="24"/>
        </w:rPr>
        <w:t>研究生在学期间的学术成果提出具体要求。</w:t>
      </w:r>
      <w:r>
        <w:rPr>
          <w:rFonts w:hint="eastAsia"/>
          <w:sz w:val="24"/>
        </w:rPr>
        <w:t>对于</w:t>
      </w:r>
      <w:r>
        <w:rPr>
          <w:sz w:val="24"/>
        </w:rPr>
        <w:t>学术成果</w:t>
      </w:r>
      <w:r>
        <w:rPr>
          <w:rFonts w:hint="eastAsia"/>
          <w:sz w:val="24"/>
        </w:rPr>
        <w:t>评价应坚决摒弃“以刊评文”，评价重点是论文的创新水平和科学价值，不应把</w:t>
      </w:r>
      <w:r>
        <w:rPr>
          <w:rFonts w:hint="eastAsia"/>
          <w:sz w:val="24"/>
        </w:rPr>
        <w:t>SCI</w:t>
      </w:r>
      <w:r>
        <w:rPr>
          <w:rFonts w:hint="eastAsia"/>
          <w:sz w:val="24"/>
        </w:rPr>
        <w:t>论文等相关指标作为直接判断依据。</w:t>
      </w:r>
    </w:p>
    <w:p w:rsidR="00704CDD" w:rsidRDefault="009043E4">
      <w:pPr>
        <w:spacing w:line="400" w:lineRule="exact"/>
        <w:ind w:firstLineChars="200" w:firstLine="466"/>
        <w:rPr>
          <w:sz w:val="24"/>
        </w:rPr>
      </w:pPr>
      <w:r>
        <w:rPr>
          <w:rFonts w:hint="eastAsia"/>
          <w:sz w:val="24"/>
        </w:rPr>
        <w:t>博士学位论文的撰写是博士生在校期间的主要工作。博士学位论文反映了博士</w:t>
      </w:r>
      <w:r>
        <w:rPr>
          <w:rFonts w:hint="eastAsia"/>
          <w:sz w:val="24"/>
        </w:rPr>
        <w:lastRenderedPageBreak/>
        <w:t>生是否掌握坚实而宽广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造性成果。</w:t>
      </w:r>
    </w:p>
    <w:p w:rsidR="00704CDD" w:rsidRDefault="009043E4">
      <w:pPr>
        <w:spacing w:line="400" w:lineRule="exact"/>
        <w:ind w:firstLineChars="200" w:firstLine="466"/>
        <w:rPr>
          <w:sz w:val="24"/>
        </w:rPr>
      </w:pPr>
      <w:r>
        <w:rPr>
          <w:rFonts w:hint="eastAsia"/>
          <w:sz w:val="24"/>
        </w:rPr>
        <w:t>学术学位博士研究生申请学位必须达到取得学籍当年研究生手册“学术学位博士研究生申请学位发表学术论文的规定”的有关要求。博士学位论文必须通过“学位论文学术不端行为检测系统（</w:t>
      </w:r>
      <w:r>
        <w:rPr>
          <w:rFonts w:hint="eastAsia"/>
          <w:sz w:val="24"/>
        </w:rPr>
        <w:t>TMLC2</w:t>
      </w:r>
      <w:r>
        <w:rPr>
          <w:rFonts w:hint="eastAsia"/>
          <w:sz w:val="24"/>
        </w:rPr>
        <w:t>）”检测，达到校学位评定委员会对学位论文的有关要求方可答辩。</w:t>
      </w:r>
    </w:p>
    <w:p w:rsidR="00704CDD" w:rsidRDefault="009043E4">
      <w:pPr>
        <w:spacing w:line="400" w:lineRule="exact"/>
        <w:ind w:firstLineChars="200" w:firstLine="466"/>
        <w:rPr>
          <w:sz w:val="24"/>
        </w:rPr>
      </w:pPr>
      <w:r>
        <w:rPr>
          <w:rFonts w:hint="eastAsia"/>
          <w:sz w:val="24"/>
        </w:rPr>
        <w:t>（七）</w:t>
      </w:r>
      <w:r>
        <w:rPr>
          <w:sz w:val="24"/>
        </w:rPr>
        <w:t>培养方式与方法</w:t>
      </w:r>
    </w:p>
    <w:p w:rsidR="00704CDD" w:rsidRDefault="009043E4">
      <w:pPr>
        <w:spacing w:line="400" w:lineRule="exact"/>
        <w:ind w:firstLineChars="200" w:firstLine="466"/>
        <w:rPr>
          <w:sz w:val="24"/>
        </w:rPr>
      </w:pPr>
      <w:r>
        <w:rPr>
          <w:sz w:val="24"/>
        </w:rPr>
        <w:t>博士生的培养采取导师负责制或以导师为主的指导小组的指导方法，培养方式应灵活多样，更多地采取启发式、研讨式的培养方式，充分发挥指导教师的主导作用。</w:t>
      </w:r>
    </w:p>
    <w:p w:rsidR="00704CDD" w:rsidRDefault="009043E4">
      <w:pPr>
        <w:pStyle w:val="3"/>
        <w:spacing w:before="156" w:after="156" w:line="400" w:lineRule="exact"/>
      </w:pPr>
      <w:bookmarkStart w:id="13" w:name="_Toc18007"/>
      <w:bookmarkStart w:id="14" w:name="_Toc455390155"/>
      <w:bookmarkStart w:id="15" w:name="_Toc455390001"/>
      <w:bookmarkStart w:id="16" w:name="_Toc456788102"/>
      <w:r>
        <w:t>三、课程编码规则</w:t>
      </w:r>
      <w:bookmarkEnd w:id="13"/>
      <w:bookmarkEnd w:id="14"/>
      <w:bookmarkEnd w:id="15"/>
      <w:bookmarkEnd w:id="16"/>
    </w:p>
    <w:p w:rsidR="00704CDD" w:rsidRDefault="009043E4">
      <w:pPr>
        <w:spacing w:line="400" w:lineRule="exact"/>
        <w:ind w:firstLineChars="200" w:firstLine="466"/>
        <w:rPr>
          <w:sz w:val="24"/>
        </w:rPr>
      </w:pPr>
      <w:r>
        <w:rPr>
          <w:sz w:val="24"/>
        </w:rPr>
        <w:t>研究生的课程编号由</w:t>
      </w:r>
      <w:r>
        <w:rPr>
          <w:sz w:val="24"/>
        </w:rPr>
        <w:t>8</w:t>
      </w:r>
      <w:r>
        <w:rPr>
          <w:sz w:val="24"/>
        </w:rPr>
        <w:t>位数组成</w:t>
      </w:r>
    </w:p>
    <w:p w:rsidR="00704CDD" w:rsidRDefault="009043E4">
      <w:pPr>
        <w:spacing w:line="400" w:lineRule="exact"/>
        <w:ind w:firstLineChars="200" w:firstLine="466"/>
        <w:rPr>
          <w:sz w:val="24"/>
        </w:rPr>
      </w:pP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p>
    <w:p w:rsidR="00704CDD" w:rsidRDefault="009043E4">
      <w:pPr>
        <w:spacing w:line="400" w:lineRule="exact"/>
        <w:ind w:firstLineChars="200" w:firstLine="466"/>
        <w:rPr>
          <w:sz w:val="24"/>
        </w:rPr>
      </w:pPr>
      <w:r>
        <w:rPr>
          <w:sz w:val="24"/>
        </w:rPr>
        <w:t>1   2   3   4   5   6   7   8</w:t>
      </w:r>
    </w:p>
    <w:p w:rsidR="00704CDD" w:rsidRDefault="009043E4">
      <w:pPr>
        <w:spacing w:line="400" w:lineRule="exact"/>
        <w:ind w:firstLineChars="200" w:firstLine="466"/>
        <w:rPr>
          <w:sz w:val="24"/>
        </w:rPr>
      </w:pPr>
      <w:r>
        <w:rPr>
          <w:sz w:val="24"/>
        </w:rPr>
        <w:t>第</w:t>
      </w:r>
      <w:r>
        <w:rPr>
          <w:sz w:val="24"/>
        </w:rPr>
        <w:t>1</w:t>
      </w:r>
      <w:r>
        <w:rPr>
          <w:sz w:val="24"/>
        </w:rPr>
        <w:t>、</w:t>
      </w:r>
      <w:r>
        <w:rPr>
          <w:sz w:val="24"/>
        </w:rPr>
        <w:t>2</w:t>
      </w:r>
      <w:r>
        <w:rPr>
          <w:sz w:val="24"/>
        </w:rPr>
        <w:t>、</w:t>
      </w:r>
      <w:r>
        <w:rPr>
          <w:sz w:val="24"/>
        </w:rPr>
        <w:t>3</w:t>
      </w:r>
      <w:r>
        <w:rPr>
          <w:sz w:val="24"/>
        </w:rPr>
        <w:t>位为开课单位的</w:t>
      </w:r>
      <w:r>
        <w:rPr>
          <w:rFonts w:hint="eastAsia"/>
          <w:sz w:val="24"/>
        </w:rPr>
        <w:t>识别码</w:t>
      </w:r>
      <w:r>
        <w:rPr>
          <w:sz w:val="24"/>
        </w:rPr>
        <w:t>。</w:t>
      </w:r>
    </w:p>
    <w:p w:rsidR="00704CDD" w:rsidRDefault="009043E4">
      <w:pPr>
        <w:spacing w:line="400" w:lineRule="exact"/>
        <w:ind w:firstLineChars="200" w:firstLine="466"/>
        <w:rPr>
          <w:sz w:val="24"/>
        </w:rPr>
      </w:pPr>
      <w:r>
        <w:rPr>
          <w:sz w:val="24"/>
        </w:rPr>
        <w:t>第</w:t>
      </w:r>
      <w:r>
        <w:rPr>
          <w:sz w:val="24"/>
        </w:rPr>
        <w:t>4</w:t>
      </w:r>
      <w:r>
        <w:rPr>
          <w:sz w:val="24"/>
        </w:rPr>
        <w:t>位为研究生类别代码，学术</w:t>
      </w:r>
      <w:r>
        <w:rPr>
          <w:rFonts w:hint="eastAsia"/>
          <w:sz w:val="24"/>
        </w:rPr>
        <w:t>学位</w:t>
      </w:r>
      <w:r>
        <w:rPr>
          <w:sz w:val="24"/>
        </w:rPr>
        <w:t>博士研究生代码为</w:t>
      </w:r>
      <w:r>
        <w:rPr>
          <w:sz w:val="24"/>
        </w:rPr>
        <w:t>1</w:t>
      </w:r>
      <w:r>
        <w:rPr>
          <w:sz w:val="24"/>
        </w:rPr>
        <w:t>；专业学位博士研究生代码为</w:t>
      </w:r>
      <w:r>
        <w:rPr>
          <w:sz w:val="24"/>
        </w:rPr>
        <w:t>3</w:t>
      </w:r>
      <w:r>
        <w:rPr>
          <w:sz w:val="24"/>
        </w:rPr>
        <w:t>；学术</w:t>
      </w:r>
      <w:r>
        <w:rPr>
          <w:rFonts w:hint="eastAsia"/>
          <w:sz w:val="24"/>
        </w:rPr>
        <w:t>学位</w:t>
      </w:r>
      <w:r>
        <w:rPr>
          <w:sz w:val="24"/>
        </w:rPr>
        <w:t>硕士研究生代码为</w:t>
      </w:r>
      <w:r>
        <w:rPr>
          <w:sz w:val="24"/>
        </w:rPr>
        <w:t>2</w:t>
      </w:r>
      <w:r>
        <w:rPr>
          <w:sz w:val="24"/>
        </w:rPr>
        <w:t>；专业</w:t>
      </w:r>
      <w:r>
        <w:rPr>
          <w:rFonts w:hint="eastAsia"/>
          <w:sz w:val="24"/>
        </w:rPr>
        <w:t>学位</w:t>
      </w:r>
      <w:r>
        <w:rPr>
          <w:sz w:val="24"/>
        </w:rPr>
        <w:t>硕士研究生代码为</w:t>
      </w:r>
      <w:r>
        <w:rPr>
          <w:sz w:val="24"/>
        </w:rPr>
        <w:t>4</w:t>
      </w:r>
      <w:r>
        <w:rPr>
          <w:sz w:val="24"/>
        </w:rPr>
        <w:t>；学术</w:t>
      </w:r>
      <w:r>
        <w:rPr>
          <w:rFonts w:hint="eastAsia"/>
          <w:sz w:val="24"/>
        </w:rPr>
        <w:t>学位</w:t>
      </w:r>
      <w:r>
        <w:rPr>
          <w:sz w:val="24"/>
        </w:rPr>
        <w:t>博士和专业</w:t>
      </w:r>
      <w:r>
        <w:rPr>
          <w:rFonts w:hint="eastAsia"/>
          <w:sz w:val="24"/>
        </w:rPr>
        <w:t>学位</w:t>
      </w:r>
      <w:r>
        <w:rPr>
          <w:sz w:val="24"/>
        </w:rPr>
        <w:t>博士通用的课程代码为</w:t>
      </w:r>
      <w:r>
        <w:rPr>
          <w:sz w:val="24"/>
        </w:rPr>
        <w:t>5</w:t>
      </w:r>
      <w:r>
        <w:rPr>
          <w:sz w:val="24"/>
        </w:rPr>
        <w:t>；学术</w:t>
      </w:r>
      <w:r>
        <w:rPr>
          <w:rFonts w:hint="eastAsia"/>
          <w:sz w:val="24"/>
        </w:rPr>
        <w:t>学位</w:t>
      </w:r>
      <w:r>
        <w:rPr>
          <w:sz w:val="24"/>
        </w:rPr>
        <w:t>硕士和专业</w:t>
      </w:r>
      <w:r>
        <w:rPr>
          <w:rFonts w:hint="eastAsia"/>
          <w:sz w:val="24"/>
        </w:rPr>
        <w:t>学位</w:t>
      </w:r>
      <w:r>
        <w:rPr>
          <w:sz w:val="24"/>
        </w:rPr>
        <w:t>硕士通用的课程代码为</w:t>
      </w:r>
      <w:r>
        <w:rPr>
          <w:sz w:val="24"/>
        </w:rPr>
        <w:t>6</w:t>
      </w:r>
      <w:r>
        <w:rPr>
          <w:sz w:val="24"/>
        </w:rPr>
        <w:t>，</w:t>
      </w:r>
      <w:proofErr w:type="gramStart"/>
      <w:r>
        <w:rPr>
          <w:sz w:val="24"/>
        </w:rPr>
        <w:t>直博生</w:t>
      </w:r>
      <w:proofErr w:type="gramEnd"/>
      <w:r>
        <w:rPr>
          <w:sz w:val="24"/>
        </w:rPr>
        <w:t>的课程代码为</w:t>
      </w:r>
      <w:r>
        <w:rPr>
          <w:sz w:val="24"/>
        </w:rPr>
        <w:t>7</w:t>
      </w:r>
      <w:r>
        <w:rPr>
          <w:sz w:val="24"/>
        </w:rPr>
        <w:t>，博士和硕士通用的课程代码为</w:t>
      </w:r>
      <w:r>
        <w:rPr>
          <w:sz w:val="24"/>
        </w:rPr>
        <w:t>8</w:t>
      </w:r>
      <w:r>
        <w:rPr>
          <w:sz w:val="24"/>
        </w:rPr>
        <w:t>。</w:t>
      </w:r>
    </w:p>
    <w:p w:rsidR="00704CDD" w:rsidRDefault="009043E4">
      <w:pPr>
        <w:spacing w:line="400" w:lineRule="exact"/>
        <w:ind w:firstLineChars="200" w:firstLine="466"/>
        <w:rPr>
          <w:sz w:val="24"/>
        </w:rPr>
      </w:pPr>
      <w:r>
        <w:rPr>
          <w:sz w:val="24"/>
        </w:rPr>
        <w:t>第</w:t>
      </w:r>
      <w:r>
        <w:rPr>
          <w:sz w:val="24"/>
        </w:rPr>
        <w:t>5</w:t>
      </w:r>
      <w:r>
        <w:rPr>
          <w:sz w:val="24"/>
        </w:rPr>
        <w:t>位为课程性质代码，学位课代码为</w:t>
      </w:r>
      <w:r>
        <w:rPr>
          <w:sz w:val="24"/>
        </w:rPr>
        <w:t>1</w:t>
      </w:r>
      <w:r>
        <w:rPr>
          <w:rFonts w:hint="eastAsia"/>
          <w:sz w:val="24"/>
        </w:rPr>
        <w:t>，</w:t>
      </w:r>
      <w:r>
        <w:rPr>
          <w:sz w:val="24"/>
        </w:rPr>
        <w:t>非学位课代码为</w:t>
      </w:r>
      <w:r>
        <w:rPr>
          <w:sz w:val="24"/>
        </w:rPr>
        <w:t>2</w:t>
      </w:r>
      <w:r>
        <w:rPr>
          <w:sz w:val="24"/>
        </w:rPr>
        <w:t>，跨学科代码为</w:t>
      </w:r>
      <w:r>
        <w:rPr>
          <w:sz w:val="24"/>
        </w:rPr>
        <w:t>3</w:t>
      </w:r>
      <w:r>
        <w:rPr>
          <w:rFonts w:hint="eastAsia"/>
          <w:sz w:val="24"/>
        </w:rPr>
        <w:t>，</w:t>
      </w:r>
      <w:r>
        <w:rPr>
          <w:sz w:val="24"/>
        </w:rPr>
        <w:t>必修环节代码为</w:t>
      </w:r>
      <w:r>
        <w:rPr>
          <w:rFonts w:hint="eastAsia"/>
          <w:sz w:val="24"/>
        </w:rPr>
        <w:t>4</w:t>
      </w:r>
      <w:r>
        <w:rPr>
          <w:sz w:val="24"/>
        </w:rPr>
        <w:t>。</w:t>
      </w:r>
    </w:p>
    <w:p w:rsidR="00704CDD" w:rsidRDefault="009043E4">
      <w:pPr>
        <w:spacing w:line="400" w:lineRule="exact"/>
        <w:ind w:firstLineChars="200" w:firstLine="466"/>
        <w:rPr>
          <w:sz w:val="24"/>
        </w:rPr>
      </w:pPr>
      <w:r>
        <w:rPr>
          <w:sz w:val="24"/>
        </w:rPr>
        <w:t>第</w:t>
      </w:r>
      <w:r>
        <w:rPr>
          <w:sz w:val="24"/>
        </w:rPr>
        <w:t>6</w:t>
      </w:r>
      <w:r>
        <w:rPr>
          <w:sz w:val="24"/>
        </w:rPr>
        <w:t>、</w:t>
      </w:r>
      <w:r>
        <w:rPr>
          <w:sz w:val="24"/>
        </w:rPr>
        <w:t>7</w:t>
      </w:r>
      <w:r>
        <w:rPr>
          <w:sz w:val="24"/>
        </w:rPr>
        <w:t>、</w:t>
      </w:r>
      <w:r>
        <w:rPr>
          <w:sz w:val="24"/>
        </w:rPr>
        <w:t>8</w:t>
      </w:r>
      <w:r>
        <w:rPr>
          <w:sz w:val="24"/>
        </w:rPr>
        <w:t>位为课程顺序号。</w:t>
      </w:r>
    </w:p>
    <w:p w:rsidR="00704CDD" w:rsidRDefault="009043E4">
      <w:pPr>
        <w:spacing w:line="400" w:lineRule="exact"/>
        <w:ind w:firstLineChars="200" w:firstLine="466"/>
        <w:rPr>
          <w:sz w:val="24"/>
        </w:rPr>
      </w:pPr>
      <w:r>
        <w:rPr>
          <w:sz w:val="24"/>
        </w:rPr>
        <w:t>各开课单位的代码如下：</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714"/>
        <w:gridCol w:w="2336"/>
        <w:gridCol w:w="2014"/>
      </w:tblGrid>
      <w:tr w:rsidR="00704CDD">
        <w:trPr>
          <w:cantSplit/>
          <w:trHeight w:val="310"/>
          <w:jc w:val="center"/>
        </w:trPr>
        <w:tc>
          <w:tcPr>
            <w:tcW w:w="2238"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开课单位</w:t>
            </w:r>
          </w:p>
        </w:tc>
        <w:tc>
          <w:tcPr>
            <w:tcW w:w="1714"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单位</w:t>
            </w:r>
            <w:r>
              <w:rPr>
                <w:rFonts w:hint="eastAsia"/>
                <w:b/>
                <w:bCs/>
                <w:kern w:val="0"/>
                <w:sz w:val="22"/>
              </w:rPr>
              <w:t>识别码</w:t>
            </w:r>
          </w:p>
        </w:tc>
        <w:tc>
          <w:tcPr>
            <w:tcW w:w="2336"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开课单位</w:t>
            </w:r>
          </w:p>
        </w:tc>
        <w:tc>
          <w:tcPr>
            <w:tcW w:w="2014"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单位</w:t>
            </w:r>
            <w:r>
              <w:rPr>
                <w:rFonts w:hint="eastAsia"/>
                <w:b/>
                <w:bCs/>
                <w:kern w:val="0"/>
                <w:sz w:val="22"/>
              </w:rPr>
              <w:t>识别码</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材料学院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001</w:t>
            </w:r>
          </w:p>
        </w:tc>
        <w:tc>
          <w:tcPr>
            <w:tcW w:w="2336" w:type="dxa"/>
            <w:tcMar>
              <w:top w:w="57" w:type="dxa"/>
              <w:left w:w="57" w:type="dxa"/>
              <w:bottom w:w="57" w:type="dxa"/>
              <w:right w:w="57" w:type="dxa"/>
            </w:tcMar>
            <w:vAlign w:val="center"/>
          </w:tcPr>
          <w:p w:rsidR="00704CDD" w:rsidRDefault="009043E4">
            <w:pPr>
              <w:jc w:val="center"/>
              <w:rPr>
                <w:sz w:val="22"/>
              </w:rPr>
            </w:pPr>
            <w:r>
              <w:rPr>
                <w:sz w:val="22"/>
              </w:rPr>
              <w:t>化生学院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5</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rFonts w:hint="eastAsia"/>
                <w:sz w:val="22"/>
              </w:rPr>
              <w:t>材料示范学院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070</w:t>
            </w:r>
          </w:p>
        </w:tc>
        <w:tc>
          <w:tcPr>
            <w:tcW w:w="2336" w:type="dxa"/>
            <w:tcMar>
              <w:top w:w="57" w:type="dxa"/>
              <w:left w:w="57" w:type="dxa"/>
              <w:bottom w:w="57" w:type="dxa"/>
              <w:right w:w="57" w:type="dxa"/>
            </w:tcMar>
            <w:vAlign w:val="center"/>
          </w:tcPr>
          <w:p w:rsidR="00704CDD" w:rsidRDefault="009043E4">
            <w:pPr>
              <w:jc w:val="center"/>
              <w:rPr>
                <w:sz w:val="22"/>
              </w:rPr>
            </w:pPr>
            <w:r>
              <w:rPr>
                <w:sz w:val="22"/>
              </w:rPr>
              <w:t>管理学院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003</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交通</w:t>
            </w:r>
            <w:r>
              <w:rPr>
                <w:rFonts w:hint="eastAsia"/>
                <w:sz w:val="22"/>
              </w:rPr>
              <w:t>物流</w:t>
            </w:r>
            <w:r>
              <w:rPr>
                <w:sz w:val="22"/>
              </w:rPr>
              <w:t>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002</w:t>
            </w:r>
          </w:p>
        </w:tc>
        <w:tc>
          <w:tcPr>
            <w:tcW w:w="2336" w:type="dxa"/>
            <w:tcMar>
              <w:top w:w="57" w:type="dxa"/>
              <w:left w:w="57" w:type="dxa"/>
              <w:bottom w:w="57" w:type="dxa"/>
              <w:right w:w="57" w:type="dxa"/>
            </w:tcMar>
            <w:vAlign w:val="center"/>
          </w:tcPr>
          <w:p w:rsidR="00704CDD" w:rsidRDefault="009043E4">
            <w:pPr>
              <w:jc w:val="center"/>
              <w:rPr>
                <w:sz w:val="22"/>
              </w:rPr>
            </w:pPr>
            <w:r>
              <w:rPr>
                <w:sz w:val="22"/>
              </w:rPr>
              <w:t>经济学院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016</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007</w:t>
            </w:r>
          </w:p>
        </w:tc>
        <w:tc>
          <w:tcPr>
            <w:tcW w:w="2336" w:type="dxa"/>
            <w:tcMar>
              <w:top w:w="57" w:type="dxa"/>
              <w:left w:w="57" w:type="dxa"/>
              <w:bottom w:w="57" w:type="dxa"/>
              <w:right w:w="57" w:type="dxa"/>
            </w:tcMar>
            <w:vAlign w:val="center"/>
          </w:tcPr>
          <w:p w:rsidR="00704CDD" w:rsidRDefault="009043E4">
            <w:pPr>
              <w:jc w:val="center"/>
              <w:rPr>
                <w:sz w:val="22"/>
              </w:rPr>
            </w:pPr>
            <w:proofErr w:type="gramStart"/>
            <w:r>
              <w:rPr>
                <w:sz w:val="22"/>
              </w:rPr>
              <w:t>艺设学院</w:t>
            </w:r>
            <w:proofErr w:type="gramEnd"/>
          </w:p>
        </w:tc>
        <w:tc>
          <w:tcPr>
            <w:tcW w:w="2014" w:type="dxa"/>
            <w:tcMar>
              <w:top w:w="57" w:type="dxa"/>
              <w:left w:w="57" w:type="dxa"/>
              <w:bottom w:w="57" w:type="dxa"/>
              <w:right w:w="57" w:type="dxa"/>
            </w:tcMar>
            <w:vAlign w:val="bottom"/>
          </w:tcPr>
          <w:p w:rsidR="00704CDD" w:rsidRDefault="009043E4">
            <w:pPr>
              <w:jc w:val="center"/>
              <w:rPr>
                <w:sz w:val="22"/>
              </w:rPr>
            </w:pPr>
            <w:r>
              <w:rPr>
                <w:sz w:val="22"/>
              </w:rPr>
              <w:t>017</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机电学院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004</w:t>
            </w:r>
          </w:p>
        </w:tc>
        <w:tc>
          <w:tcPr>
            <w:tcW w:w="2336" w:type="dxa"/>
            <w:tcMar>
              <w:top w:w="57" w:type="dxa"/>
              <w:left w:w="57" w:type="dxa"/>
              <w:bottom w:w="57" w:type="dxa"/>
              <w:right w:w="57" w:type="dxa"/>
            </w:tcMar>
            <w:vAlign w:val="center"/>
          </w:tcPr>
          <w:p w:rsidR="00704CDD" w:rsidRDefault="009043E4">
            <w:pPr>
              <w:jc w:val="center"/>
              <w:rPr>
                <w:sz w:val="22"/>
              </w:rPr>
            </w:pPr>
            <w:r>
              <w:rPr>
                <w:sz w:val="22"/>
              </w:rPr>
              <w:t>外国语学院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018</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rFonts w:hint="eastAsia"/>
                <w:sz w:val="22"/>
              </w:rPr>
              <w:t>船海</w:t>
            </w:r>
            <w:r>
              <w:rPr>
                <w:sz w:val="22"/>
              </w:rPr>
              <w:t>能动学院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005</w:t>
            </w:r>
          </w:p>
        </w:tc>
        <w:tc>
          <w:tcPr>
            <w:tcW w:w="2336" w:type="dxa"/>
            <w:tcMar>
              <w:top w:w="57" w:type="dxa"/>
              <w:left w:w="57" w:type="dxa"/>
              <w:bottom w:w="57" w:type="dxa"/>
              <w:right w:w="57" w:type="dxa"/>
            </w:tcMar>
            <w:vAlign w:val="center"/>
          </w:tcPr>
          <w:p w:rsidR="00704CDD" w:rsidRDefault="009043E4">
            <w:pPr>
              <w:jc w:val="center"/>
              <w:rPr>
                <w:sz w:val="22"/>
              </w:rPr>
            </w:pPr>
            <w:r>
              <w:rPr>
                <w:sz w:val="22"/>
              </w:rPr>
              <w:t>马克思学院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021</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lastRenderedPageBreak/>
              <w:t>土建学院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006</w:t>
            </w:r>
          </w:p>
        </w:tc>
        <w:tc>
          <w:tcPr>
            <w:tcW w:w="2336" w:type="dxa"/>
            <w:tcMar>
              <w:top w:w="57" w:type="dxa"/>
              <w:left w:w="57" w:type="dxa"/>
              <w:bottom w:w="57" w:type="dxa"/>
              <w:right w:w="57" w:type="dxa"/>
            </w:tcMar>
            <w:vAlign w:val="center"/>
          </w:tcPr>
          <w:p w:rsidR="00704CDD" w:rsidRDefault="009043E4">
            <w:pPr>
              <w:jc w:val="center"/>
              <w:rPr>
                <w:sz w:val="22"/>
              </w:rPr>
            </w:pPr>
            <w:proofErr w:type="gramStart"/>
            <w:r>
              <w:rPr>
                <w:rFonts w:hint="eastAsia"/>
                <w:sz w:val="22"/>
              </w:rPr>
              <w:t>法社学院</w:t>
            </w:r>
            <w:proofErr w:type="gramEnd"/>
          </w:p>
        </w:tc>
        <w:tc>
          <w:tcPr>
            <w:tcW w:w="2014" w:type="dxa"/>
            <w:tcMar>
              <w:top w:w="57" w:type="dxa"/>
              <w:left w:w="57" w:type="dxa"/>
              <w:bottom w:w="57" w:type="dxa"/>
              <w:right w:w="57" w:type="dxa"/>
            </w:tcMar>
            <w:vAlign w:val="bottom"/>
          </w:tcPr>
          <w:p w:rsidR="00704CDD" w:rsidRDefault="009043E4">
            <w:pPr>
              <w:jc w:val="center"/>
              <w:rPr>
                <w:sz w:val="22"/>
              </w:rPr>
            </w:pPr>
            <w:r>
              <w:rPr>
                <w:sz w:val="22"/>
              </w:rPr>
              <w:t>019</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资环学院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008</w:t>
            </w:r>
          </w:p>
        </w:tc>
        <w:tc>
          <w:tcPr>
            <w:tcW w:w="2336" w:type="dxa"/>
            <w:tcMar>
              <w:top w:w="57" w:type="dxa"/>
              <w:left w:w="57" w:type="dxa"/>
              <w:bottom w:w="57" w:type="dxa"/>
              <w:right w:w="57" w:type="dxa"/>
            </w:tcMar>
            <w:vAlign w:val="center"/>
          </w:tcPr>
          <w:p w:rsidR="00704CDD" w:rsidRDefault="009043E4">
            <w:pPr>
              <w:jc w:val="center"/>
              <w:rPr>
                <w:sz w:val="22"/>
              </w:rPr>
            </w:pPr>
            <w:r>
              <w:rPr>
                <w:rFonts w:hint="eastAsia"/>
                <w:sz w:val="22"/>
              </w:rPr>
              <w:t>安全学院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026</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信息学院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w:t>
            </w:r>
            <w:r>
              <w:rPr>
                <w:rFonts w:hint="eastAsia"/>
                <w:sz w:val="22"/>
              </w:rPr>
              <w:t>9</w:t>
            </w:r>
          </w:p>
        </w:tc>
        <w:tc>
          <w:tcPr>
            <w:tcW w:w="2336" w:type="dxa"/>
            <w:tcMar>
              <w:top w:w="57" w:type="dxa"/>
              <w:left w:w="57" w:type="dxa"/>
              <w:bottom w:w="57" w:type="dxa"/>
              <w:right w:w="57" w:type="dxa"/>
            </w:tcMar>
            <w:vAlign w:val="center"/>
          </w:tcPr>
          <w:p w:rsidR="00704CDD" w:rsidRDefault="009043E4">
            <w:pPr>
              <w:jc w:val="center"/>
              <w:rPr>
                <w:sz w:val="22"/>
              </w:rPr>
            </w:pPr>
            <w:r>
              <w:rPr>
                <w:rFonts w:hint="eastAsia"/>
                <w:sz w:val="22"/>
              </w:rPr>
              <w:t>创业学院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072</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计算机学院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w:t>
            </w:r>
            <w:r>
              <w:rPr>
                <w:rFonts w:hint="eastAsia"/>
                <w:sz w:val="22"/>
              </w:rPr>
              <w:t>10</w:t>
            </w:r>
          </w:p>
        </w:tc>
        <w:tc>
          <w:tcPr>
            <w:tcW w:w="2336" w:type="dxa"/>
            <w:tcMar>
              <w:top w:w="57" w:type="dxa"/>
              <w:left w:w="57" w:type="dxa"/>
              <w:bottom w:w="57" w:type="dxa"/>
              <w:right w:w="57" w:type="dxa"/>
            </w:tcMar>
            <w:vAlign w:val="center"/>
          </w:tcPr>
          <w:p w:rsidR="00704CDD" w:rsidRDefault="009043E4">
            <w:pPr>
              <w:jc w:val="center"/>
              <w:rPr>
                <w:sz w:val="22"/>
              </w:rPr>
            </w:pPr>
            <w:r>
              <w:rPr>
                <w:sz w:val="22"/>
              </w:rPr>
              <w:t>体育部</w:t>
            </w:r>
          </w:p>
        </w:tc>
        <w:tc>
          <w:tcPr>
            <w:tcW w:w="2014" w:type="dxa"/>
            <w:tcMar>
              <w:top w:w="57" w:type="dxa"/>
              <w:left w:w="57" w:type="dxa"/>
              <w:bottom w:w="57" w:type="dxa"/>
              <w:right w:w="57" w:type="dxa"/>
            </w:tcMar>
            <w:vAlign w:val="bottom"/>
          </w:tcPr>
          <w:p w:rsidR="00704CDD" w:rsidRDefault="009043E4">
            <w:pPr>
              <w:jc w:val="center"/>
              <w:rPr>
                <w:sz w:val="22"/>
              </w:rPr>
            </w:pPr>
            <w:r>
              <w:rPr>
                <w:sz w:val="22"/>
              </w:rPr>
              <w:t>022</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自动化学院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1</w:t>
            </w:r>
          </w:p>
        </w:tc>
        <w:tc>
          <w:tcPr>
            <w:tcW w:w="2336" w:type="dxa"/>
            <w:tcMar>
              <w:top w:w="57" w:type="dxa"/>
              <w:left w:w="57" w:type="dxa"/>
              <w:bottom w:w="57" w:type="dxa"/>
              <w:right w:w="57" w:type="dxa"/>
            </w:tcMar>
            <w:vAlign w:val="bottom"/>
          </w:tcPr>
          <w:p w:rsidR="00704CDD" w:rsidRDefault="009043E4">
            <w:pPr>
              <w:jc w:val="center"/>
              <w:rPr>
                <w:sz w:val="22"/>
              </w:rPr>
            </w:pPr>
            <w:r>
              <w:rPr>
                <w:sz w:val="22"/>
              </w:rPr>
              <w:t>图书馆</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024</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航运学院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2</w:t>
            </w:r>
          </w:p>
        </w:tc>
        <w:tc>
          <w:tcPr>
            <w:tcW w:w="233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学工部</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02</w:t>
            </w:r>
            <w:r>
              <w:rPr>
                <w:bCs/>
                <w:kern w:val="0"/>
                <w:sz w:val="22"/>
              </w:rPr>
              <w:t>5</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理学院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4</w:t>
            </w:r>
          </w:p>
        </w:tc>
        <w:tc>
          <w:tcPr>
            <w:tcW w:w="233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马赛学院</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w:t>
            </w:r>
            <w:r>
              <w:rPr>
                <w:bCs/>
                <w:kern w:val="0"/>
                <w:sz w:val="22"/>
              </w:rPr>
              <w:t>55</w:t>
            </w:r>
          </w:p>
        </w:tc>
      </w:tr>
    </w:tbl>
    <w:p w:rsidR="00704CDD" w:rsidRDefault="009043E4">
      <w:pPr>
        <w:pStyle w:val="3"/>
        <w:spacing w:before="156" w:after="156"/>
      </w:pPr>
      <w:bookmarkStart w:id="17" w:name="_Toc421"/>
      <w:r>
        <w:t>四、其它</w:t>
      </w:r>
      <w:bookmarkEnd w:id="17"/>
    </w:p>
    <w:p w:rsidR="00704CDD" w:rsidRDefault="009043E4">
      <w:pPr>
        <w:spacing w:line="400" w:lineRule="exact"/>
        <w:ind w:firstLineChars="200" w:firstLine="466"/>
        <w:rPr>
          <w:sz w:val="24"/>
        </w:rPr>
      </w:pPr>
      <w:r>
        <w:rPr>
          <w:rFonts w:hint="eastAsia"/>
          <w:sz w:val="24"/>
        </w:rPr>
        <w:t>（一）</w:t>
      </w:r>
      <w:r>
        <w:rPr>
          <w:sz w:val="24"/>
        </w:rPr>
        <w:t>为检查教学效果，确保培养质量，凡是培养方案规定的学习项目，均必须对学术学位博士研究生进行考核。考核方式、成绩评定的办法须在课程教学大纲内明确。</w:t>
      </w:r>
    </w:p>
    <w:p w:rsidR="00704CDD" w:rsidRDefault="009043E4">
      <w:pPr>
        <w:spacing w:line="400" w:lineRule="exact"/>
        <w:ind w:firstLineChars="200" w:firstLine="466"/>
        <w:rPr>
          <w:sz w:val="24"/>
        </w:rPr>
      </w:pPr>
      <w:r>
        <w:rPr>
          <w:rFonts w:hint="eastAsia"/>
          <w:sz w:val="24"/>
        </w:rPr>
        <w:t>（二）</w:t>
      </w:r>
      <w:r>
        <w:rPr>
          <w:sz w:val="24"/>
        </w:rPr>
        <w:t>本次制订培养方案的范围包括目前</w:t>
      </w:r>
      <w:r>
        <w:rPr>
          <w:rFonts w:hint="eastAsia"/>
          <w:sz w:val="24"/>
        </w:rPr>
        <w:t>学校批准设立的所有博士</w:t>
      </w:r>
      <w:r>
        <w:rPr>
          <w:sz w:val="24"/>
        </w:rPr>
        <w:t>学位种类</w:t>
      </w:r>
      <w:r>
        <w:rPr>
          <w:rFonts w:hint="eastAsia"/>
          <w:sz w:val="24"/>
        </w:rPr>
        <w:t>。专业、层次相同的全日制、非全日制研究生专业适用同</w:t>
      </w:r>
      <w:proofErr w:type="gramStart"/>
      <w:r>
        <w:rPr>
          <w:rFonts w:hint="eastAsia"/>
          <w:sz w:val="24"/>
        </w:rPr>
        <w:t>一培养</w:t>
      </w:r>
      <w:proofErr w:type="gramEnd"/>
      <w:r>
        <w:rPr>
          <w:rFonts w:hint="eastAsia"/>
          <w:sz w:val="24"/>
        </w:rPr>
        <w:t>方案。</w:t>
      </w:r>
    </w:p>
    <w:p w:rsidR="00704CDD" w:rsidRDefault="009043E4">
      <w:pPr>
        <w:spacing w:line="400" w:lineRule="exact"/>
        <w:ind w:firstLineChars="200" w:firstLine="466"/>
        <w:rPr>
          <w:sz w:val="24"/>
        </w:rPr>
      </w:pPr>
      <w:r>
        <w:rPr>
          <w:rFonts w:hint="eastAsia"/>
          <w:sz w:val="24"/>
        </w:rPr>
        <w:t>（三）</w:t>
      </w:r>
      <w:r>
        <w:rPr>
          <w:sz w:val="24"/>
        </w:rPr>
        <w:t>提前攻读博士学位的研究生在修完本专业硕士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spacing w:line="400" w:lineRule="exact"/>
        <w:ind w:firstLineChars="200" w:firstLine="466"/>
        <w:rPr>
          <w:sz w:val="24"/>
        </w:rPr>
      </w:pPr>
      <w:r>
        <w:rPr>
          <w:rFonts w:hint="eastAsia"/>
          <w:sz w:val="24"/>
        </w:rPr>
        <w:t>（四）</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rFonts w:hint="eastAsia"/>
          <w:sz w:val="24"/>
        </w:rPr>
        <w:t>（五）</w:t>
      </w:r>
      <w:r>
        <w:rPr>
          <w:sz w:val="24"/>
        </w:rPr>
        <w:t>各学科应对学术学位博士研究生在学期间文献阅读量</w:t>
      </w:r>
      <w:proofErr w:type="gramStart"/>
      <w:r>
        <w:rPr>
          <w:sz w:val="24"/>
        </w:rPr>
        <w:t>作出</w:t>
      </w:r>
      <w:proofErr w:type="gramEnd"/>
      <w:r>
        <w:rPr>
          <w:sz w:val="24"/>
        </w:rPr>
        <w:t>具体的规定与要求。理工类学术学位博士研究生应查阅本学科国内外文献</w:t>
      </w:r>
      <w:r>
        <w:rPr>
          <w:sz w:val="24"/>
        </w:rPr>
        <w:t>80</w:t>
      </w:r>
      <w:r>
        <w:rPr>
          <w:sz w:val="24"/>
        </w:rPr>
        <w:t>篇（其他门类</w:t>
      </w:r>
      <w:r>
        <w:rPr>
          <w:sz w:val="24"/>
        </w:rPr>
        <w:t>100</w:t>
      </w:r>
      <w:r>
        <w:rPr>
          <w:sz w:val="24"/>
        </w:rPr>
        <w:t>篇）以上，其中外文文献不少于三分之一。</w:t>
      </w:r>
    </w:p>
    <w:p w:rsidR="00704CDD" w:rsidRDefault="009043E4">
      <w:pPr>
        <w:spacing w:line="400" w:lineRule="exact"/>
        <w:ind w:firstLineChars="200" w:firstLine="466"/>
        <w:rPr>
          <w:sz w:val="24"/>
        </w:rPr>
      </w:pPr>
      <w:r>
        <w:rPr>
          <w:rFonts w:hint="eastAsia"/>
          <w:sz w:val="24"/>
        </w:rPr>
        <w:t>（六）</w:t>
      </w:r>
      <w:r>
        <w:rPr>
          <w:sz w:val="24"/>
        </w:rPr>
        <w:t>学术学位博士研究生在课程学习阶段每月至少</w:t>
      </w:r>
      <w:r>
        <w:rPr>
          <w:sz w:val="24"/>
        </w:rPr>
        <w:t>1</w:t>
      </w:r>
      <w:r>
        <w:rPr>
          <w:sz w:val="24"/>
        </w:rPr>
        <w:t>次、论文工作阶段每月</w:t>
      </w:r>
      <w:r>
        <w:rPr>
          <w:rFonts w:hint="eastAsia"/>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rFonts w:hint="eastAsia"/>
          <w:sz w:val="24"/>
        </w:rPr>
        <w:t>（七）各培养单位应参照以上</w:t>
      </w:r>
      <w:r>
        <w:rPr>
          <w:sz w:val="24"/>
        </w:rPr>
        <w:t>培养方案指导意见</w:t>
      </w:r>
      <w:r>
        <w:rPr>
          <w:rFonts w:hint="eastAsia"/>
          <w:sz w:val="24"/>
        </w:rPr>
        <w:t>制订来华留学生的英文培养方案。</w:t>
      </w:r>
    </w:p>
    <w:p w:rsidR="00704CDD" w:rsidRDefault="009043E4">
      <w:pPr>
        <w:spacing w:line="400" w:lineRule="exact"/>
        <w:ind w:firstLineChars="200" w:firstLine="466"/>
        <w:rPr>
          <w:sz w:val="24"/>
        </w:rPr>
      </w:pPr>
      <w:r>
        <w:rPr>
          <w:rFonts w:hint="eastAsia"/>
          <w:sz w:val="24"/>
        </w:rPr>
        <w:t>（八）</w:t>
      </w:r>
      <w:r>
        <w:rPr>
          <w:sz w:val="24"/>
        </w:rPr>
        <w:t>本次制订培养方案从</w:t>
      </w:r>
      <w:r>
        <w:rPr>
          <w:rFonts w:hint="eastAsia"/>
          <w:sz w:val="24"/>
        </w:rPr>
        <w:t>202</w:t>
      </w:r>
      <w:r>
        <w:rPr>
          <w:sz w:val="24"/>
        </w:rPr>
        <w:t>2</w:t>
      </w:r>
      <w:r>
        <w:rPr>
          <w:rFonts w:hint="eastAsia"/>
          <w:sz w:val="24"/>
        </w:rPr>
        <w:t>级</w:t>
      </w:r>
      <w:r>
        <w:rPr>
          <w:sz w:val="24"/>
        </w:rPr>
        <w:t>学术学位博士研究生开始执行。</w:t>
      </w:r>
    </w:p>
    <w:p w:rsidR="00704CDD" w:rsidRDefault="009043E4">
      <w:pPr>
        <w:widowControl/>
        <w:jc w:val="left"/>
      </w:pPr>
      <w:r>
        <w:br w:type="page"/>
      </w:r>
    </w:p>
    <w:p w:rsidR="00704CDD" w:rsidRDefault="009043E4">
      <w:pPr>
        <w:keepNext/>
        <w:keepLines/>
        <w:spacing w:beforeLines="100" w:before="312" w:afterLines="100" w:after="312"/>
        <w:jc w:val="center"/>
        <w:outlineLvl w:val="0"/>
        <w:rPr>
          <w:rFonts w:eastAsia="黑体"/>
          <w:b/>
          <w:kern w:val="44"/>
          <w:sz w:val="32"/>
        </w:rPr>
      </w:pPr>
      <w:bookmarkStart w:id="18" w:name="_Toc105667343"/>
      <w:bookmarkStart w:id="19" w:name="_Toc15634598"/>
      <w:r>
        <w:rPr>
          <w:rFonts w:eastAsia="黑体"/>
          <w:b/>
          <w:kern w:val="44"/>
          <w:sz w:val="32"/>
        </w:rPr>
        <w:lastRenderedPageBreak/>
        <w:t>应用经济学</w:t>
      </w:r>
      <w:r>
        <w:rPr>
          <w:rFonts w:eastAsia="黑体" w:hint="eastAsia"/>
          <w:b/>
          <w:kern w:val="44"/>
          <w:sz w:val="32"/>
        </w:rPr>
        <w:t>（硕士起点）</w:t>
      </w:r>
      <w:r>
        <w:rPr>
          <w:rFonts w:eastAsia="黑体"/>
          <w:b/>
          <w:kern w:val="44"/>
          <w:sz w:val="32"/>
        </w:rPr>
        <w:t>学术学位博士研究生培养方案</w:t>
      </w:r>
      <w:bookmarkEnd w:id="18"/>
      <w:bookmarkEnd w:id="19"/>
    </w:p>
    <w:p w:rsidR="00704CDD" w:rsidRDefault="009043E4">
      <w:pPr>
        <w:pStyle w:val="2"/>
        <w:keepLines w:val="0"/>
        <w:spacing w:before="0" w:afterLines="100" w:after="312" w:line="360" w:lineRule="auto"/>
        <w:jc w:val="center"/>
        <w:rPr>
          <w:rFonts w:ascii="Times New Roman" w:eastAsia="宋体" w:hAnsi="Times New Roman" w:cs="Times New Roman"/>
          <w:b w:val="0"/>
          <w:bCs w:val="0"/>
          <w:sz w:val="24"/>
          <w:szCs w:val="24"/>
        </w:rPr>
      </w:pPr>
      <w:bookmarkStart w:id="20" w:name="_Toc15120040"/>
      <w:bookmarkStart w:id="21" w:name="_Toc334434333"/>
      <w:bookmarkStart w:id="22" w:name="_Toc14518170"/>
      <w:bookmarkStart w:id="23" w:name="_Toc15634599"/>
      <w:r>
        <w:rPr>
          <w:rFonts w:ascii="Times New Roman" w:eastAsia="宋体" w:hAnsi="Times New Roman" w:cs="Times New Roman"/>
          <w:b w:val="0"/>
          <w:bCs w:val="0"/>
          <w:sz w:val="24"/>
          <w:szCs w:val="24"/>
        </w:rPr>
        <w:t>（学科代码：</w:t>
      </w:r>
      <w:r>
        <w:rPr>
          <w:rFonts w:ascii="Times New Roman" w:eastAsia="宋体" w:hAnsi="Times New Roman" w:cs="Times New Roman"/>
          <w:b w:val="0"/>
          <w:bCs w:val="0"/>
          <w:sz w:val="24"/>
          <w:szCs w:val="24"/>
        </w:rPr>
        <w:t>0202</w:t>
      </w:r>
      <w:r>
        <w:rPr>
          <w:rFonts w:ascii="Times New Roman" w:eastAsia="宋体" w:hAnsi="Times New Roman" w:cs="Times New Roman"/>
          <w:b w:val="0"/>
          <w:bCs w:val="0"/>
          <w:sz w:val="24"/>
          <w:szCs w:val="24"/>
        </w:rPr>
        <w:t>，申请经济学博士学位适用）</w:t>
      </w:r>
      <w:bookmarkEnd w:id="20"/>
      <w:bookmarkEnd w:id="21"/>
      <w:bookmarkEnd w:id="22"/>
      <w:bookmarkEnd w:id="23"/>
    </w:p>
    <w:p w:rsidR="00704CDD" w:rsidRDefault="009043E4">
      <w:pPr>
        <w:keepNext/>
        <w:spacing w:beforeLines="50" w:before="156" w:afterLines="50" w:after="156"/>
        <w:outlineLvl w:val="2"/>
        <w:rPr>
          <w:b/>
          <w:sz w:val="24"/>
        </w:rPr>
      </w:pPr>
      <w:bookmarkStart w:id="24" w:name="_Toc330313699"/>
      <w:bookmarkStart w:id="25" w:name="_Toc28426"/>
      <w:r>
        <w:rPr>
          <w:b/>
          <w:sz w:val="24"/>
        </w:rPr>
        <w:t>一、培养目标</w:t>
      </w:r>
      <w:bookmarkEnd w:id="24"/>
      <w:bookmarkEnd w:id="25"/>
    </w:p>
    <w:p w:rsidR="00704CDD" w:rsidRDefault="009043E4">
      <w:pPr>
        <w:autoSpaceDE w:val="0"/>
        <w:autoSpaceDN w:val="0"/>
        <w:adjustRightInd w:val="0"/>
        <w:spacing w:line="400" w:lineRule="exact"/>
        <w:ind w:firstLineChars="200" w:firstLine="466"/>
        <w:rPr>
          <w:kern w:val="0"/>
          <w:sz w:val="24"/>
        </w:rPr>
      </w:pPr>
      <w:bookmarkStart w:id="26" w:name="_Toc29535"/>
      <w:bookmarkStart w:id="27" w:name="_Toc330313700"/>
      <w:r>
        <w:rPr>
          <w:rFonts w:hint="eastAsia"/>
          <w:kern w:val="0"/>
          <w:sz w:val="24"/>
        </w:rPr>
        <w:t>以习近平新时代中国特色社会主义思想为指导，落实立德树人根本任务，面向国家产业结构转型升级、经济高质量发展的重大需求，瞄准国内外经济学领域学术前沿，培养德智体美劳五育并举，具有坚定的理想信念，掌握扎实的理论基础、系统的专业知识，了解学科前沿动态，具备独立从事科学研究并取得创造性研究成果的突出能力，具有国际视野的引领经济学前沿发展的学术骨干人才。具体要求为：</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具有经济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asciiTheme="minorEastAsia" w:eastAsiaTheme="minorEastAsia" w:hAnsiTheme="minorEastAsia"/>
          <w:kern w:val="0"/>
          <w:sz w:val="24"/>
        </w:rPr>
      </w:pPr>
      <w:r>
        <w:rPr>
          <w:rFonts w:hint="eastAsia"/>
          <w:kern w:val="0"/>
          <w:sz w:val="24"/>
        </w:rPr>
        <w:t>（四）积极参加社会实践、社会志愿服务、创新创业等活动，形成良好劳动习</w:t>
      </w:r>
      <w:r>
        <w:rPr>
          <w:rFonts w:asciiTheme="minorEastAsia" w:eastAsiaTheme="minorEastAsia" w:hAnsiTheme="minorEastAsia" w:hint="eastAsia"/>
          <w:sz w:val="24"/>
        </w:rPr>
        <w:t>惯。</w:t>
      </w:r>
    </w:p>
    <w:p w:rsidR="00704CDD" w:rsidRDefault="009043E4">
      <w:pPr>
        <w:keepNext/>
        <w:spacing w:beforeLines="50" w:before="156" w:afterLines="50" w:after="156"/>
        <w:outlineLvl w:val="2"/>
        <w:rPr>
          <w:b/>
          <w:sz w:val="24"/>
        </w:rPr>
      </w:pPr>
      <w:r>
        <w:rPr>
          <w:rFonts w:hint="eastAsia"/>
          <w:b/>
          <w:sz w:val="24"/>
        </w:rPr>
        <w:t>二、</w:t>
      </w:r>
      <w:r>
        <w:rPr>
          <w:b/>
          <w:sz w:val="24"/>
        </w:rPr>
        <w:t>研究方向</w:t>
      </w:r>
      <w:bookmarkEnd w:id="26"/>
      <w:bookmarkEnd w:id="27"/>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产业经济学</w:t>
      </w:r>
    </w:p>
    <w:p w:rsidR="00704CDD" w:rsidRDefault="009043E4">
      <w:pPr>
        <w:autoSpaceDE w:val="0"/>
        <w:autoSpaceDN w:val="0"/>
        <w:adjustRightInd w:val="0"/>
        <w:spacing w:line="400" w:lineRule="exact"/>
        <w:ind w:firstLineChars="200" w:firstLine="466"/>
        <w:rPr>
          <w:kern w:val="0"/>
          <w:sz w:val="24"/>
        </w:rPr>
      </w:pPr>
      <w:r>
        <w:rPr>
          <w:kern w:val="0"/>
          <w:sz w:val="24"/>
        </w:rPr>
        <w:t>（二）国际贸易学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金融学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数量经济学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（五）数字</w:t>
      </w:r>
      <w:r>
        <w:rPr>
          <w:kern w:val="0"/>
          <w:sz w:val="24"/>
        </w:rPr>
        <w:t>经济</w:t>
      </w:r>
    </w:p>
    <w:p w:rsidR="00704CDD" w:rsidRDefault="009043E4">
      <w:pPr>
        <w:keepNext/>
        <w:spacing w:beforeLines="50" w:before="156" w:afterLines="50" w:after="156"/>
        <w:outlineLvl w:val="2"/>
        <w:rPr>
          <w:b/>
          <w:sz w:val="24"/>
        </w:rPr>
      </w:pPr>
      <w:bookmarkStart w:id="28" w:name="_Toc696"/>
      <w:bookmarkStart w:id="29" w:name="_Toc330313701"/>
      <w:r>
        <w:rPr>
          <w:b/>
          <w:sz w:val="24"/>
        </w:rPr>
        <w:t>三、学制及学习年限</w:t>
      </w:r>
      <w:bookmarkEnd w:id="28"/>
      <w:bookmarkEnd w:id="29"/>
    </w:p>
    <w:p w:rsidR="00704CDD" w:rsidRDefault="009043E4">
      <w:pPr>
        <w:autoSpaceDE w:val="0"/>
        <w:autoSpaceDN w:val="0"/>
        <w:adjustRightInd w:val="0"/>
        <w:spacing w:line="400" w:lineRule="exact"/>
        <w:ind w:firstLineChars="200" w:firstLine="466"/>
        <w:rPr>
          <w:kern w:val="0"/>
          <w:sz w:val="24"/>
        </w:rPr>
      </w:pPr>
      <w:r>
        <w:rPr>
          <w:rFonts w:hint="eastAsia"/>
          <w:kern w:val="0"/>
          <w:sz w:val="24"/>
        </w:rPr>
        <w:t>应用经济学</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30" w:name="_Toc27855"/>
      <w:r>
        <w:rPr>
          <w:rFonts w:hint="eastAsia"/>
          <w:b/>
          <w:sz w:val="24"/>
        </w:rPr>
        <w:lastRenderedPageBreak/>
        <w:t>四、</w:t>
      </w:r>
      <w:r>
        <w:rPr>
          <w:b/>
          <w:sz w:val="24"/>
        </w:rPr>
        <w:t>课程设置及学分要求</w:t>
      </w:r>
      <w:bookmarkEnd w:id="30"/>
    </w:p>
    <w:p w:rsidR="00704CDD" w:rsidRDefault="009043E4">
      <w:pPr>
        <w:autoSpaceDE w:val="0"/>
        <w:autoSpaceDN w:val="0"/>
        <w:adjustRightInd w:val="0"/>
        <w:spacing w:line="400" w:lineRule="exact"/>
        <w:ind w:firstLineChars="200" w:firstLine="466"/>
        <w:rPr>
          <w:kern w:val="0"/>
          <w:sz w:val="24"/>
        </w:rPr>
      </w:pPr>
      <w:r>
        <w:rPr>
          <w:kern w:val="0"/>
          <w:sz w:val="24"/>
        </w:rPr>
        <w:t>（一）学分要求</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w:t>
      </w:r>
      <w:r>
        <w:rPr>
          <w:rFonts w:hint="eastAsia"/>
          <w:kern w:val="0"/>
          <w:sz w:val="24"/>
        </w:rPr>
        <w:t>9</w:t>
      </w:r>
      <w:r>
        <w:rPr>
          <w:kern w:val="0"/>
          <w:sz w:val="24"/>
        </w:rPr>
        <w:t>学分，其中课程学习学分为</w:t>
      </w:r>
      <w:r>
        <w:rPr>
          <w:kern w:val="0"/>
          <w:sz w:val="24"/>
        </w:rPr>
        <w:t>≥14</w:t>
      </w:r>
      <w:r>
        <w:rPr>
          <w:kern w:val="0"/>
          <w:sz w:val="24"/>
        </w:rPr>
        <w:t>学分，必修环节学分为</w:t>
      </w:r>
      <w:r>
        <w:rPr>
          <w:rFonts w:hint="eastAsia"/>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≥6</w:t>
      </w:r>
      <w:r>
        <w:rPr>
          <w:kern w:val="0"/>
          <w:sz w:val="24"/>
        </w:rPr>
        <w:t>学分。必修环节包括：实践环节</w:t>
      </w:r>
      <w:r>
        <w:rPr>
          <w:rFonts w:hint="eastAsia"/>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1"/>
        <w:gridCol w:w="1194"/>
        <w:gridCol w:w="1499"/>
        <w:gridCol w:w="849"/>
        <w:gridCol w:w="708"/>
        <w:gridCol w:w="569"/>
        <w:gridCol w:w="710"/>
        <w:gridCol w:w="849"/>
        <w:gridCol w:w="681"/>
      </w:tblGrid>
      <w:tr w:rsidR="00704CDD">
        <w:trPr>
          <w:cantSplit/>
          <w:trHeight w:val="20"/>
          <w:tblHeader/>
          <w:jc w:val="center"/>
        </w:trPr>
        <w:tc>
          <w:tcPr>
            <w:tcW w:w="704" w:type="dxa"/>
            <w:tcMar>
              <w:top w:w="28" w:type="dxa"/>
              <w:left w:w="57" w:type="dxa"/>
              <w:bottom w:w="28" w:type="dxa"/>
              <w:right w:w="57" w:type="dxa"/>
            </w:tcMar>
            <w:vAlign w:val="center"/>
          </w:tcPr>
          <w:p w:rsidR="00704CDD" w:rsidRDefault="009043E4">
            <w:pPr>
              <w:widowControl/>
              <w:jc w:val="center"/>
              <w:rPr>
                <w:b/>
                <w:bCs/>
                <w:sz w:val="22"/>
                <w:szCs w:val="22"/>
              </w:rPr>
            </w:pPr>
            <w:bookmarkStart w:id="31" w:name="_Toc330313703"/>
            <w:bookmarkStart w:id="32" w:name="_Toc24209"/>
            <w:r>
              <w:rPr>
                <w:rFonts w:hAnsi="宋体"/>
                <w:b/>
                <w:bCs/>
                <w:sz w:val="22"/>
                <w:szCs w:val="22"/>
              </w:rPr>
              <w:t>课程</w:t>
            </w:r>
          </w:p>
          <w:p w:rsidR="00704CDD" w:rsidRDefault="009043E4">
            <w:pPr>
              <w:widowControl/>
              <w:jc w:val="center"/>
              <w:rPr>
                <w:b/>
                <w:bCs/>
                <w:sz w:val="22"/>
                <w:szCs w:val="22"/>
              </w:rPr>
            </w:pPr>
            <w:r>
              <w:rPr>
                <w:rFonts w:hAnsi="宋体"/>
                <w:b/>
                <w:bCs/>
                <w:sz w:val="22"/>
                <w:szCs w:val="22"/>
              </w:rPr>
              <w:t>类别</w:t>
            </w:r>
          </w:p>
        </w:tc>
        <w:tc>
          <w:tcPr>
            <w:tcW w:w="851" w:type="dxa"/>
            <w:tcMar>
              <w:top w:w="28" w:type="dxa"/>
              <w:left w:w="57" w:type="dxa"/>
              <w:bottom w:w="28" w:type="dxa"/>
              <w:right w:w="57" w:type="dxa"/>
            </w:tcMar>
            <w:vAlign w:val="center"/>
          </w:tcPr>
          <w:p w:rsidR="00704CDD" w:rsidRDefault="009043E4">
            <w:pPr>
              <w:widowControl/>
              <w:jc w:val="center"/>
              <w:rPr>
                <w:b/>
                <w:kern w:val="0"/>
                <w:sz w:val="22"/>
                <w:szCs w:val="22"/>
              </w:rPr>
            </w:pPr>
            <w:r>
              <w:rPr>
                <w:rFonts w:hAnsi="宋体"/>
                <w:b/>
                <w:bCs/>
                <w:sz w:val="22"/>
                <w:szCs w:val="22"/>
              </w:rPr>
              <w:t>课程</w:t>
            </w:r>
          </w:p>
          <w:p w:rsidR="00704CDD" w:rsidRDefault="009043E4">
            <w:pPr>
              <w:widowControl/>
              <w:jc w:val="center"/>
              <w:rPr>
                <w:b/>
                <w:bCs/>
                <w:sz w:val="22"/>
                <w:szCs w:val="22"/>
              </w:rPr>
            </w:pPr>
            <w:r>
              <w:rPr>
                <w:rFonts w:hAnsi="宋体"/>
                <w:b/>
                <w:bCs/>
                <w:sz w:val="22"/>
                <w:szCs w:val="22"/>
              </w:rPr>
              <w:t>类型</w:t>
            </w:r>
          </w:p>
        </w:tc>
        <w:tc>
          <w:tcPr>
            <w:tcW w:w="1194"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课程编号</w:t>
            </w:r>
          </w:p>
        </w:tc>
        <w:tc>
          <w:tcPr>
            <w:tcW w:w="149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课程名称</w:t>
            </w:r>
          </w:p>
        </w:tc>
        <w:tc>
          <w:tcPr>
            <w:tcW w:w="849"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理论</w:t>
            </w:r>
          </w:p>
          <w:p w:rsidR="00704CDD" w:rsidRDefault="009043E4">
            <w:pPr>
              <w:widowControl/>
              <w:jc w:val="center"/>
              <w:rPr>
                <w:b/>
                <w:bCs/>
                <w:sz w:val="22"/>
                <w:szCs w:val="22"/>
              </w:rPr>
            </w:pPr>
            <w:r>
              <w:rPr>
                <w:rFonts w:hAnsi="宋体"/>
                <w:b/>
                <w:bCs/>
                <w:sz w:val="22"/>
                <w:szCs w:val="22"/>
              </w:rPr>
              <w:t>学时</w:t>
            </w:r>
          </w:p>
        </w:tc>
        <w:tc>
          <w:tcPr>
            <w:tcW w:w="708"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实验</w:t>
            </w:r>
          </w:p>
          <w:p w:rsidR="00704CDD" w:rsidRDefault="009043E4">
            <w:pPr>
              <w:widowControl/>
              <w:jc w:val="center"/>
              <w:rPr>
                <w:b/>
                <w:bCs/>
                <w:sz w:val="22"/>
                <w:szCs w:val="22"/>
              </w:rPr>
            </w:pPr>
            <w:r>
              <w:rPr>
                <w:rFonts w:hAnsi="宋体"/>
                <w:b/>
                <w:bCs/>
                <w:sz w:val="22"/>
                <w:szCs w:val="22"/>
              </w:rPr>
              <w:t>学时</w:t>
            </w:r>
          </w:p>
        </w:tc>
        <w:tc>
          <w:tcPr>
            <w:tcW w:w="569"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学</w:t>
            </w:r>
          </w:p>
          <w:p w:rsidR="00704CDD" w:rsidRDefault="009043E4">
            <w:pPr>
              <w:widowControl/>
              <w:jc w:val="center"/>
              <w:rPr>
                <w:b/>
                <w:bCs/>
                <w:sz w:val="22"/>
                <w:szCs w:val="22"/>
              </w:rPr>
            </w:pPr>
            <w:r>
              <w:rPr>
                <w:rFonts w:hAnsi="宋体"/>
                <w:b/>
                <w:bCs/>
                <w:sz w:val="22"/>
                <w:szCs w:val="22"/>
              </w:rPr>
              <w:t>分</w:t>
            </w:r>
          </w:p>
        </w:tc>
        <w:tc>
          <w:tcPr>
            <w:tcW w:w="710"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学期</w:t>
            </w:r>
          </w:p>
        </w:tc>
        <w:tc>
          <w:tcPr>
            <w:tcW w:w="84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单位</w:t>
            </w:r>
          </w:p>
        </w:tc>
        <w:tc>
          <w:tcPr>
            <w:tcW w:w="681"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备注</w:t>
            </w:r>
          </w:p>
        </w:tc>
      </w:tr>
      <w:tr w:rsidR="00704CDD">
        <w:trPr>
          <w:cantSplit/>
          <w:trHeight w:val="20"/>
          <w:jc w:val="center"/>
        </w:trPr>
        <w:tc>
          <w:tcPr>
            <w:tcW w:w="704"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公共</w:t>
            </w:r>
          </w:p>
          <w:p w:rsidR="00704CDD" w:rsidRDefault="009043E4">
            <w:pPr>
              <w:widowControl/>
              <w:jc w:val="center"/>
              <w:rPr>
                <w:bCs/>
                <w:sz w:val="22"/>
                <w:szCs w:val="22"/>
              </w:rPr>
            </w:pPr>
            <w:r>
              <w:rPr>
                <w:rFonts w:hAnsi="宋体"/>
                <w:bCs/>
                <w:sz w:val="22"/>
                <w:szCs w:val="22"/>
              </w:rPr>
              <w:t>学位课</w:t>
            </w:r>
          </w:p>
          <w:p w:rsidR="00704CDD" w:rsidRDefault="009043E4">
            <w:pPr>
              <w:widowControl/>
              <w:ind w:leftChars="-100" w:left="-203" w:rightChars="-100" w:right="-203"/>
              <w:jc w:val="center"/>
              <w:rPr>
                <w:bCs/>
                <w:sz w:val="22"/>
                <w:szCs w:val="22"/>
              </w:rPr>
            </w:pPr>
            <w:r>
              <w:rPr>
                <w:rFonts w:hAnsi="宋体"/>
                <w:bCs/>
                <w:sz w:val="22"/>
                <w:szCs w:val="22"/>
              </w:rPr>
              <w:t>（</w:t>
            </w:r>
            <w:r>
              <w:rPr>
                <w:rFonts w:hAnsi="宋体"/>
                <w:bCs/>
                <w:sz w:val="22"/>
                <w:szCs w:val="22"/>
              </w:rPr>
              <w:t>4</w:t>
            </w:r>
            <w:r>
              <w:rPr>
                <w:rFonts w:hAnsi="宋体"/>
                <w:bCs/>
                <w:sz w:val="22"/>
                <w:szCs w:val="22"/>
              </w:rPr>
              <w:t>学分）</w:t>
            </w:r>
          </w:p>
        </w:tc>
        <w:tc>
          <w:tcPr>
            <w:tcW w:w="851"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外语</w:t>
            </w:r>
          </w:p>
          <w:p w:rsidR="00704CDD" w:rsidRDefault="009043E4">
            <w:pPr>
              <w:widowControl/>
              <w:ind w:leftChars="-50" w:left="-101" w:rightChars="-50" w:right="-101"/>
              <w:jc w:val="center"/>
              <w:rPr>
                <w:bCs/>
                <w:sz w:val="22"/>
                <w:szCs w:val="22"/>
              </w:rPr>
            </w:pPr>
            <w:r>
              <w:rPr>
                <w:rFonts w:hAnsi="宋体"/>
                <w:bCs/>
                <w:sz w:val="22"/>
                <w:szCs w:val="22"/>
              </w:rPr>
              <w:t>（</w:t>
            </w:r>
            <w:r>
              <w:rPr>
                <w:bCs/>
                <w:sz w:val="22"/>
                <w:szCs w:val="22"/>
              </w:rPr>
              <w:t>2</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01811038-042</w:t>
            </w:r>
          </w:p>
        </w:tc>
        <w:tc>
          <w:tcPr>
            <w:tcW w:w="149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第一外国语（英、日、法、德、俄语）</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外国语</w:t>
            </w:r>
          </w:p>
          <w:p w:rsidR="00704CDD" w:rsidRDefault="009043E4">
            <w:pPr>
              <w:widowControl/>
              <w:jc w:val="center"/>
              <w:rPr>
                <w:bCs/>
                <w:kern w:val="0"/>
                <w:sz w:val="22"/>
                <w:szCs w:val="22"/>
              </w:rPr>
            </w:pPr>
            <w:r>
              <w:rPr>
                <w:rFonts w:hAnsi="宋体"/>
                <w:bCs/>
                <w:kern w:val="0"/>
                <w:sz w:val="22"/>
                <w:szCs w:val="22"/>
              </w:rPr>
              <w:t>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51"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思政</w:t>
            </w:r>
          </w:p>
          <w:p w:rsidR="00704CDD" w:rsidRDefault="009043E4">
            <w:pPr>
              <w:widowControl/>
              <w:ind w:leftChars="-50" w:left="-101" w:rightChars="-50" w:right="-101"/>
              <w:jc w:val="center"/>
              <w:rPr>
                <w:bCs/>
                <w:sz w:val="22"/>
                <w:szCs w:val="22"/>
              </w:rPr>
            </w:pPr>
            <w:r>
              <w:rPr>
                <w:rFonts w:hAnsi="宋体"/>
                <w:bCs/>
                <w:sz w:val="22"/>
                <w:szCs w:val="22"/>
              </w:rPr>
              <w:t>（</w:t>
            </w:r>
            <w:r>
              <w:rPr>
                <w:rFonts w:hAnsi="宋体"/>
                <w:bCs/>
                <w:sz w:val="22"/>
                <w:szCs w:val="22"/>
              </w:rPr>
              <w:t>2</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sz w:val="22"/>
                <w:szCs w:val="22"/>
              </w:rPr>
              <w:t>02111008</w:t>
            </w:r>
          </w:p>
        </w:tc>
        <w:tc>
          <w:tcPr>
            <w:tcW w:w="149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中国马克思主义与当代</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专业</w:t>
            </w:r>
          </w:p>
          <w:p w:rsidR="00704CDD" w:rsidRDefault="009043E4">
            <w:pPr>
              <w:widowControl/>
              <w:jc w:val="center"/>
              <w:rPr>
                <w:kern w:val="0"/>
                <w:sz w:val="22"/>
                <w:szCs w:val="22"/>
              </w:rPr>
            </w:pPr>
            <w:r>
              <w:rPr>
                <w:rFonts w:hAnsi="宋体"/>
                <w:bCs/>
                <w:sz w:val="22"/>
                <w:szCs w:val="22"/>
              </w:rPr>
              <w:t>学位课</w:t>
            </w:r>
          </w:p>
          <w:p w:rsidR="00704CDD" w:rsidRDefault="009043E4">
            <w:pPr>
              <w:widowControl/>
              <w:jc w:val="center"/>
              <w:rPr>
                <w:bCs/>
                <w:sz w:val="22"/>
                <w:szCs w:val="22"/>
              </w:rPr>
            </w:pPr>
            <w:r>
              <w:rPr>
                <w:rFonts w:hAnsi="宋体"/>
                <w:bCs/>
                <w:sz w:val="22"/>
                <w:szCs w:val="22"/>
              </w:rPr>
              <w:t>（</w:t>
            </w:r>
            <w:r>
              <w:rPr>
                <w:bCs/>
                <w:sz w:val="22"/>
                <w:szCs w:val="22"/>
              </w:rPr>
              <w:t>4</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01611104</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高级微观经济学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高级宏观经济学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选修课</w:t>
            </w:r>
          </w:p>
          <w:p w:rsidR="00704CDD" w:rsidRDefault="009043E4">
            <w:pPr>
              <w:widowControl/>
              <w:jc w:val="center"/>
              <w:rPr>
                <w:kern w:val="0"/>
                <w:sz w:val="22"/>
                <w:szCs w:val="22"/>
              </w:rPr>
            </w:pPr>
            <w:r>
              <w:rPr>
                <w:rFonts w:hAnsi="宋体"/>
                <w:bCs/>
                <w:sz w:val="22"/>
                <w:szCs w:val="22"/>
              </w:rPr>
              <w:t>（</w:t>
            </w:r>
            <w:r>
              <w:rPr>
                <w:rFonts w:hint="eastAsia"/>
                <w:bCs/>
                <w:sz w:val="22"/>
                <w:szCs w:val="22"/>
              </w:rPr>
              <w:t>6</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02112101</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马克思主义经典著作选读</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18</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马克思主义学院</w:t>
            </w:r>
          </w:p>
        </w:tc>
        <w:tc>
          <w:tcPr>
            <w:tcW w:w="681" w:type="dxa"/>
            <w:tcMar>
              <w:top w:w="28" w:type="dxa"/>
              <w:left w:w="57" w:type="dxa"/>
              <w:bottom w:w="28" w:type="dxa"/>
              <w:right w:w="57" w:type="dxa"/>
            </w:tcMar>
            <w:vAlign w:val="center"/>
          </w:tcPr>
          <w:p w:rsidR="00704CDD" w:rsidRDefault="00704CDD">
            <w:pPr>
              <w:widowControl/>
              <w:jc w:val="center"/>
              <w:rPr>
                <w:bCs/>
                <w:strike/>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01813001-004</w:t>
            </w:r>
          </w:p>
        </w:tc>
        <w:tc>
          <w:tcPr>
            <w:tcW w:w="149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sz w:val="22"/>
                <w:szCs w:val="22"/>
              </w:rPr>
              <w:t>第二外国语（法、日、德、俄语）</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72</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4</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kern w:val="0"/>
                <w:sz w:val="22"/>
                <w:szCs w:val="22"/>
              </w:rPr>
              <w:t>外语学院</w:t>
            </w:r>
          </w:p>
        </w:tc>
        <w:tc>
          <w:tcPr>
            <w:tcW w:w="681" w:type="dxa"/>
            <w:tcMar>
              <w:top w:w="28" w:type="dxa"/>
              <w:left w:w="57" w:type="dxa"/>
              <w:bottom w:w="28" w:type="dxa"/>
              <w:right w:w="57" w:type="dxa"/>
            </w:tcMar>
            <w:vAlign w:val="center"/>
          </w:tcPr>
          <w:p w:rsidR="00704CDD" w:rsidRDefault="009043E4">
            <w:pPr>
              <w:widowControl/>
              <w:jc w:val="center"/>
              <w:rPr>
                <w:bCs/>
                <w:strike/>
                <w:sz w:val="22"/>
                <w:szCs w:val="22"/>
              </w:rPr>
            </w:pPr>
            <w:r>
              <w:rPr>
                <w:rFonts w:hAnsi="宋体"/>
                <w:kern w:val="0"/>
                <w:sz w:val="22"/>
                <w:szCs w:val="22"/>
              </w:rPr>
              <w:t>硕士阶段未修必选</w:t>
            </w: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123</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kern w:val="0"/>
                <w:sz w:val="22"/>
                <w:szCs w:val="22"/>
              </w:rPr>
              <w:t>高级计量经济</w:t>
            </w:r>
            <w:r>
              <w:rPr>
                <w:rFonts w:hAnsi="宋体" w:hint="eastAsia"/>
                <w:kern w:val="0"/>
                <w:sz w:val="22"/>
                <w:szCs w:val="22"/>
              </w:rPr>
              <w:t>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01612</w:t>
            </w:r>
            <w:r>
              <w:rPr>
                <w:rFonts w:hint="eastAsia"/>
                <w:kern w:val="0"/>
                <w:sz w:val="22"/>
                <w:szCs w:val="22"/>
              </w:rPr>
              <w:t>125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高技术产业经济</w:t>
            </w:r>
            <w:r>
              <w:rPr>
                <w:rFonts w:hAnsi="宋体" w:hint="eastAsia"/>
                <w:kern w:val="0"/>
                <w:sz w:val="22"/>
                <w:szCs w:val="22"/>
              </w:rPr>
              <w:t>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96"/>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26</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国际竞争战略</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86"/>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27</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跨国公司</w:t>
            </w:r>
            <w:r>
              <w:rPr>
                <w:rFonts w:hAnsi="宋体" w:hint="eastAsia"/>
                <w:bCs/>
                <w:sz w:val="22"/>
                <w:szCs w:val="22"/>
              </w:rPr>
              <w:t>与全球价值链重构</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95"/>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01612115</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金融理论前沿</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67"/>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w:t>
            </w:r>
            <w:r>
              <w:rPr>
                <w:rFonts w:hint="eastAsia"/>
                <w:kern w:val="0"/>
                <w:sz w:val="22"/>
                <w:szCs w:val="22"/>
              </w:rPr>
              <w:t>28</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数字经济前沿</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124</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hint="eastAsia"/>
                <w:bCs/>
                <w:sz w:val="22"/>
                <w:szCs w:val="22"/>
              </w:rPr>
              <w:t>经济大数据分析</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01612107</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博弈论</w:t>
            </w:r>
            <w:r>
              <w:rPr>
                <w:rFonts w:hAnsi="宋体" w:hint="eastAsia"/>
                <w:bCs/>
                <w:sz w:val="22"/>
                <w:szCs w:val="22"/>
              </w:rPr>
              <w:t>与</w:t>
            </w:r>
            <w:r>
              <w:rPr>
                <w:rFonts w:hAnsi="宋体"/>
                <w:bCs/>
                <w:sz w:val="22"/>
                <w:szCs w:val="22"/>
              </w:rPr>
              <w:t>信息经济学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77"/>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必修</w:t>
            </w:r>
          </w:p>
          <w:p w:rsidR="00704CDD" w:rsidRDefault="009043E4">
            <w:pPr>
              <w:widowControl/>
              <w:jc w:val="center"/>
              <w:rPr>
                <w:kern w:val="0"/>
                <w:sz w:val="22"/>
                <w:szCs w:val="22"/>
              </w:rPr>
            </w:pPr>
            <w:r>
              <w:rPr>
                <w:rFonts w:hAnsi="宋体"/>
                <w:bCs/>
                <w:sz w:val="22"/>
                <w:szCs w:val="22"/>
              </w:rPr>
              <w:t>环节</w:t>
            </w:r>
          </w:p>
          <w:p w:rsidR="00704CDD" w:rsidRDefault="009043E4">
            <w:pPr>
              <w:widowControl/>
              <w:jc w:val="center"/>
              <w:rPr>
                <w:bCs/>
                <w:sz w:val="22"/>
                <w:szCs w:val="22"/>
              </w:rPr>
            </w:pPr>
            <w:r>
              <w:rPr>
                <w:rFonts w:hAnsi="宋体"/>
                <w:bCs/>
                <w:sz w:val="22"/>
                <w:szCs w:val="22"/>
              </w:rPr>
              <w:t>（</w:t>
            </w:r>
            <w:r>
              <w:rPr>
                <w:rFonts w:hint="eastAsia"/>
                <w:bCs/>
                <w:sz w:val="22"/>
                <w:szCs w:val="22"/>
              </w:rPr>
              <w:t>5</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实践环节</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bCs/>
                <w:kern w:val="0"/>
                <w:sz w:val="22"/>
                <w:szCs w:val="22"/>
              </w:rPr>
              <w:t>3</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414"/>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01614002</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选题报告</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518"/>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01614003</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学术活动</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≥10</w:t>
            </w:r>
            <w:r>
              <w:rPr>
                <w:rFonts w:hAnsi="宋体"/>
                <w:bCs/>
                <w:sz w:val="22"/>
                <w:szCs w:val="22"/>
              </w:rPr>
              <w:t>次</w:t>
            </w:r>
          </w:p>
        </w:tc>
      </w:tr>
    </w:tbl>
    <w:p w:rsidR="00704CDD" w:rsidRDefault="009043E4">
      <w:pPr>
        <w:keepNext/>
        <w:keepLines/>
        <w:spacing w:beforeLines="50" w:before="156" w:afterLines="50" w:after="156"/>
        <w:outlineLvl w:val="2"/>
        <w:rPr>
          <w:b/>
          <w:sz w:val="24"/>
        </w:rPr>
      </w:pPr>
      <w:r>
        <w:rPr>
          <w:rFonts w:hint="eastAsia"/>
          <w:b/>
          <w:sz w:val="24"/>
        </w:rPr>
        <w:t>五、</w:t>
      </w:r>
      <w:r>
        <w:rPr>
          <w:b/>
          <w:sz w:val="24"/>
        </w:rPr>
        <w:t>必修环节</w:t>
      </w:r>
      <w:bookmarkEnd w:id="31"/>
      <w:bookmarkEnd w:id="32"/>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实践环节的基本类型</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社会实践</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研究生担任助教或助研工作，培养和提升综合能力，需完成至少一个标准岗位的助教或助研工作，考核通过后记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rsidP="00037B36">
      <w:pPr>
        <w:autoSpaceDE w:val="0"/>
        <w:autoSpaceDN w:val="0"/>
        <w:adjustRightInd w:val="0"/>
        <w:spacing w:line="400" w:lineRule="exact"/>
        <w:ind w:firstLineChars="200" w:firstLine="466"/>
        <w:rPr>
          <w:kern w:val="0"/>
          <w:sz w:val="24"/>
        </w:rPr>
      </w:pPr>
      <w:r>
        <w:rPr>
          <w:kern w:val="0"/>
          <w:sz w:val="24"/>
        </w:rPr>
        <w:t>3</w:t>
      </w:r>
      <w:r>
        <w:rPr>
          <w:kern w:val="0"/>
          <w:sz w:val="24"/>
        </w:rPr>
        <w:t>．撰写基金项目申请书</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研究生在导师指导下完成一篇国家科研基金的申请书撰写及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4</w:t>
      </w:r>
      <w:r>
        <w:rPr>
          <w:kern w:val="0"/>
          <w:sz w:val="24"/>
        </w:rPr>
        <w:t>．国际学术交流</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5</w:t>
      </w:r>
      <w:r>
        <w:rPr>
          <w:kern w:val="0"/>
          <w:sz w:val="24"/>
        </w:rPr>
        <w:t>．实验室安全培训</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研究生进入课题之前必须完成实验室安全培训，考核通过后记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w:t>
      </w:r>
      <w:r>
        <w:rPr>
          <w:kern w:val="0"/>
          <w:sz w:val="24"/>
        </w:rPr>
        <w:lastRenderedPageBreak/>
        <w:t>通过选修课程补齐。</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博士研究生应公开做学术报告不少于</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（三）选题报告与中期考核</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博士研究生入学后，应在导师指导</w:t>
      </w:r>
      <w:proofErr w:type="gramStart"/>
      <w:r>
        <w:rPr>
          <w:kern w:val="0"/>
          <w:sz w:val="24"/>
        </w:rPr>
        <w:t>下明确</w:t>
      </w:r>
      <w:proofErr w:type="gramEnd"/>
      <w:r>
        <w:rPr>
          <w:kern w:val="0"/>
          <w:sz w:val="24"/>
        </w:rPr>
        <w:t>科学研究方向，查阅国内外相关文献，进行广泛的调查研究，提出学位论文选题报告，经审核后确定研究课题。选题报告通过后，记</w:t>
      </w:r>
      <w:r>
        <w:rPr>
          <w:kern w:val="0"/>
          <w:sz w:val="24"/>
        </w:rPr>
        <w:t>1</w:t>
      </w:r>
      <w:r>
        <w:rPr>
          <w:kern w:val="0"/>
          <w:sz w:val="24"/>
        </w:rPr>
        <w:t>个必修环节学分。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bookmarkStart w:id="33" w:name="_Toc330313705"/>
    </w:p>
    <w:p w:rsidR="00704CDD" w:rsidRDefault="009043E4">
      <w:pPr>
        <w:keepNext/>
        <w:keepLines/>
        <w:spacing w:beforeLines="50" w:before="156" w:afterLines="50" w:after="156"/>
        <w:outlineLvl w:val="2"/>
        <w:rPr>
          <w:b/>
          <w:sz w:val="24"/>
        </w:rPr>
      </w:pPr>
      <w:bookmarkStart w:id="34" w:name="_Toc20457"/>
      <w:r>
        <w:rPr>
          <w:rFonts w:hint="eastAsia"/>
          <w:b/>
          <w:sz w:val="24"/>
        </w:rPr>
        <w:t>六、科学研究与学位论文</w:t>
      </w:r>
      <w:bookmarkEnd w:id="33"/>
      <w:bookmarkEnd w:id="34"/>
    </w:p>
    <w:p w:rsidR="00704CDD" w:rsidRDefault="009043E4" w:rsidP="00037B36">
      <w:pPr>
        <w:autoSpaceDE w:val="0"/>
        <w:autoSpaceDN w:val="0"/>
        <w:adjustRightInd w:val="0"/>
        <w:spacing w:line="400" w:lineRule="exact"/>
        <w:ind w:firstLineChars="200" w:firstLine="466"/>
        <w:rPr>
          <w:kern w:val="0"/>
          <w:sz w:val="24"/>
        </w:rPr>
      </w:pPr>
      <w:r>
        <w:rPr>
          <w:kern w:val="0"/>
          <w:sz w:val="24"/>
        </w:rPr>
        <w:t>（一）科学研究</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博士研究生科研能力的培养应贯穿于研究生学习、培养的全过程。学位论文选题确定后，博士研究生应围绕选题方向开展阶段性研究工作并发表阶段性相关研究成果。</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学位论文</w:t>
      </w:r>
    </w:p>
    <w:p w:rsidR="00704CDD" w:rsidRDefault="009043E4">
      <w:pPr>
        <w:adjustRightInd w:val="0"/>
        <w:snapToGrid w:val="0"/>
        <w:spacing w:line="400" w:lineRule="exact"/>
        <w:ind w:firstLineChars="200" w:firstLine="466"/>
        <w:rPr>
          <w:sz w:val="24"/>
        </w:rPr>
      </w:pPr>
      <w:bookmarkStart w:id="35" w:name="_Toc330313706"/>
      <w:bookmarkStart w:id="36" w:name="_Toc25591"/>
      <w:r>
        <w:rPr>
          <w:sz w:val="24"/>
        </w:rPr>
        <w:t>博士学位论文的撰写是应用经济学</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应用经济学</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（硕士起点）学术学位博士研究生在博士学位论文送审前，须满足取得学籍当年学校申请博士学位学术成果有关规定和经济学院学位与研究生教育有关规定，方可送审。</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未尽事宜以研究生取得学籍当年武汉理工大学《研究生手册》和经济学院学位与研究生教育有关规定为准。</w:t>
      </w:r>
    </w:p>
    <w:p w:rsidR="00704CDD" w:rsidRDefault="009043E4">
      <w:pPr>
        <w:keepNext/>
        <w:keepLines/>
        <w:spacing w:beforeLines="50" w:before="156" w:afterLines="50" w:after="156"/>
        <w:outlineLvl w:val="2"/>
        <w:rPr>
          <w:b/>
          <w:sz w:val="24"/>
        </w:rPr>
      </w:pPr>
      <w:r>
        <w:rPr>
          <w:rFonts w:hint="eastAsia"/>
          <w:b/>
          <w:sz w:val="24"/>
        </w:rPr>
        <w:t>七、培养方式与方法</w:t>
      </w:r>
      <w:bookmarkEnd w:id="35"/>
      <w:bookmarkEnd w:id="36"/>
    </w:p>
    <w:p w:rsidR="00704CDD" w:rsidRDefault="009043E4" w:rsidP="00037B36">
      <w:pPr>
        <w:autoSpaceDE w:val="0"/>
        <w:autoSpaceDN w:val="0"/>
        <w:adjustRightInd w:val="0"/>
        <w:spacing w:line="400" w:lineRule="exact"/>
        <w:ind w:firstLineChars="200" w:firstLine="466"/>
        <w:rPr>
          <w:kern w:val="0"/>
          <w:sz w:val="24"/>
        </w:rPr>
      </w:pPr>
      <w:r>
        <w:rPr>
          <w:kern w:val="0"/>
          <w:sz w:val="24"/>
        </w:rPr>
        <w:t>（一）培养单位和导师（组）应进行经常性的政治、纪律和思想教育，指导研</w:t>
      </w:r>
      <w:r>
        <w:rPr>
          <w:kern w:val="0"/>
          <w:sz w:val="24"/>
        </w:rPr>
        <w:lastRenderedPageBreak/>
        <w:t>究生积极参与政治学习、公益劳动等集体活动。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博士生的培养方式采取导师负责制或导师组负责制。培养方法应灵活多样，可采取启发式、研讨式的教学方式，结合学术沙龙、学术报告与学术讲座等多种教学方式。在课堂教学和专题研讨中，导师应及时关注进展和引导相关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鼓励博士生积极参与科研课题和学术会议，参加全国各类研究生学术科技竞赛，积极申报各类研究生创新创业项目，积极开展在政府部门、产业的社会实践和现场调研，运用本学科坚实的基础理论和系统的专门知识，对经济发展中的实际问题提出研究方案和建议措施，</w:t>
      </w:r>
      <w:bookmarkStart w:id="37" w:name="_Toc330313707"/>
      <w:r>
        <w:rPr>
          <w:kern w:val="0"/>
          <w:sz w:val="24"/>
        </w:rPr>
        <w:t>注重培养博士生独立分析问题和解决问题的能力。</w:t>
      </w:r>
    </w:p>
    <w:p w:rsidR="00704CDD" w:rsidRDefault="009043E4">
      <w:pPr>
        <w:keepNext/>
        <w:keepLines/>
        <w:spacing w:beforeLines="50" w:before="156" w:afterLines="50" w:after="156"/>
        <w:outlineLvl w:val="2"/>
        <w:rPr>
          <w:b/>
          <w:sz w:val="24"/>
        </w:rPr>
      </w:pPr>
      <w:bookmarkStart w:id="38" w:name="_Toc31676"/>
      <w:r>
        <w:rPr>
          <w:rFonts w:hint="eastAsia"/>
          <w:b/>
          <w:sz w:val="24"/>
        </w:rPr>
        <w:t>八、</w:t>
      </w:r>
      <w:r>
        <w:rPr>
          <w:b/>
          <w:sz w:val="24"/>
        </w:rPr>
        <w:t>其它</w:t>
      </w:r>
      <w:bookmarkEnd w:id="37"/>
      <w:bookmarkEnd w:id="38"/>
    </w:p>
    <w:p w:rsidR="00704CDD" w:rsidRDefault="009043E4" w:rsidP="00037B36">
      <w:pPr>
        <w:autoSpaceDE w:val="0"/>
        <w:autoSpaceDN w:val="0"/>
        <w:adjustRightInd w:val="0"/>
        <w:spacing w:line="400" w:lineRule="exact"/>
        <w:ind w:firstLineChars="200" w:firstLine="466"/>
        <w:rPr>
          <w:kern w:val="0"/>
          <w:sz w:val="24"/>
        </w:rPr>
      </w:pPr>
      <w:r>
        <w:rPr>
          <w:kern w:val="0"/>
          <w:sz w:val="24"/>
        </w:rPr>
        <w:t>（一）提前攻读应用经济学博士学位的研究生在修完本专业硕士研究生培养方案规定的课程后按硕士起点的博士研究生培养方案培养。</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（二）应用经济学学术学位博士研究生开题前需修满学位课程的学分，允许研究生开题后根据论文研究需要选修部分其他课程，申请答辩</w:t>
      </w:r>
      <w:proofErr w:type="gramStart"/>
      <w:r>
        <w:rPr>
          <w:kern w:val="0"/>
          <w:sz w:val="24"/>
        </w:rPr>
        <w:t>前需修完全</w:t>
      </w:r>
      <w:proofErr w:type="gramEnd"/>
      <w:r>
        <w:rPr>
          <w:kern w:val="0"/>
          <w:sz w:val="24"/>
        </w:rPr>
        <w:t>部课程。</w:t>
      </w:r>
    </w:p>
    <w:p w:rsidR="00704CDD" w:rsidRDefault="009043E4" w:rsidP="00037B36">
      <w:pPr>
        <w:autoSpaceDE w:val="0"/>
        <w:autoSpaceDN w:val="0"/>
        <w:adjustRightInd w:val="0"/>
        <w:spacing w:line="400" w:lineRule="exact"/>
        <w:ind w:firstLineChars="200" w:firstLine="466"/>
        <w:rPr>
          <w:kern w:val="0"/>
          <w:sz w:val="24"/>
        </w:rPr>
      </w:pPr>
      <w:r>
        <w:rPr>
          <w:kern w:val="0"/>
          <w:sz w:val="24"/>
        </w:rPr>
        <w:t>（三）应用经济学学术学位博士研究生应查阅本学科国内外文献</w:t>
      </w:r>
      <w:r>
        <w:rPr>
          <w:kern w:val="0"/>
          <w:sz w:val="24"/>
        </w:rPr>
        <w:t>100</w:t>
      </w:r>
      <w:r>
        <w:rPr>
          <w:kern w:val="0"/>
          <w:sz w:val="24"/>
        </w:rPr>
        <w:t>篇以上，其中外文文献不少于三分之一。</w:t>
      </w:r>
    </w:p>
    <w:p w:rsidR="00704CDD" w:rsidRDefault="009043E4" w:rsidP="00037B36">
      <w:pPr>
        <w:autoSpaceDE w:val="0"/>
        <w:autoSpaceDN w:val="0"/>
        <w:adjustRightInd w:val="0"/>
        <w:spacing w:line="400" w:lineRule="exact"/>
        <w:ind w:firstLineChars="200" w:firstLine="466"/>
        <w:rPr>
          <w:kern w:val="0"/>
          <w:sz w:val="24"/>
        </w:rPr>
      </w:pPr>
      <w:r>
        <w:rPr>
          <w:kern w:val="0"/>
          <w:sz w:val="24"/>
        </w:rPr>
        <w:t>（四）应用经济学学术学位博士研究生在课程学习阶段每月至少</w:t>
      </w:r>
      <w:r>
        <w:rPr>
          <w:kern w:val="0"/>
          <w:sz w:val="24"/>
        </w:rPr>
        <w:t>1</w:t>
      </w:r>
      <w:r>
        <w:rPr>
          <w:kern w:val="0"/>
          <w:sz w:val="24"/>
        </w:rPr>
        <w:t>次、论文工作阶段每月至少</w:t>
      </w:r>
      <w:r>
        <w:rPr>
          <w:kern w:val="0"/>
          <w:sz w:val="24"/>
        </w:rPr>
        <w:t>2</w:t>
      </w:r>
      <w:r>
        <w:rPr>
          <w:kern w:val="0"/>
          <w:sz w:val="24"/>
        </w:rPr>
        <w:t>次向指导教师汇报自己的学习和研究工作情况，并形成制度。</w:t>
      </w:r>
    </w:p>
    <w:p w:rsidR="00704CDD" w:rsidRDefault="009043E4" w:rsidP="00037B36">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rsidP="00037B36">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级应用经济学学术学位博士研究生开始执行。</w:t>
      </w:r>
    </w:p>
    <w:p w:rsidR="00704CDD" w:rsidRDefault="009043E4">
      <w:pPr>
        <w:keepNext/>
        <w:keepLines/>
        <w:spacing w:beforeLines="100" w:before="312" w:afterLines="100" w:after="312"/>
        <w:jc w:val="center"/>
        <w:outlineLvl w:val="0"/>
        <w:rPr>
          <w:rFonts w:eastAsia="黑体"/>
          <w:b/>
          <w:kern w:val="44"/>
          <w:sz w:val="32"/>
        </w:rPr>
      </w:pPr>
      <w:r>
        <w:rPr>
          <w:rFonts w:eastAsia="黑体"/>
          <w:b/>
          <w:kern w:val="0"/>
          <w:sz w:val="24"/>
        </w:rPr>
        <w:br w:type="page"/>
      </w:r>
      <w:bookmarkStart w:id="39" w:name="_Toc105667344"/>
      <w:r>
        <w:rPr>
          <w:rFonts w:eastAsia="黑体"/>
          <w:b/>
          <w:kern w:val="44"/>
          <w:sz w:val="32"/>
        </w:rPr>
        <w:lastRenderedPageBreak/>
        <w:t>应用经济学</w:t>
      </w:r>
      <w:r>
        <w:rPr>
          <w:rFonts w:eastAsia="黑体" w:hint="eastAsia"/>
          <w:b/>
          <w:kern w:val="44"/>
          <w:sz w:val="32"/>
        </w:rPr>
        <w:t>（本科起点）</w:t>
      </w:r>
      <w:r>
        <w:rPr>
          <w:rFonts w:eastAsia="黑体"/>
          <w:b/>
          <w:kern w:val="44"/>
          <w:sz w:val="32"/>
        </w:rPr>
        <w:t>学术学位博士研究生培养方案</w:t>
      </w:r>
      <w:bookmarkEnd w:id="39"/>
    </w:p>
    <w:p w:rsidR="00704CDD" w:rsidRDefault="009043E4">
      <w:pPr>
        <w:keepNext/>
        <w:spacing w:afterLines="100" w:after="312" w:line="360" w:lineRule="auto"/>
        <w:jc w:val="center"/>
        <w:outlineLvl w:val="1"/>
        <w:rPr>
          <w:sz w:val="24"/>
        </w:rPr>
      </w:pPr>
      <w:r>
        <w:rPr>
          <w:sz w:val="24"/>
        </w:rPr>
        <w:t>（学科代码：</w:t>
      </w:r>
      <w:r>
        <w:rPr>
          <w:sz w:val="24"/>
        </w:rPr>
        <w:t>0202</w:t>
      </w:r>
      <w:r>
        <w:rPr>
          <w:sz w:val="24"/>
        </w:rPr>
        <w:t>，申请经济学博士学位适用）</w:t>
      </w:r>
    </w:p>
    <w:p w:rsidR="00704CDD" w:rsidRDefault="009043E4">
      <w:pPr>
        <w:keepNext/>
        <w:spacing w:beforeLines="50" w:before="156" w:afterLines="50" w:after="156"/>
        <w:outlineLvl w:val="2"/>
        <w:rPr>
          <w:b/>
          <w:sz w:val="24"/>
        </w:rPr>
      </w:pPr>
      <w:bookmarkStart w:id="40" w:name="_Toc23014"/>
      <w:r>
        <w:rPr>
          <w:b/>
          <w:sz w:val="24"/>
        </w:rPr>
        <w:t>一、培养目标</w:t>
      </w:r>
      <w:bookmarkEnd w:id="40"/>
    </w:p>
    <w:p w:rsidR="00704CDD" w:rsidRDefault="009043E4">
      <w:pPr>
        <w:adjustRightInd w:val="0"/>
        <w:snapToGrid w:val="0"/>
        <w:spacing w:line="400" w:lineRule="exact"/>
        <w:ind w:firstLineChars="200" w:firstLine="466"/>
        <w:rPr>
          <w:rFonts w:asciiTheme="minorEastAsia" w:eastAsiaTheme="minorEastAsia" w:hAnsiTheme="minorEastAsia"/>
          <w:sz w:val="24"/>
        </w:rPr>
      </w:pPr>
      <w:bookmarkStart w:id="41" w:name="_Toc4829"/>
      <w:r>
        <w:rPr>
          <w:rFonts w:asciiTheme="minorEastAsia" w:eastAsiaTheme="minorEastAsia" w:hAnsiTheme="minorEastAsia" w:hint="eastAsia"/>
          <w:sz w:val="24"/>
        </w:rPr>
        <w:t>以习近平新时代中国特色社会主义思想为指导，落实立德树人根本任务，面向国家产业结构转型升级、经济高质量发展的重大需求，瞄准国内外经济学领域学术前沿，培养德智体美劳五育并举，具有坚定的理想信念，掌握扎实的理论基础、系统的专业知识，了解学科前沿动态，具备独立从事科学研究并取得创造性研究成果的突出能力，具有国际视野的引领经济学前沿发展的学术骨干人才。具体要求为：</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二）具有经济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asciiTheme="minorEastAsia" w:eastAsiaTheme="minorEastAsia" w:hAnsiTheme="minorEastAsia"/>
          <w:kern w:val="0"/>
          <w:sz w:val="24"/>
        </w:rPr>
      </w:pPr>
      <w:r>
        <w:rPr>
          <w:rFonts w:asciiTheme="minorEastAsia" w:eastAsiaTheme="minorEastAsia" w:hAnsiTheme="minorEastAsia"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rFonts w:hint="eastAsia"/>
          <w:b/>
          <w:sz w:val="24"/>
        </w:rPr>
        <w:t>二、</w:t>
      </w:r>
      <w:r>
        <w:rPr>
          <w:b/>
          <w:sz w:val="24"/>
        </w:rPr>
        <w:t>研究方向</w:t>
      </w:r>
      <w:bookmarkEnd w:id="41"/>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产业经济学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sz w:val="24"/>
        </w:rPr>
        <w:t>（二）国际贸易学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金融学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数量经济学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（五）数字</w:t>
      </w:r>
      <w:r>
        <w:rPr>
          <w:rFonts w:asciiTheme="minorEastAsia" w:eastAsiaTheme="minorEastAsia" w:hAnsiTheme="minorEastAsia"/>
          <w:sz w:val="24"/>
        </w:rPr>
        <w:t>经济</w:t>
      </w:r>
    </w:p>
    <w:p w:rsidR="00704CDD" w:rsidRDefault="009043E4">
      <w:pPr>
        <w:keepNext/>
        <w:spacing w:beforeLines="50" w:before="156" w:afterLines="50" w:after="156"/>
        <w:outlineLvl w:val="2"/>
        <w:rPr>
          <w:b/>
          <w:sz w:val="24"/>
        </w:rPr>
      </w:pPr>
      <w:bookmarkStart w:id="42" w:name="_Toc25522"/>
      <w:r>
        <w:rPr>
          <w:b/>
          <w:sz w:val="24"/>
        </w:rPr>
        <w:t>三、学制及学习年限</w:t>
      </w:r>
      <w:bookmarkEnd w:id="42"/>
    </w:p>
    <w:p w:rsidR="00704CDD" w:rsidRDefault="009043E4">
      <w:pPr>
        <w:adjustRightInd w:val="0"/>
        <w:snapToGrid w:val="0"/>
        <w:spacing w:line="400" w:lineRule="exact"/>
        <w:ind w:firstLineChars="200" w:firstLine="466"/>
        <w:rPr>
          <w:sz w:val="24"/>
        </w:rPr>
      </w:pPr>
      <w:r>
        <w:rPr>
          <w:rFonts w:hint="eastAsia"/>
          <w:kern w:val="0"/>
          <w:sz w:val="24"/>
        </w:rPr>
        <w:t>应用经济学</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utoSpaceDE w:val="0"/>
        <w:autoSpaceDN w:val="0"/>
        <w:adjustRightIn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3" w:name="_Toc11383"/>
      <w:r>
        <w:rPr>
          <w:rFonts w:hint="eastAsia"/>
          <w:b/>
          <w:sz w:val="24"/>
        </w:rPr>
        <w:lastRenderedPageBreak/>
        <w:t>四、</w:t>
      </w:r>
      <w:r>
        <w:rPr>
          <w:b/>
          <w:sz w:val="24"/>
        </w:rPr>
        <w:t>课程设置及学分要求</w:t>
      </w:r>
      <w:bookmarkEnd w:id="43"/>
    </w:p>
    <w:p w:rsidR="00704CDD" w:rsidRDefault="009043E4">
      <w:pPr>
        <w:autoSpaceDE w:val="0"/>
        <w:autoSpaceDN w:val="0"/>
        <w:adjustRightInd w:val="0"/>
        <w:spacing w:line="400" w:lineRule="exact"/>
        <w:ind w:firstLineChars="200" w:firstLine="466"/>
        <w:rPr>
          <w:kern w:val="0"/>
          <w:sz w:val="24"/>
        </w:rPr>
      </w:pPr>
      <w:r>
        <w:rPr>
          <w:kern w:val="0"/>
          <w:sz w:val="24"/>
        </w:rPr>
        <w:t>（一）学分要求</w:t>
      </w:r>
      <w:r>
        <w:rPr>
          <w:kern w:val="0"/>
          <w:sz w:val="24"/>
        </w:rPr>
        <w:t xml:space="preserve"> </w:t>
      </w:r>
    </w:p>
    <w:p w:rsidR="00704CDD" w:rsidRDefault="009043E4">
      <w:pPr>
        <w:autoSpaceDE w:val="0"/>
        <w:autoSpaceDN w:val="0"/>
        <w:adjustRightInd w:val="0"/>
        <w:spacing w:line="400" w:lineRule="exact"/>
        <w:ind w:firstLineChars="200" w:firstLine="466"/>
        <w:rPr>
          <w:sz w:val="24"/>
        </w:rPr>
      </w:pPr>
      <w:r>
        <w:rPr>
          <w:sz w:val="24"/>
        </w:rPr>
        <w:t>总学分数为</w:t>
      </w:r>
      <w:r>
        <w:rPr>
          <w:sz w:val="24"/>
        </w:rPr>
        <w:t>≥4</w:t>
      </w:r>
      <w:r>
        <w:rPr>
          <w:rFonts w:hint="eastAsia"/>
          <w:sz w:val="24"/>
        </w:rPr>
        <w:t>1</w:t>
      </w:r>
      <w:r>
        <w:rPr>
          <w:sz w:val="24"/>
        </w:rPr>
        <w:t>学分，其中课程学习学分为</w:t>
      </w:r>
      <w:r>
        <w:rPr>
          <w:sz w:val="24"/>
        </w:rPr>
        <w:t>≥34</w:t>
      </w:r>
      <w:r>
        <w:rPr>
          <w:sz w:val="24"/>
        </w:rPr>
        <w:t>学分，必修环节学分为</w:t>
      </w:r>
      <w:r>
        <w:rPr>
          <w:rFonts w:hint="eastAsia"/>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rFonts w:hint="eastAsia"/>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823"/>
        <w:gridCol w:w="1329"/>
        <w:gridCol w:w="1702"/>
        <w:gridCol w:w="760"/>
        <w:gridCol w:w="661"/>
        <w:gridCol w:w="425"/>
        <w:gridCol w:w="566"/>
        <w:gridCol w:w="989"/>
        <w:gridCol w:w="568"/>
      </w:tblGrid>
      <w:tr w:rsidR="00704CDD">
        <w:trPr>
          <w:cantSplit/>
          <w:trHeight w:val="20"/>
          <w:tblHeader/>
          <w:jc w:val="center"/>
        </w:trPr>
        <w:tc>
          <w:tcPr>
            <w:tcW w:w="677" w:type="dxa"/>
            <w:tcMar>
              <w:top w:w="28" w:type="dxa"/>
              <w:left w:w="57" w:type="dxa"/>
              <w:bottom w:w="28" w:type="dxa"/>
              <w:right w:w="57" w:type="dxa"/>
            </w:tcMar>
            <w:vAlign w:val="center"/>
          </w:tcPr>
          <w:p w:rsidR="00704CDD" w:rsidRDefault="009043E4">
            <w:pPr>
              <w:widowControl/>
              <w:jc w:val="center"/>
              <w:rPr>
                <w:b/>
                <w:bCs/>
                <w:sz w:val="22"/>
                <w:szCs w:val="22"/>
              </w:rPr>
            </w:pPr>
            <w:bookmarkStart w:id="44" w:name="_Toc21767"/>
            <w:r>
              <w:rPr>
                <w:rFonts w:hAnsi="宋体"/>
                <w:b/>
                <w:bCs/>
                <w:sz w:val="22"/>
                <w:szCs w:val="22"/>
              </w:rPr>
              <w:t>课程</w:t>
            </w:r>
          </w:p>
          <w:p w:rsidR="00704CDD" w:rsidRDefault="009043E4">
            <w:pPr>
              <w:widowControl/>
              <w:jc w:val="center"/>
              <w:rPr>
                <w:b/>
                <w:bCs/>
                <w:sz w:val="22"/>
                <w:szCs w:val="22"/>
              </w:rPr>
            </w:pPr>
            <w:r>
              <w:rPr>
                <w:rFonts w:hAnsi="宋体"/>
                <w:b/>
                <w:bCs/>
                <w:sz w:val="22"/>
                <w:szCs w:val="22"/>
              </w:rPr>
              <w:t>类别</w:t>
            </w:r>
          </w:p>
        </w:tc>
        <w:tc>
          <w:tcPr>
            <w:tcW w:w="823" w:type="dxa"/>
            <w:tcMar>
              <w:top w:w="28" w:type="dxa"/>
              <w:left w:w="57" w:type="dxa"/>
              <w:bottom w:w="28" w:type="dxa"/>
              <w:right w:w="57" w:type="dxa"/>
            </w:tcMar>
            <w:vAlign w:val="center"/>
          </w:tcPr>
          <w:p w:rsidR="00704CDD" w:rsidRDefault="009043E4">
            <w:pPr>
              <w:widowControl/>
              <w:jc w:val="center"/>
              <w:rPr>
                <w:b/>
                <w:kern w:val="0"/>
                <w:sz w:val="22"/>
                <w:szCs w:val="22"/>
              </w:rPr>
            </w:pPr>
            <w:r>
              <w:rPr>
                <w:rFonts w:hAnsi="宋体"/>
                <w:b/>
                <w:bCs/>
                <w:sz w:val="22"/>
                <w:szCs w:val="22"/>
              </w:rPr>
              <w:t>课程</w:t>
            </w:r>
          </w:p>
          <w:p w:rsidR="00704CDD" w:rsidRDefault="009043E4">
            <w:pPr>
              <w:widowControl/>
              <w:jc w:val="center"/>
              <w:rPr>
                <w:b/>
                <w:bCs/>
                <w:sz w:val="22"/>
                <w:szCs w:val="22"/>
              </w:rPr>
            </w:pPr>
            <w:r>
              <w:rPr>
                <w:rFonts w:hAnsi="宋体"/>
                <w:b/>
                <w:bCs/>
                <w:sz w:val="22"/>
                <w:szCs w:val="22"/>
              </w:rPr>
              <w:t>类型</w:t>
            </w:r>
          </w:p>
        </w:tc>
        <w:tc>
          <w:tcPr>
            <w:tcW w:w="132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课程编号</w:t>
            </w:r>
          </w:p>
        </w:tc>
        <w:tc>
          <w:tcPr>
            <w:tcW w:w="1702"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课程名称</w:t>
            </w:r>
          </w:p>
        </w:tc>
        <w:tc>
          <w:tcPr>
            <w:tcW w:w="760"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理论</w:t>
            </w:r>
          </w:p>
          <w:p w:rsidR="00704CDD" w:rsidRDefault="009043E4">
            <w:pPr>
              <w:widowControl/>
              <w:jc w:val="center"/>
              <w:rPr>
                <w:b/>
                <w:bCs/>
                <w:sz w:val="22"/>
                <w:szCs w:val="22"/>
              </w:rPr>
            </w:pPr>
            <w:r>
              <w:rPr>
                <w:rFonts w:hAnsi="宋体"/>
                <w:b/>
                <w:bCs/>
                <w:sz w:val="22"/>
                <w:szCs w:val="22"/>
              </w:rPr>
              <w:t>学时</w:t>
            </w:r>
          </w:p>
        </w:tc>
        <w:tc>
          <w:tcPr>
            <w:tcW w:w="661"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实验</w:t>
            </w:r>
          </w:p>
          <w:p w:rsidR="00704CDD" w:rsidRDefault="009043E4">
            <w:pPr>
              <w:widowControl/>
              <w:jc w:val="center"/>
              <w:rPr>
                <w:b/>
                <w:bCs/>
                <w:sz w:val="22"/>
                <w:szCs w:val="22"/>
              </w:rPr>
            </w:pPr>
            <w:r>
              <w:rPr>
                <w:rFonts w:hAnsi="宋体"/>
                <w:b/>
                <w:bCs/>
                <w:sz w:val="22"/>
                <w:szCs w:val="22"/>
              </w:rPr>
              <w:t>学时</w:t>
            </w:r>
          </w:p>
        </w:tc>
        <w:tc>
          <w:tcPr>
            <w:tcW w:w="425"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学分</w:t>
            </w:r>
          </w:p>
        </w:tc>
        <w:tc>
          <w:tcPr>
            <w:tcW w:w="566"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学期</w:t>
            </w:r>
          </w:p>
        </w:tc>
        <w:tc>
          <w:tcPr>
            <w:tcW w:w="98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单位</w:t>
            </w:r>
          </w:p>
        </w:tc>
        <w:tc>
          <w:tcPr>
            <w:tcW w:w="568"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备注</w:t>
            </w:r>
          </w:p>
        </w:tc>
      </w:tr>
      <w:tr w:rsidR="00704CDD">
        <w:trPr>
          <w:cantSplit/>
          <w:trHeight w:val="20"/>
          <w:jc w:val="center"/>
        </w:trPr>
        <w:tc>
          <w:tcPr>
            <w:tcW w:w="677"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公共</w:t>
            </w:r>
          </w:p>
          <w:p w:rsidR="00704CDD" w:rsidRDefault="009043E4">
            <w:pPr>
              <w:widowControl/>
              <w:jc w:val="center"/>
              <w:rPr>
                <w:bCs/>
                <w:sz w:val="22"/>
                <w:szCs w:val="22"/>
              </w:rPr>
            </w:pPr>
            <w:r>
              <w:rPr>
                <w:rFonts w:hAnsi="宋体"/>
                <w:bCs/>
                <w:sz w:val="22"/>
                <w:szCs w:val="22"/>
              </w:rPr>
              <w:t>学位课</w:t>
            </w:r>
          </w:p>
          <w:p w:rsidR="00704CDD" w:rsidRDefault="009043E4">
            <w:pPr>
              <w:widowControl/>
              <w:ind w:leftChars="-100" w:left="-203" w:rightChars="-100" w:right="-203"/>
              <w:jc w:val="center"/>
              <w:rPr>
                <w:bCs/>
                <w:sz w:val="22"/>
                <w:szCs w:val="22"/>
              </w:rPr>
            </w:pPr>
            <w:r>
              <w:rPr>
                <w:rFonts w:hAnsi="宋体"/>
                <w:bCs/>
                <w:sz w:val="22"/>
                <w:szCs w:val="22"/>
              </w:rPr>
              <w:t>（</w:t>
            </w:r>
            <w:r>
              <w:rPr>
                <w:rFonts w:hAnsi="宋体" w:hint="eastAsia"/>
                <w:bCs/>
                <w:sz w:val="22"/>
                <w:szCs w:val="22"/>
              </w:rPr>
              <w:t>10</w:t>
            </w:r>
            <w:r>
              <w:rPr>
                <w:rFonts w:hAnsi="宋体"/>
                <w:bCs/>
                <w:sz w:val="22"/>
                <w:szCs w:val="22"/>
              </w:rPr>
              <w:t>学分）</w:t>
            </w:r>
          </w:p>
        </w:tc>
        <w:tc>
          <w:tcPr>
            <w:tcW w:w="823"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外语</w:t>
            </w:r>
          </w:p>
          <w:p w:rsidR="00704CDD" w:rsidRDefault="009043E4">
            <w:pPr>
              <w:widowControl/>
              <w:ind w:leftChars="-50" w:left="-101" w:rightChars="-50" w:right="-101"/>
              <w:jc w:val="center"/>
              <w:rPr>
                <w:bCs/>
                <w:sz w:val="22"/>
                <w:szCs w:val="22"/>
              </w:rPr>
            </w:pPr>
            <w:r>
              <w:rPr>
                <w:rFonts w:hAnsi="宋体"/>
                <w:bCs/>
                <w:sz w:val="22"/>
                <w:szCs w:val="22"/>
              </w:rPr>
              <w:t>（</w:t>
            </w:r>
            <w:r>
              <w:rPr>
                <w:rFonts w:hint="eastAsia"/>
                <w:bCs/>
                <w:sz w:val="22"/>
                <w:szCs w:val="22"/>
              </w:rPr>
              <w:t>4</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jc w:val="center"/>
              <w:rPr>
                <w:sz w:val="22"/>
                <w:szCs w:val="22"/>
              </w:rPr>
            </w:pPr>
            <w:r>
              <w:rPr>
                <w:sz w:val="22"/>
                <w:szCs w:val="22"/>
              </w:rPr>
              <w:t>01821058</w:t>
            </w:r>
          </w:p>
        </w:tc>
        <w:tc>
          <w:tcPr>
            <w:tcW w:w="1702" w:type="dxa"/>
            <w:tcMar>
              <w:top w:w="28" w:type="dxa"/>
              <w:left w:w="57" w:type="dxa"/>
              <w:bottom w:w="28" w:type="dxa"/>
              <w:right w:w="57" w:type="dxa"/>
            </w:tcMar>
            <w:vAlign w:val="center"/>
          </w:tcPr>
          <w:p w:rsidR="00704CDD" w:rsidRDefault="009043E4">
            <w:pPr>
              <w:jc w:val="center"/>
              <w:rPr>
                <w:sz w:val="22"/>
                <w:szCs w:val="22"/>
              </w:rPr>
            </w:pPr>
            <w:r>
              <w:rPr>
                <w:rFonts w:hAnsi="宋体"/>
                <w:sz w:val="22"/>
                <w:szCs w:val="22"/>
              </w:rPr>
              <w:t>英语演讲</w:t>
            </w:r>
          </w:p>
        </w:tc>
        <w:tc>
          <w:tcPr>
            <w:tcW w:w="760"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jc w:val="center"/>
              <w:rPr>
                <w:sz w:val="22"/>
                <w:szCs w:val="22"/>
              </w:rPr>
            </w:pPr>
          </w:p>
        </w:tc>
        <w:tc>
          <w:tcPr>
            <w:tcW w:w="425"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66"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adjustRightInd w:val="0"/>
              <w:snapToGrid w:val="0"/>
              <w:jc w:val="center"/>
              <w:rPr>
                <w:sz w:val="22"/>
                <w:szCs w:val="22"/>
              </w:rPr>
            </w:pPr>
            <w:r>
              <w:rPr>
                <w:rFonts w:hAnsi="宋体"/>
                <w:sz w:val="22"/>
                <w:szCs w:val="22"/>
              </w:rPr>
              <w:t>外国语学院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677" w:type="dxa"/>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329" w:type="dxa"/>
            <w:tcMar>
              <w:top w:w="28" w:type="dxa"/>
              <w:left w:w="57" w:type="dxa"/>
              <w:bottom w:w="28" w:type="dxa"/>
              <w:right w:w="57" w:type="dxa"/>
            </w:tcMar>
            <w:vAlign w:val="center"/>
          </w:tcPr>
          <w:p w:rsidR="00704CDD" w:rsidRDefault="009043E4">
            <w:pPr>
              <w:jc w:val="center"/>
              <w:rPr>
                <w:sz w:val="22"/>
                <w:szCs w:val="22"/>
              </w:rPr>
            </w:pPr>
            <w:r>
              <w:rPr>
                <w:sz w:val="22"/>
                <w:szCs w:val="22"/>
              </w:rPr>
              <w:t>01821059</w:t>
            </w:r>
          </w:p>
        </w:tc>
        <w:tc>
          <w:tcPr>
            <w:tcW w:w="1702" w:type="dxa"/>
            <w:tcMar>
              <w:top w:w="28" w:type="dxa"/>
              <w:left w:w="57" w:type="dxa"/>
              <w:bottom w:w="28" w:type="dxa"/>
              <w:right w:w="57" w:type="dxa"/>
            </w:tcMar>
            <w:vAlign w:val="center"/>
          </w:tcPr>
          <w:p w:rsidR="00704CDD" w:rsidRDefault="009043E4">
            <w:pPr>
              <w:jc w:val="center"/>
              <w:rPr>
                <w:sz w:val="22"/>
                <w:szCs w:val="22"/>
              </w:rPr>
            </w:pPr>
            <w:r>
              <w:rPr>
                <w:rFonts w:hAnsi="宋体"/>
                <w:sz w:val="22"/>
                <w:szCs w:val="22"/>
              </w:rPr>
              <w:t>科技英语阅读与写作</w:t>
            </w:r>
          </w:p>
        </w:tc>
        <w:tc>
          <w:tcPr>
            <w:tcW w:w="760"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jc w:val="center"/>
              <w:rPr>
                <w:sz w:val="22"/>
                <w:szCs w:val="22"/>
              </w:rPr>
            </w:pPr>
          </w:p>
        </w:tc>
        <w:tc>
          <w:tcPr>
            <w:tcW w:w="425"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66"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adjustRightInd w:val="0"/>
              <w:snapToGrid w:val="0"/>
              <w:jc w:val="center"/>
              <w:rPr>
                <w:sz w:val="22"/>
                <w:szCs w:val="22"/>
              </w:rPr>
            </w:pPr>
            <w:r>
              <w:rPr>
                <w:rFonts w:hAnsi="宋体"/>
                <w:sz w:val="22"/>
                <w:szCs w:val="22"/>
              </w:rPr>
              <w:t>外国语学院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677"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23"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思政</w:t>
            </w:r>
          </w:p>
          <w:p w:rsidR="00704CDD" w:rsidRDefault="009043E4">
            <w:pPr>
              <w:widowControl/>
              <w:ind w:leftChars="-50" w:left="-101" w:rightChars="-50" w:right="-101"/>
              <w:jc w:val="center"/>
              <w:rPr>
                <w:bCs/>
                <w:sz w:val="22"/>
                <w:szCs w:val="22"/>
              </w:rPr>
            </w:pPr>
            <w:r>
              <w:rPr>
                <w:rFonts w:hAnsi="宋体"/>
                <w:bCs/>
                <w:sz w:val="22"/>
                <w:szCs w:val="22"/>
              </w:rPr>
              <w:t>（</w:t>
            </w:r>
            <w:r>
              <w:rPr>
                <w:rFonts w:hAnsi="宋体"/>
                <w:bCs/>
                <w:sz w:val="22"/>
                <w:szCs w:val="22"/>
              </w:rPr>
              <w:t>2</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sz w:val="22"/>
                <w:szCs w:val="22"/>
              </w:rPr>
              <w:t>02111008</w:t>
            </w:r>
          </w:p>
        </w:tc>
        <w:tc>
          <w:tcPr>
            <w:tcW w:w="1702"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中国马克思主义与当代</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23" w:type="dxa"/>
            <w:vMerge w:val="restart"/>
            <w:tcMar>
              <w:top w:w="28" w:type="dxa"/>
              <w:left w:w="57" w:type="dxa"/>
              <w:bottom w:w="28" w:type="dxa"/>
              <w:right w:w="57" w:type="dxa"/>
            </w:tcMar>
            <w:vAlign w:val="center"/>
          </w:tcPr>
          <w:p w:rsidR="00704CDD" w:rsidRDefault="009043E4">
            <w:pPr>
              <w:widowControl/>
              <w:ind w:leftChars="-50" w:left="-101" w:rightChars="-50" w:right="-101"/>
              <w:jc w:val="center"/>
              <w:rPr>
                <w:bCs/>
                <w:sz w:val="22"/>
                <w:szCs w:val="22"/>
              </w:rPr>
            </w:pPr>
            <w:r>
              <w:rPr>
                <w:bCs/>
                <w:sz w:val="22"/>
                <w:szCs w:val="22"/>
              </w:rPr>
              <w:t>数学</w:t>
            </w:r>
          </w:p>
          <w:p w:rsidR="00704CDD" w:rsidRDefault="009043E4">
            <w:pPr>
              <w:widowControl/>
              <w:ind w:leftChars="-50" w:left="-101" w:rightChars="-50" w:right="-101"/>
              <w:jc w:val="center"/>
              <w:rPr>
                <w:rFonts w:hAnsi="宋体"/>
                <w:bCs/>
                <w:sz w:val="22"/>
                <w:szCs w:val="22"/>
              </w:rPr>
            </w:pPr>
            <w:r>
              <w:rPr>
                <w:bCs/>
                <w:sz w:val="22"/>
                <w:szCs w:val="22"/>
              </w:rPr>
              <w:t>（</w:t>
            </w:r>
            <w:r>
              <w:rPr>
                <w:bCs/>
                <w:sz w:val="22"/>
                <w:szCs w:val="22"/>
              </w:rPr>
              <w:t>4</w:t>
            </w:r>
            <w:r>
              <w:rPr>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01421061</w:t>
            </w:r>
          </w:p>
        </w:tc>
        <w:tc>
          <w:tcPr>
            <w:tcW w:w="1702" w:type="dxa"/>
            <w:tcMar>
              <w:top w:w="28" w:type="dxa"/>
              <w:left w:w="57" w:type="dxa"/>
              <w:bottom w:w="28" w:type="dxa"/>
              <w:right w:w="57" w:type="dxa"/>
            </w:tcMar>
            <w:vAlign w:val="center"/>
          </w:tcPr>
          <w:p w:rsidR="00704CDD" w:rsidRDefault="009043E4">
            <w:pPr>
              <w:widowControl/>
              <w:jc w:val="center"/>
              <w:rPr>
                <w:rFonts w:hAnsi="宋体"/>
                <w:bCs/>
                <w:kern w:val="0"/>
                <w:sz w:val="22"/>
                <w:szCs w:val="22"/>
              </w:rPr>
            </w:pPr>
            <w:r>
              <w:rPr>
                <w:sz w:val="22"/>
                <w:szCs w:val="22"/>
              </w:rPr>
              <w:t>数学物理方程</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bCs/>
                <w:kern w:val="0"/>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rFonts w:hAnsi="宋体"/>
                <w:bCs/>
                <w:kern w:val="0"/>
                <w:sz w:val="22"/>
                <w:szCs w:val="22"/>
              </w:rPr>
            </w:pPr>
            <w:r>
              <w:rPr>
                <w:sz w:val="22"/>
                <w:szCs w:val="22"/>
              </w:rPr>
              <w:t>理学院</w:t>
            </w:r>
          </w:p>
        </w:tc>
        <w:tc>
          <w:tcPr>
            <w:tcW w:w="568" w:type="dxa"/>
            <w:vMerge w:val="restart"/>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任选</w:t>
            </w:r>
          </w:p>
          <w:p w:rsidR="00704CDD" w:rsidRDefault="009043E4">
            <w:pPr>
              <w:widowControl/>
              <w:jc w:val="center"/>
              <w:rPr>
                <w:kern w:val="0"/>
                <w:sz w:val="22"/>
                <w:szCs w:val="22"/>
              </w:rPr>
            </w:pPr>
            <w:r>
              <w:rPr>
                <w:rFonts w:hint="eastAsia"/>
                <w:kern w:val="0"/>
                <w:sz w:val="22"/>
                <w:szCs w:val="22"/>
              </w:rPr>
              <w:t>2</w:t>
            </w:r>
            <w:r>
              <w:rPr>
                <w:kern w:val="0"/>
                <w:sz w:val="22"/>
                <w:szCs w:val="22"/>
              </w:rPr>
              <w:t>门</w:t>
            </w: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01421062</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矩阵论</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01421063</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应用数理统计</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01421064</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随机过程</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01421065</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数值计算</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01421066</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数学模型</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119"/>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专业</w:t>
            </w:r>
          </w:p>
          <w:p w:rsidR="00704CDD" w:rsidRDefault="009043E4">
            <w:pPr>
              <w:widowControl/>
              <w:jc w:val="center"/>
              <w:rPr>
                <w:kern w:val="0"/>
                <w:sz w:val="22"/>
                <w:szCs w:val="22"/>
              </w:rPr>
            </w:pPr>
            <w:r>
              <w:rPr>
                <w:rFonts w:hAnsi="宋体"/>
                <w:bCs/>
                <w:sz w:val="22"/>
                <w:szCs w:val="22"/>
              </w:rPr>
              <w:t>学位课</w:t>
            </w:r>
          </w:p>
          <w:p w:rsidR="00704CDD" w:rsidRDefault="009043E4">
            <w:pPr>
              <w:widowControl/>
              <w:jc w:val="center"/>
              <w:rPr>
                <w:bCs/>
                <w:sz w:val="22"/>
                <w:szCs w:val="22"/>
              </w:rPr>
            </w:pPr>
            <w:r>
              <w:rPr>
                <w:rFonts w:hAnsi="宋体"/>
                <w:bCs/>
                <w:sz w:val="22"/>
                <w:szCs w:val="22"/>
              </w:rPr>
              <w:t>（</w:t>
            </w:r>
            <w:r>
              <w:rPr>
                <w:rFonts w:hAnsi="宋体" w:hint="eastAsia"/>
                <w:bCs/>
                <w:sz w:val="22"/>
                <w:szCs w:val="22"/>
              </w:rPr>
              <w:t>1</w:t>
            </w:r>
            <w:r>
              <w:rPr>
                <w:bCs/>
                <w:sz w:val="22"/>
                <w:szCs w:val="22"/>
              </w:rPr>
              <w:t>4</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0</w:t>
            </w:r>
            <w:r>
              <w:rPr>
                <w:sz w:val="22"/>
                <w:szCs w:val="22"/>
              </w:rPr>
              <w:t>1621001</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ascii="宋体" w:hAnsi="宋体"/>
                <w:sz w:val="22"/>
                <w:szCs w:val="22"/>
              </w:rPr>
              <w:t>中级微观经济学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sz w:val="22"/>
                <w:szCs w:val="22"/>
              </w:rPr>
            </w:pPr>
            <w:r>
              <w:rPr>
                <w:sz w:val="22"/>
                <w:szCs w:val="22"/>
              </w:rPr>
              <w:t>经济学院</w:t>
            </w:r>
          </w:p>
        </w:tc>
        <w:tc>
          <w:tcPr>
            <w:tcW w:w="568" w:type="dxa"/>
            <w:vMerge w:val="restart"/>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329" w:type="dxa"/>
            <w:tcMar>
              <w:top w:w="28" w:type="dxa"/>
              <w:left w:w="57" w:type="dxa"/>
              <w:bottom w:w="28" w:type="dxa"/>
              <w:right w:w="57" w:type="dxa"/>
            </w:tcMar>
            <w:vAlign w:val="center"/>
          </w:tcPr>
          <w:p w:rsidR="00704CDD" w:rsidRDefault="009043E4">
            <w:pPr>
              <w:jc w:val="center"/>
              <w:rPr>
                <w:bCs/>
                <w:sz w:val="22"/>
                <w:szCs w:val="22"/>
              </w:rPr>
            </w:pPr>
            <w:r>
              <w:rPr>
                <w:rFonts w:hint="eastAsia"/>
                <w:sz w:val="22"/>
                <w:szCs w:val="22"/>
              </w:rPr>
              <w:t>0</w:t>
            </w:r>
            <w:r>
              <w:rPr>
                <w:sz w:val="22"/>
                <w:szCs w:val="22"/>
              </w:rPr>
              <w:t>1621002</w:t>
            </w:r>
          </w:p>
        </w:tc>
        <w:tc>
          <w:tcPr>
            <w:tcW w:w="1702"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ascii="宋体" w:hAnsi="宋体"/>
                <w:sz w:val="22"/>
                <w:szCs w:val="22"/>
              </w:rPr>
              <w:t>中级宏观经济学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bCs/>
                <w:sz w:val="22"/>
                <w:szCs w:val="22"/>
              </w:rPr>
            </w:pPr>
            <w:r>
              <w:rPr>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jc w:val="center"/>
              <w:rPr>
                <w:bCs/>
                <w:sz w:val="22"/>
                <w:szCs w:val="22"/>
              </w:rPr>
            </w:pPr>
            <w:r>
              <w:rPr>
                <w:rFonts w:hint="eastAsia"/>
                <w:sz w:val="22"/>
                <w:szCs w:val="22"/>
              </w:rPr>
              <w:t>0</w:t>
            </w:r>
            <w:r>
              <w:rPr>
                <w:sz w:val="22"/>
                <w:szCs w:val="22"/>
              </w:rPr>
              <w:t>1621003</w:t>
            </w:r>
          </w:p>
        </w:tc>
        <w:tc>
          <w:tcPr>
            <w:tcW w:w="1702"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ascii="宋体" w:hAnsi="宋体"/>
                <w:sz w:val="22"/>
                <w:szCs w:val="22"/>
              </w:rPr>
              <w:t>中级计量经济学</w:t>
            </w:r>
          </w:p>
        </w:tc>
        <w:tc>
          <w:tcPr>
            <w:tcW w:w="760"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bCs/>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rFonts w:ascii="宋体" w:hAnsi="Courier New"/>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bCs/>
                <w:sz w:val="22"/>
                <w:szCs w:val="22"/>
              </w:rPr>
            </w:pPr>
            <w:r>
              <w:rPr>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bCs/>
                <w:sz w:val="22"/>
                <w:szCs w:val="22"/>
              </w:rPr>
              <w:t>01611104</w:t>
            </w:r>
          </w:p>
        </w:tc>
        <w:tc>
          <w:tcPr>
            <w:tcW w:w="1702" w:type="dxa"/>
            <w:tcMar>
              <w:top w:w="28" w:type="dxa"/>
              <w:left w:w="57" w:type="dxa"/>
              <w:bottom w:w="28" w:type="dxa"/>
              <w:right w:w="57" w:type="dxa"/>
            </w:tcMar>
            <w:vAlign w:val="center"/>
          </w:tcPr>
          <w:p w:rsidR="00704CDD" w:rsidRDefault="009043E4">
            <w:pPr>
              <w:widowControl/>
              <w:jc w:val="center"/>
              <w:rPr>
                <w:rFonts w:ascii="宋体" w:hAnsi="宋体"/>
                <w:sz w:val="22"/>
                <w:szCs w:val="22"/>
              </w:rPr>
            </w:pPr>
            <w:r>
              <w:rPr>
                <w:rFonts w:hAnsi="宋体"/>
                <w:bCs/>
                <w:sz w:val="22"/>
                <w:szCs w:val="22"/>
              </w:rPr>
              <w:t>高级微观经济学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01611105</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kern w:val="0"/>
                <w:sz w:val="22"/>
                <w:szCs w:val="22"/>
              </w:rPr>
              <w:t>高级宏观经济学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123</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hAnsi="宋体" w:hint="eastAsia"/>
                <w:bCs/>
                <w:sz w:val="22"/>
                <w:szCs w:val="22"/>
              </w:rPr>
              <w:t>高级计量经济学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w:t>
            </w:r>
            <w:r>
              <w:rPr>
                <w:rFonts w:hint="eastAsia"/>
                <w:bCs/>
                <w:sz w:val="22"/>
                <w:szCs w:val="22"/>
              </w:rPr>
              <w:t>6</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ascii="宋体" w:hAnsi="宋体"/>
                <w:sz w:val="22"/>
                <w:szCs w:val="22"/>
              </w:rPr>
              <w:t>博弈论</w:t>
            </w:r>
            <w:r>
              <w:rPr>
                <w:rFonts w:ascii="宋体" w:hAnsi="宋体" w:hint="eastAsia"/>
                <w:sz w:val="22"/>
                <w:szCs w:val="22"/>
              </w:rPr>
              <w:t>与</w:t>
            </w:r>
            <w:r>
              <w:rPr>
                <w:rFonts w:ascii="宋体" w:hAnsi="宋体"/>
                <w:sz w:val="22"/>
                <w:szCs w:val="22"/>
              </w:rPr>
              <w:t>信息经济学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选修课</w:t>
            </w:r>
          </w:p>
          <w:p w:rsidR="00704CDD" w:rsidRDefault="009043E4">
            <w:pPr>
              <w:widowControl/>
              <w:jc w:val="center"/>
              <w:rPr>
                <w:kern w:val="0"/>
                <w:sz w:val="22"/>
                <w:szCs w:val="22"/>
              </w:rPr>
            </w:pPr>
            <w:r>
              <w:rPr>
                <w:rFonts w:hAnsi="宋体"/>
                <w:bCs/>
                <w:sz w:val="22"/>
                <w:szCs w:val="22"/>
              </w:rPr>
              <w:t>（</w:t>
            </w:r>
            <w:r>
              <w:rPr>
                <w:rFonts w:hint="eastAsia"/>
                <w:bCs/>
                <w:sz w:val="22"/>
                <w:szCs w:val="22"/>
              </w:rPr>
              <w:t>10</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02112101</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马克思主义经典著作选读</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18</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马克思主义学院</w:t>
            </w:r>
          </w:p>
        </w:tc>
        <w:tc>
          <w:tcPr>
            <w:tcW w:w="568" w:type="dxa"/>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01813001-004</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bCs/>
                <w:sz w:val="22"/>
                <w:szCs w:val="22"/>
              </w:rPr>
              <w:t>第二外国语（法、日、德、俄语）</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72</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4</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kern w:val="0"/>
                <w:sz w:val="22"/>
                <w:szCs w:val="22"/>
              </w:rPr>
              <w:t>外语学院</w:t>
            </w:r>
          </w:p>
        </w:tc>
        <w:tc>
          <w:tcPr>
            <w:tcW w:w="568"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必选</w:t>
            </w: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01612</w:t>
            </w:r>
            <w:r>
              <w:rPr>
                <w:rFonts w:hint="eastAsia"/>
                <w:kern w:val="0"/>
                <w:sz w:val="22"/>
                <w:szCs w:val="22"/>
              </w:rPr>
              <w:t>125</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高技术产业经济</w:t>
            </w:r>
            <w:r>
              <w:rPr>
                <w:rFonts w:hAnsi="宋体" w:hint="eastAsia"/>
                <w:kern w:val="0"/>
                <w:sz w:val="22"/>
                <w:szCs w:val="22"/>
              </w:rPr>
              <w:t>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26</w:t>
            </w:r>
          </w:p>
        </w:tc>
        <w:tc>
          <w:tcPr>
            <w:tcW w:w="1702"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sz w:val="22"/>
                <w:szCs w:val="22"/>
              </w:rPr>
              <w:t>国际竞争战略</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27</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跨国公司</w:t>
            </w:r>
            <w:r>
              <w:rPr>
                <w:rFonts w:hAnsi="宋体" w:hint="eastAsia"/>
                <w:bCs/>
                <w:sz w:val="22"/>
                <w:szCs w:val="22"/>
              </w:rPr>
              <w:t>与全球价值链重构</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01612115</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金融理论前沿</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w:t>
            </w:r>
            <w:r>
              <w:rPr>
                <w:rFonts w:hint="eastAsia"/>
                <w:kern w:val="0"/>
                <w:sz w:val="22"/>
                <w:szCs w:val="22"/>
              </w:rPr>
              <w:t>28</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数字经济前沿</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124</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hint="eastAsia"/>
                <w:bCs/>
                <w:sz w:val="22"/>
                <w:szCs w:val="22"/>
              </w:rPr>
              <w:t>经济大数据分析</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01612120</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hint="eastAsia"/>
                <w:bCs/>
                <w:sz w:val="22"/>
                <w:szCs w:val="22"/>
              </w:rPr>
              <w:t>计算智能及</w:t>
            </w:r>
            <w:r>
              <w:rPr>
                <w:rFonts w:hAnsi="宋体" w:hint="eastAsia"/>
                <w:bCs/>
                <w:sz w:val="22"/>
                <w:szCs w:val="22"/>
              </w:rPr>
              <w:t>Python</w:t>
            </w:r>
            <w:r>
              <w:rPr>
                <w:rFonts w:hAnsi="宋体" w:hint="eastAsia"/>
                <w:bCs/>
                <w:sz w:val="22"/>
                <w:szCs w:val="22"/>
              </w:rPr>
              <w:t>实现</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w:t>
            </w:r>
            <w:r>
              <w:rPr>
                <w:rFonts w:hint="eastAsia"/>
                <w:bCs/>
                <w:sz w:val="22"/>
                <w:szCs w:val="22"/>
              </w:rPr>
              <w:t>1611107</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hint="eastAsia"/>
                <w:bCs/>
                <w:sz w:val="22"/>
                <w:szCs w:val="22"/>
              </w:rPr>
              <w:t>高等运筹学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hint="eastAsia"/>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必修</w:t>
            </w:r>
          </w:p>
          <w:p w:rsidR="00704CDD" w:rsidRDefault="009043E4">
            <w:pPr>
              <w:widowControl/>
              <w:jc w:val="center"/>
              <w:rPr>
                <w:kern w:val="0"/>
                <w:sz w:val="22"/>
                <w:szCs w:val="22"/>
              </w:rPr>
            </w:pPr>
            <w:r>
              <w:rPr>
                <w:rFonts w:hAnsi="宋体"/>
                <w:bCs/>
                <w:sz w:val="22"/>
                <w:szCs w:val="22"/>
              </w:rPr>
              <w:t>环节</w:t>
            </w:r>
          </w:p>
          <w:p w:rsidR="00704CDD" w:rsidRDefault="009043E4">
            <w:pPr>
              <w:widowControl/>
              <w:jc w:val="center"/>
              <w:rPr>
                <w:bCs/>
                <w:sz w:val="22"/>
                <w:szCs w:val="22"/>
              </w:rPr>
            </w:pPr>
            <w:r>
              <w:rPr>
                <w:rFonts w:hAnsi="宋体"/>
                <w:bCs/>
                <w:sz w:val="22"/>
                <w:szCs w:val="22"/>
              </w:rPr>
              <w:t>（</w:t>
            </w:r>
            <w:r>
              <w:rPr>
                <w:rFonts w:hint="eastAsia"/>
                <w:bCs/>
                <w:sz w:val="22"/>
                <w:szCs w:val="22"/>
              </w:rPr>
              <w:t>7</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w:t>
            </w:r>
            <w:r>
              <w:rPr>
                <w:rFonts w:hint="eastAsia"/>
                <w:bCs/>
                <w:sz w:val="22"/>
                <w:szCs w:val="22"/>
              </w:rPr>
              <w:t>6</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proofErr w:type="gramStart"/>
            <w:r>
              <w:rPr>
                <w:rFonts w:hAnsi="宋体" w:hint="eastAsia"/>
                <w:kern w:val="0"/>
                <w:sz w:val="22"/>
                <w:szCs w:val="22"/>
              </w:rPr>
              <w:t>直博生</w:t>
            </w:r>
            <w:proofErr w:type="gramEnd"/>
            <w:r>
              <w:rPr>
                <w:rFonts w:hAnsi="宋体"/>
                <w:kern w:val="0"/>
                <w:sz w:val="22"/>
                <w:szCs w:val="22"/>
              </w:rPr>
              <w:t>实践环节</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bCs/>
                <w:kern w:val="0"/>
                <w:sz w:val="22"/>
                <w:szCs w:val="22"/>
              </w:rPr>
              <w:t>5</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01614002</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proofErr w:type="gramStart"/>
            <w:r>
              <w:rPr>
                <w:rFonts w:hAnsi="宋体" w:hint="eastAsia"/>
                <w:kern w:val="0"/>
                <w:sz w:val="22"/>
                <w:szCs w:val="22"/>
              </w:rPr>
              <w:t>直博生</w:t>
            </w:r>
            <w:proofErr w:type="gramEnd"/>
            <w:r>
              <w:rPr>
                <w:rFonts w:hAnsi="宋体"/>
                <w:kern w:val="0"/>
                <w:sz w:val="22"/>
                <w:szCs w:val="22"/>
              </w:rPr>
              <w:t>选题报告</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01614003</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proofErr w:type="gramStart"/>
            <w:r>
              <w:rPr>
                <w:rFonts w:hAnsi="宋体" w:hint="eastAsia"/>
                <w:bCs/>
                <w:sz w:val="22"/>
                <w:szCs w:val="22"/>
              </w:rPr>
              <w:t>直博生</w:t>
            </w:r>
            <w:proofErr w:type="gramEnd"/>
            <w:r>
              <w:rPr>
                <w:rFonts w:hAnsi="宋体"/>
                <w:bCs/>
                <w:sz w:val="22"/>
                <w:szCs w:val="22"/>
              </w:rPr>
              <w:t>学术活动</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≥10</w:t>
            </w:r>
            <w:r>
              <w:rPr>
                <w:rFonts w:hAnsi="宋体"/>
                <w:bCs/>
                <w:sz w:val="22"/>
                <w:szCs w:val="22"/>
              </w:rPr>
              <w:t>次</w:t>
            </w:r>
          </w:p>
        </w:tc>
      </w:tr>
    </w:tbl>
    <w:p w:rsidR="00704CDD" w:rsidRDefault="009043E4">
      <w:pPr>
        <w:keepNext/>
        <w:keepLines/>
        <w:spacing w:beforeLines="50" w:before="156" w:afterLines="50" w:after="156"/>
        <w:outlineLvl w:val="2"/>
        <w:rPr>
          <w:b/>
          <w:sz w:val="24"/>
        </w:rPr>
      </w:pPr>
      <w:r>
        <w:rPr>
          <w:rFonts w:hint="eastAsia"/>
          <w:b/>
          <w:sz w:val="24"/>
        </w:rPr>
        <w:t>五、</w:t>
      </w:r>
      <w:r>
        <w:rPr>
          <w:b/>
          <w:sz w:val="24"/>
        </w:rPr>
        <w:t>必修环节</w:t>
      </w:r>
      <w:bookmarkEnd w:id="44"/>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实践环节的基本类型</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社会实践</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研究生担任助教或助研工作，培养和提升综合能力，需完成至少一个标准岗位的助教或助研工作，考核通过后记</w:t>
      </w:r>
      <w:r>
        <w:rPr>
          <w:kern w:val="0"/>
          <w:sz w:val="24"/>
        </w:rPr>
        <w:t xml:space="preserve"> 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rsidP="00037B36">
      <w:pPr>
        <w:autoSpaceDE w:val="0"/>
        <w:autoSpaceDN w:val="0"/>
        <w:adjustRightInd w:val="0"/>
        <w:spacing w:line="400" w:lineRule="exact"/>
        <w:ind w:firstLineChars="200" w:firstLine="466"/>
        <w:rPr>
          <w:kern w:val="0"/>
          <w:sz w:val="24"/>
        </w:rPr>
      </w:pPr>
      <w:r>
        <w:rPr>
          <w:kern w:val="0"/>
          <w:sz w:val="24"/>
        </w:rPr>
        <w:t>3</w:t>
      </w:r>
      <w:r>
        <w:rPr>
          <w:kern w:val="0"/>
          <w:sz w:val="24"/>
        </w:rPr>
        <w:t>．撰写基金项目申请书</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研究生在导师指导下完成一篇国家科研基金的申请书撰写及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4</w:t>
      </w:r>
      <w:r>
        <w:rPr>
          <w:kern w:val="0"/>
          <w:sz w:val="24"/>
        </w:rPr>
        <w:t>．国际学术交流</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个月），或参加一次国际学术会议并做口头报告。学院审核通过后记</w:t>
      </w:r>
      <w:r>
        <w:rPr>
          <w:kern w:val="0"/>
          <w:sz w:val="24"/>
        </w:rPr>
        <w:t xml:space="preserve"> 1 </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5</w:t>
      </w:r>
      <w:r>
        <w:rPr>
          <w:kern w:val="0"/>
          <w:sz w:val="24"/>
        </w:rPr>
        <w:t>．实验室安全培训</w:t>
      </w:r>
    </w:p>
    <w:p w:rsidR="00704CDD" w:rsidRDefault="009043E4" w:rsidP="00037B36">
      <w:pPr>
        <w:autoSpaceDE w:val="0"/>
        <w:autoSpaceDN w:val="0"/>
        <w:adjustRightInd w:val="0"/>
        <w:spacing w:line="400" w:lineRule="exact"/>
        <w:ind w:firstLineChars="200" w:firstLine="466"/>
        <w:rPr>
          <w:kern w:val="0"/>
          <w:sz w:val="24"/>
        </w:rPr>
      </w:pPr>
      <w:r>
        <w:rPr>
          <w:kern w:val="0"/>
          <w:sz w:val="24"/>
        </w:rPr>
        <w:lastRenderedPageBreak/>
        <w:t>研究生进入课题之前必须完成实验室安全培训</w:t>
      </w:r>
      <w:r>
        <w:rPr>
          <w:rFonts w:hint="eastAsia"/>
          <w:kern w:val="0"/>
          <w:sz w:val="24"/>
        </w:rPr>
        <w:t>，</w:t>
      </w:r>
      <w:r>
        <w:rPr>
          <w:kern w:val="0"/>
          <w:sz w:val="24"/>
        </w:rPr>
        <w:t>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博士研究生应公开做学术报告不少于</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（三）选题报告与中期考核</w:t>
      </w:r>
    </w:p>
    <w:p w:rsidR="00704CDD" w:rsidRDefault="009043E4" w:rsidP="00037B36">
      <w:pPr>
        <w:autoSpaceDE w:val="0"/>
        <w:autoSpaceDN w:val="0"/>
        <w:adjustRightInd w:val="0"/>
        <w:spacing w:line="400" w:lineRule="exact"/>
        <w:ind w:firstLineChars="200" w:firstLine="466"/>
        <w:rPr>
          <w:kern w:val="0"/>
          <w:sz w:val="24"/>
        </w:rPr>
      </w:pPr>
      <w:r>
        <w:rPr>
          <w:rFonts w:hint="eastAsia"/>
          <w:sz w:val="24"/>
        </w:rPr>
        <w:t>学位论文选题报告不仅要提出研究的问题，还要提出问题的依据以及解决这些问题的思路与实施途径，</w:t>
      </w:r>
      <w:r>
        <w:rPr>
          <w:kern w:val="0"/>
          <w:sz w:val="24"/>
        </w:rPr>
        <w:t>博士研究生入学后，应在导师指导</w:t>
      </w:r>
      <w:proofErr w:type="gramStart"/>
      <w:r>
        <w:rPr>
          <w:kern w:val="0"/>
          <w:sz w:val="24"/>
        </w:rPr>
        <w:t>下明确</w:t>
      </w:r>
      <w:proofErr w:type="gramEnd"/>
      <w:r>
        <w:rPr>
          <w:kern w:val="0"/>
          <w:sz w:val="24"/>
        </w:rPr>
        <w:t>科学研究方向，查阅国内外相关文献，进行广泛的调查研究，提出学位论文选题报告，经审核后确定研究课题。选题报告通过后，记</w:t>
      </w:r>
      <w:r>
        <w:rPr>
          <w:kern w:val="0"/>
          <w:sz w:val="24"/>
        </w:rPr>
        <w:t>1</w:t>
      </w:r>
      <w:r>
        <w:rPr>
          <w:kern w:val="0"/>
          <w:sz w:val="24"/>
        </w:rPr>
        <w:t>个必修环节学分。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p>
    <w:p w:rsidR="00704CDD" w:rsidRDefault="009043E4">
      <w:pPr>
        <w:keepNext/>
        <w:keepLines/>
        <w:spacing w:beforeLines="50" w:before="156" w:afterLines="50" w:after="156"/>
        <w:outlineLvl w:val="2"/>
        <w:rPr>
          <w:b/>
          <w:sz w:val="24"/>
        </w:rPr>
      </w:pPr>
      <w:bookmarkStart w:id="45" w:name="_Toc29865"/>
      <w:r>
        <w:rPr>
          <w:rFonts w:hint="eastAsia"/>
          <w:b/>
          <w:sz w:val="24"/>
        </w:rPr>
        <w:t>六、科学研究与学位论文</w:t>
      </w:r>
      <w:bookmarkEnd w:id="45"/>
    </w:p>
    <w:p w:rsidR="00704CDD" w:rsidRDefault="009043E4" w:rsidP="004959EA">
      <w:pPr>
        <w:autoSpaceDE w:val="0"/>
        <w:autoSpaceDN w:val="0"/>
        <w:adjustRightInd w:val="0"/>
        <w:spacing w:line="400" w:lineRule="exact"/>
        <w:ind w:firstLineChars="200" w:firstLine="466"/>
        <w:rPr>
          <w:kern w:val="0"/>
          <w:sz w:val="24"/>
        </w:rPr>
      </w:pPr>
      <w:r>
        <w:rPr>
          <w:kern w:val="0"/>
          <w:sz w:val="24"/>
        </w:rPr>
        <w:t>（一）科学研究</w:t>
      </w:r>
    </w:p>
    <w:p w:rsidR="00704CDD" w:rsidRDefault="009043E4" w:rsidP="004959EA">
      <w:pPr>
        <w:autoSpaceDE w:val="0"/>
        <w:autoSpaceDN w:val="0"/>
        <w:adjustRightInd w:val="0"/>
        <w:spacing w:line="400" w:lineRule="exact"/>
        <w:ind w:firstLineChars="200" w:firstLine="466"/>
        <w:rPr>
          <w:sz w:val="24"/>
        </w:rPr>
      </w:pPr>
      <w:r>
        <w:rPr>
          <w:kern w:val="0"/>
          <w:sz w:val="24"/>
        </w:rPr>
        <w:t>博士研究生科研能力的培养应贯穿于研究生学习、培养的全过程。学位论文选题确定后，博士研究生应围绕选题方向开展阶段性研究工作并发表阶段性相关研究成果。</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学位论文</w:t>
      </w:r>
    </w:p>
    <w:p w:rsidR="00704CDD" w:rsidRDefault="009043E4">
      <w:pPr>
        <w:adjustRightInd w:val="0"/>
        <w:snapToGrid w:val="0"/>
        <w:spacing w:line="400" w:lineRule="exact"/>
        <w:ind w:firstLineChars="200" w:firstLine="466"/>
        <w:rPr>
          <w:sz w:val="24"/>
        </w:rPr>
      </w:pPr>
      <w:r>
        <w:rPr>
          <w:sz w:val="24"/>
        </w:rPr>
        <w:t>博士学位论文的撰写是应用经济学</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应用经济学</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（本科起点）学术学位博士研究生在博士学位论文送审前，须满足取得学籍当年学校申请博士学位学术成果有关规定和经济学院学位与研究生教育有关规定，方可送审。</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未尽事宜以研究生取得学籍当年武汉理工大学《研究生手册》和经济学院学位与研究生教育有关规定为准</w:t>
      </w:r>
      <w:r>
        <w:rPr>
          <w:sz w:val="24"/>
        </w:rPr>
        <w:t>。</w:t>
      </w:r>
    </w:p>
    <w:p w:rsidR="00704CDD" w:rsidRDefault="009043E4">
      <w:pPr>
        <w:keepNext/>
        <w:keepLines/>
        <w:spacing w:beforeLines="50" w:before="156" w:afterLines="50" w:after="156"/>
        <w:outlineLvl w:val="2"/>
        <w:rPr>
          <w:b/>
          <w:sz w:val="24"/>
        </w:rPr>
      </w:pPr>
      <w:bookmarkStart w:id="46" w:name="_Toc9217"/>
      <w:r>
        <w:rPr>
          <w:rFonts w:hint="eastAsia"/>
          <w:b/>
          <w:sz w:val="24"/>
        </w:rPr>
        <w:lastRenderedPageBreak/>
        <w:t>七、培养方式与方法</w:t>
      </w:r>
      <w:bookmarkEnd w:id="46"/>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培养单位和导师（组）应进行经常性的政治、纪律和思想教育，指导研究生积极参与政治学习、公益劳动等集体活动。</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博士生的培养方式采取导师负责制或导师组负责制。培养方法应灵活多样，可采取启发式、研讨式的教学方式，结合学术沙龙、学术报告与学术讲座等多种教学方式。在课堂教学和专题研讨中，导师应及时关注进展和引导相关学术活动。</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鼓励博士生积极参与科研课题和学术会议，参加全国各类研究生学术科技竞赛，积极申报各类研究生创新创业项目，积极开展在政府部门、产业的社会实践和现场调研，运用本学科坚实的基础理论和系统的专门知识，对经济发展中的实际问题提出研究方案和建议措施，注重培养博士生独立分析问题和解决问题的能力。</w:t>
      </w:r>
    </w:p>
    <w:p w:rsidR="00704CDD" w:rsidRDefault="009043E4">
      <w:pPr>
        <w:keepNext/>
        <w:keepLines/>
        <w:spacing w:beforeLines="50" w:before="156" w:afterLines="50" w:after="156"/>
        <w:outlineLvl w:val="2"/>
        <w:rPr>
          <w:b/>
          <w:sz w:val="24"/>
        </w:rPr>
      </w:pPr>
      <w:bookmarkStart w:id="47" w:name="_Toc7344"/>
      <w:r>
        <w:rPr>
          <w:rFonts w:hint="eastAsia"/>
          <w:b/>
          <w:sz w:val="24"/>
        </w:rPr>
        <w:t>八、</w:t>
      </w:r>
      <w:r>
        <w:rPr>
          <w:b/>
          <w:sz w:val="24"/>
        </w:rPr>
        <w:t>其它</w:t>
      </w:r>
      <w:bookmarkEnd w:id="47"/>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应用经济学</w:t>
      </w:r>
      <w:r>
        <w:rPr>
          <w:rFonts w:hint="eastAsia"/>
          <w:kern w:val="0"/>
          <w:sz w:val="24"/>
        </w:rPr>
        <w:t>（本科起点）</w:t>
      </w:r>
      <w:r>
        <w:rPr>
          <w:kern w:val="0"/>
          <w:sz w:val="24"/>
        </w:rPr>
        <w:t>学术学位博士研究生开题前需修满学位课程的学分，允许研究生开题后根据论文研究需要选修部分其他课程，申请答辩</w:t>
      </w:r>
      <w:proofErr w:type="gramStart"/>
      <w:r>
        <w:rPr>
          <w:kern w:val="0"/>
          <w:sz w:val="24"/>
        </w:rPr>
        <w:t>前</w:t>
      </w:r>
      <w:r>
        <w:rPr>
          <w:rFonts w:hint="eastAsia"/>
          <w:kern w:val="0"/>
          <w:sz w:val="24"/>
        </w:rPr>
        <w:t>需</w:t>
      </w:r>
      <w:r>
        <w:rPr>
          <w:kern w:val="0"/>
          <w:sz w:val="24"/>
        </w:rPr>
        <w:t>修完全</w:t>
      </w:r>
      <w:proofErr w:type="gramEnd"/>
      <w:r>
        <w:rPr>
          <w:kern w:val="0"/>
          <w:sz w:val="24"/>
        </w:rPr>
        <w:t>部课程。</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应用经济学</w:t>
      </w:r>
      <w:r>
        <w:rPr>
          <w:rFonts w:hint="eastAsia"/>
          <w:kern w:val="0"/>
          <w:sz w:val="24"/>
        </w:rPr>
        <w:t>（本科起点）</w:t>
      </w:r>
      <w:r>
        <w:rPr>
          <w:kern w:val="0"/>
          <w:sz w:val="24"/>
        </w:rPr>
        <w:t>学术学位博士研究生应查阅本学科国内外文献</w:t>
      </w:r>
      <w:r>
        <w:rPr>
          <w:kern w:val="0"/>
          <w:sz w:val="24"/>
        </w:rPr>
        <w:t>100</w:t>
      </w:r>
      <w:r>
        <w:rPr>
          <w:kern w:val="0"/>
          <w:sz w:val="24"/>
        </w:rPr>
        <w:t>篇以上，其中外文文献不少于三分之一。</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应用经济学</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全日制、非全日制研究生适用同</w:t>
      </w:r>
      <w:proofErr w:type="gramStart"/>
      <w:r>
        <w:rPr>
          <w:kern w:val="0"/>
          <w:sz w:val="24"/>
        </w:rPr>
        <w:t>一培养</w:t>
      </w:r>
      <w:proofErr w:type="gramEnd"/>
      <w:r>
        <w:rPr>
          <w:kern w:val="0"/>
          <w:sz w:val="24"/>
        </w:rPr>
        <w:t>方案。</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（五）</w:t>
      </w:r>
      <w:r>
        <w:rPr>
          <w:kern w:val="0"/>
          <w:sz w:val="24"/>
        </w:rPr>
        <w:t>本次制订培养方案从</w:t>
      </w:r>
      <w:r>
        <w:rPr>
          <w:kern w:val="0"/>
          <w:sz w:val="24"/>
        </w:rPr>
        <w:t>202</w:t>
      </w:r>
      <w:r>
        <w:rPr>
          <w:rFonts w:hint="eastAsia"/>
          <w:kern w:val="0"/>
          <w:sz w:val="24"/>
        </w:rPr>
        <w:t>2</w:t>
      </w:r>
      <w:r>
        <w:rPr>
          <w:kern w:val="0"/>
          <w:sz w:val="24"/>
        </w:rPr>
        <w:t>级应用经济学</w:t>
      </w:r>
      <w:r>
        <w:rPr>
          <w:rFonts w:hint="eastAsia"/>
          <w:kern w:val="0"/>
          <w:sz w:val="24"/>
        </w:rPr>
        <w:t>（本科起点）</w:t>
      </w:r>
      <w:r>
        <w:rPr>
          <w:kern w:val="0"/>
          <w:sz w:val="24"/>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0"/>
          <w:sz w:val="32"/>
          <w:szCs w:val="32"/>
        </w:rPr>
      </w:pPr>
      <w:bookmarkStart w:id="48" w:name="_Toc105667345"/>
      <w:r>
        <w:rPr>
          <w:rFonts w:eastAsia="黑体"/>
          <w:b/>
          <w:kern w:val="0"/>
          <w:sz w:val="32"/>
          <w:szCs w:val="32"/>
        </w:rPr>
        <w:lastRenderedPageBreak/>
        <w:t>马克思主义理论学术学位博士研究生培养方案</w:t>
      </w:r>
      <w:bookmarkEnd w:id="48"/>
    </w:p>
    <w:p w:rsidR="00704CDD" w:rsidRDefault="009043E4" w:rsidP="004959EA">
      <w:pPr>
        <w:spacing w:afterLines="100" w:after="312" w:line="360" w:lineRule="auto"/>
        <w:jc w:val="center"/>
        <w:outlineLvl w:val="1"/>
        <w:rPr>
          <w:sz w:val="24"/>
        </w:rPr>
      </w:pPr>
      <w:r>
        <w:rPr>
          <w:sz w:val="24"/>
        </w:rPr>
        <w:t>（学科代码：</w:t>
      </w:r>
      <w:r>
        <w:rPr>
          <w:sz w:val="24"/>
        </w:rPr>
        <w:t>0305</w:t>
      </w:r>
      <w:r>
        <w:rPr>
          <w:sz w:val="24"/>
        </w:rPr>
        <w:t>，申请法学博士学位适用）</w:t>
      </w:r>
    </w:p>
    <w:p w:rsidR="00704CDD" w:rsidRDefault="009043E4">
      <w:pPr>
        <w:keepNext/>
        <w:spacing w:beforeLines="50" w:before="156" w:afterLines="50" w:after="156"/>
        <w:outlineLvl w:val="2"/>
        <w:rPr>
          <w:b/>
          <w:sz w:val="24"/>
        </w:rPr>
      </w:pPr>
      <w:r>
        <w:rPr>
          <w:b/>
          <w:sz w:val="24"/>
        </w:rPr>
        <w:t>一、培养目标</w:t>
      </w:r>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独立从事科学研究并取得创造性研究成果的具有竞争力的引领马克思主义理论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（二）具有马克思主义理论学科领域坚实宽广的理论基础和系统深入的专门知识；具有独立从事</w:t>
      </w:r>
      <w:r>
        <w:rPr>
          <w:bCs/>
          <w:sz w:val="24"/>
        </w:rPr>
        <w:t>高等学校马克思主义理论</w:t>
      </w:r>
      <w:r>
        <w:rPr>
          <w:rFonts w:hint="eastAsia"/>
          <w:bCs/>
          <w:sz w:val="24"/>
        </w:rPr>
        <w:t>领域</w:t>
      </w:r>
      <w:r>
        <w:rPr>
          <w:bCs/>
          <w:sz w:val="24"/>
        </w:rPr>
        <w:t>教学</w:t>
      </w:r>
      <w:r>
        <w:rPr>
          <w:rFonts w:hint="eastAsia"/>
          <w:bCs/>
          <w:sz w:val="24"/>
        </w:rPr>
        <w:t>、科研</w:t>
      </w:r>
      <w:r>
        <w:rPr>
          <w:bCs/>
          <w:sz w:val="24"/>
        </w:rPr>
        <w:t>与人才培养</w:t>
      </w:r>
      <w:r>
        <w:rPr>
          <w:rFonts w:hint="eastAsia"/>
          <w:bCs/>
          <w:sz w:val="24"/>
        </w:rPr>
        <w:t>工作的能力，具有创造性和批判性思维、能够独立从事科学研究工作并在本学科领域取得创造性学术成果的能力；熟悉本学科国际发展前沿，掌握两门外语并能熟练阅读本学科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ascii="宋体" w:hAnsi="宋体"/>
          <w:kern w:val="0"/>
          <w:sz w:val="24"/>
        </w:rPr>
        <w:t>马克思主义基本原理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ascii="宋体" w:hAnsi="宋体"/>
          <w:kern w:val="0"/>
          <w:sz w:val="24"/>
        </w:rPr>
        <w:t>马克思主义发展史</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w:t>
      </w:r>
      <w:r>
        <w:rPr>
          <w:rFonts w:ascii="宋体" w:hAnsi="宋体"/>
          <w:kern w:val="0"/>
          <w:sz w:val="24"/>
        </w:rPr>
        <w:t>马克思主义中国化研究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w:t>
      </w:r>
      <w:r>
        <w:rPr>
          <w:rFonts w:ascii="宋体" w:hAnsi="宋体"/>
          <w:kern w:val="0"/>
          <w:sz w:val="24"/>
        </w:rPr>
        <w:t>国外马克思主义研究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（五）</w:t>
      </w:r>
      <w:r>
        <w:rPr>
          <w:rFonts w:ascii="宋体" w:hAnsi="宋体"/>
          <w:kern w:val="0"/>
          <w:sz w:val="24"/>
        </w:rPr>
        <w:t>思想政治教育</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（六）</w:t>
      </w:r>
      <w:r>
        <w:rPr>
          <w:rFonts w:ascii="宋体" w:hAnsi="宋体"/>
          <w:kern w:val="0"/>
          <w:sz w:val="24"/>
        </w:rPr>
        <w:t>中国近现代史基本问题研究</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（七）</w:t>
      </w:r>
      <w:r>
        <w:rPr>
          <w:rFonts w:ascii="宋体" w:hAnsi="宋体" w:hint="eastAsia"/>
          <w:kern w:val="0"/>
          <w:sz w:val="24"/>
        </w:rPr>
        <w:t>党的建设</w:t>
      </w:r>
    </w:p>
    <w:p w:rsidR="00704CDD" w:rsidRDefault="009043E4">
      <w:pPr>
        <w:keepNext/>
        <w:spacing w:beforeLines="50" w:before="156" w:afterLines="50" w:after="156"/>
        <w:outlineLvl w:val="2"/>
        <w:rPr>
          <w:b/>
          <w:sz w:val="24"/>
        </w:rPr>
      </w:pPr>
      <w:r>
        <w:rPr>
          <w:b/>
          <w:sz w:val="24"/>
        </w:rPr>
        <w:lastRenderedPageBreak/>
        <w:t>三、学制及学习年限</w:t>
      </w:r>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r>
        <w:rPr>
          <w:b/>
          <w:sz w:val="24"/>
        </w:rPr>
        <w:t>四、课程</w:t>
      </w:r>
      <w:r>
        <w:rPr>
          <w:rFonts w:hint="eastAsia"/>
          <w:b/>
          <w:sz w:val="24"/>
        </w:rPr>
        <w:t>设置及</w:t>
      </w:r>
      <w:r>
        <w:rPr>
          <w:b/>
          <w:sz w:val="24"/>
        </w:rPr>
        <w:t>学分要求</w:t>
      </w:r>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w:t>
      </w:r>
      <w:r>
        <w:rPr>
          <w:rFonts w:hint="eastAsia"/>
          <w:kern w:val="0"/>
          <w:sz w:val="24"/>
        </w:rPr>
        <w:t>2</w:t>
      </w:r>
      <w:r>
        <w:rPr>
          <w:kern w:val="0"/>
          <w:sz w:val="24"/>
        </w:rPr>
        <w:t>1</w:t>
      </w:r>
      <w:r>
        <w:rPr>
          <w:kern w:val="0"/>
          <w:sz w:val="24"/>
        </w:rPr>
        <w:t>学分，其中课程学习学分为</w:t>
      </w:r>
      <w:r>
        <w:rPr>
          <w:kern w:val="0"/>
          <w:sz w:val="24"/>
        </w:rPr>
        <w:t>≥1</w:t>
      </w:r>
      <w:r>
        <w:rPr>
          <w:rFonts w:hint="eastAsia"/>
          <w:kern w:val="0"/>
          <w:sz w:val="24"/>
        </w:rPr>
        <w:t>6</w:t>
      </w:r>
      <w:r>
        <w:rPr>
          <w:kern w:val="0"/>
          <w:sz w:val="24"/>
        </w:rPr>
        <w:t>学分，必修环节学分为</w:t>
      </w:r>
      <w:r>
        <w:rPr>
          <w:rFonts w:hint="eastAsia"/>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w:t>
      </w:r>
      <w:r>
        <w:rPr>
          <w:rFonts w:hint="eastAsia"/>
          <w:kern w:val="0"/>
          <w:sz w:val="24"/>
        </w:rPr>
        <w:t>6</w:t>
      </w:r>
      <w:r>
        <w:rPr>
          <w:kern w:val="0"/>
          <w:sz w:val="24"/>
        </w:rPr>
        <w:t>学分，选修课</w:t>
      </w:r>
      <w:r>
        <w:rPr>
          <w:kern w:val="0"/>
          <w:sz w:val="24"/>
        </w:rPr>
        <w:t>≥</w:t>
      </w:r>
      <w:r>
        <w:rPr>
          <w:rFonts w:hint="eastAsia"/>
          <w:kern w:val="0"/>
          <w:sz w:val="24"/>
        </w:rPr>
        <w:t>6</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
        <w:gridCol w:w="1428"/>
        <w:gridCol w:w="1417"/>
        <w:gridCol w:w="567"/>
        <w:gridCol w:w="567"/>
        <w:gridCol w:w="567"/>
        <w:gridCol w:w="709"/>
        <w:gridCol w:w="992"/>
        <w:gridCol w:w="892"/>
      </w:tblGrid>
      <w:tr w:rsidR="00704CDD" w:rsidTr="004959EA">
        <w:trPr>
          <w:cantSplit/>
          <w:trHeight w:val="20"/>
          <w:tblHeader/>
          <w:jc w:val="center"/>
        </w:trPr>
        <w:tc>
          <w:tcPr>
            <w:tcW w:w="8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w:t>
            </w:r>
          </w:p>
          <w:p w:rsidR="00704CDD" w:rsidRDefault="009043E4">
            <w:pPr>
              <w:adjustRightInd w:val="0"/>
              <w:snapToGrid w:val="0"/>
              <w:jc w:val="center"/>
              <w:rPr>
                <w:b/>
                <w:sz w:val="22"/>
                <w:szCs w:val="22"/>
              </w:rPr>
            </w:pPr>
            <w:r>
              <w:rPr>
                <w:rFonts w:ascii="宋体" w:hAnsi="宋体"/>
                <w:b/>
                <w:sz w:val="22"/>
                <w:szCs w:val="22"/>
              </w:rPr>
              <w:t>类别</w:t>
            </w: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
                <w:kern w:val="0"/>
                <w:sz w:val="22"/>
                <w:szCs w:val="22"/>
              </w:rPr>
            </w:pPr>
            <w:r>
              <w:rPr>
                <w:rFonts w:ascii="宋体" w:hAnsi="宋体"/>
                <w:b/>
                <w:bCs/>
                <w:sz w:val="22"/>
                <w:szCs w:val="22"/>
              </w:rPr>
              <w:t>课程</w:t>
            </w:r>
          </w:p>
          <w:p w:rsidR="00704CDD" w:rsidRDefault="009043E4">
            <w:pPr>
              <w:adjustRightInd w:val="0"/>
              <w:snapToGrid w:val="0"/>
              <w:jc w:val="center"/>
              <w:rPr>
                <w:b/>
                <w:sz w:val="22"/>
                <w:szCs w:val="22"/>
              </w:rPr>
            </w:pPr>
            <w:r>
              <w:rPr>
                <w:rFonts w:ascii="宋体" w:hAnsi="宋体"/>
                <w:b/>
                <w:bCs/>
                <w:sz w:val="22"/>
                <w:szCs w:val="22"/>
              </w:rPr>
              <w:t>类型</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课程编号</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课程名称</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704CDD" w:rsidRDefault="009043E4">
            <w:pPr>
              <w:adjustRightInd w:val="0"/>
              <w:snapToGrid w:val="0"/>
              <w:jc w:val="center"/>
              <w:rPr>
                <w:b/>
                <w:sz w:val="22"/>
                <w:szCs w:val="22"/>
              </w:rPr>
            </w:pPr>
            <w:r>
              <w:rPr>
                <w:rFonts w:ascii="宋体" w:hAnsi="宋体"/>
                <w:b/>
                <w:sz w:val="22"/>
                <w:szCs w:val="22"/>
              </w:rPr>
              <w:t>理论</w:t>
            </w:r>
          </w:p>
          <w:p w:rsidR="00704CDD" w:rsidRDefault="009043E4">
            <w:pPr>
              <w:adjustRightInd w:val="0"/>
              <w:snapToGrid w:val="0"/>
              <w:jc w:val="center"/>
              <w:rPr>
                <w:b/>
                <w:sz w:val="22"/>
                <w:szCs w:val="22"/>
              </w:rPr>
            </w:pPr>
            <w:r>
              <w:rPr>
                <w:rFonts w:ascii="宋体" w:hAnsi="宋体"/>
                <w:b/>
                <w:sz w:val="22"/>
                <w:szCs w:val="22"/>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
                <w:sz w:val="22"/>
                <w:szCs w:val="22"/>
              </w:rPr>
            </w:pPr>
            <w:r>
              <w:rPr>
                <w:rFonts w:ascii="宋体" w:hAnsi="宋体"/>
                <w:b/>
                <w:sz w:val="22"/>
                <w:szCs w:val="22"/>
              </w:rPr>
              <w:t>实验</w:t>
            </w:r>
          </w:p>
          <w:p w:rsidR="00704CDD" w:rsidRDefault="009043E4">
            <w:pPr>
              <w:widowControl/>
              <w:jc w:val="center"/>
              <w:rPr>
                <w:b/>
                <w:sz w:val="22"/>
                <w:szCs w:val="22"/>
              </w:rPr>
            </w:pPr>
            <w:r>
              <w:rPr>
                <w:rFonts w:ascii="宋体" w:hAnsi="宋体"/>
                <w:b/>
                <w:sz w:val="22"/>
                <w:szCs w:val="22"/>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学分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开课</w:t>
            </w:r>
          </w:p>
          <w:p w:rsidR="00704CDD" w:rsidRDefault="009043E4">
            <w:pPr>
              <w:adjustRightInd w:val="0"/>
              <w:snapToGrid w:val="0"/>
              <w:jc w:val="center"/>
              <w:rPr>
                <w:b/>
                <w:sz w:val="22"/>
                <w:szCs w:val="22"/>
              </w:rPr>
            </w:pPr>
            <w:r>
              <w:rPr>
                <w:rFonts w:ascii="宋体" w:hAnsi="宋体"/>
                <w:b/>
                <w:sz w:val="22"/>
                <w:szCs w:val="22"/>
              </w:rPr>
              <w:t>学期</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开课</w:t>
            </w:r>
          </w:p>
          <w:p w:rsidR="00704CDD" w:rsidRDefault="009043E4">
            <w:pPr>
              <w:adjustRightInd w:val="0"/>
              <w:snapToGrid w:val="0"/>
              <w:jc w:val="center"/>
              <w:rPr>
                <w:b/>
                <w:sz w:val="22"/>
                <w:szCs w:val="22"/>
              </w:rPr>
            </w:pPr>
            <w:r>
              <w:rPr>
                <w:rFonts w:ascii="宋体" w:hAnsi="宋体"/>
                <w:b/>
                <w:sz w:val="22"/>
                <w:szCs w:val="22"/>
              </w:rPr>
              <w:t>单位</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备注</w:t>
            </w:r>
          </w:p>
        </w:tc>
      </w:tr>
      <w:tr w:rsidR="00704CDD">
        <w:trPr>
          <w:cantSplit/>
          <w:trHeight w:val="20"/>
          <w:jc w:val="center"/>
        </w:trPr>
        <w:tc>
          <w:tcPr>
            <w:tcW w:w="846"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公共</w:t>
            </w:r>
          </w:p>
          <w:p w:rsidR="00704CDD" w:rsidRDefault="009043E4">
            <w:pPr>
              <w:autoSpaceDE w:val="0"/>
              <w:snapToGrid w:val="0"/>
              <w:jc w:val="center"/>
              <w:rPr>
                <w:sz w:val="22"/>
                <w:szCs w:val="22"/>
              </w:rPr>
            </w:pPr>
            <w:r>
              <w:rPr>
                <w:rFonts w:ascii="宋体" w:hAnsi="宋体"/>
                <w:sz w:val="22"/>
                <w:szCs w:val="22"/>
              </w:rPr>
              <w:t>学位课</w:t>
            </w:r>
          </w:p>
          <w:p w:rsidR="00704CDD" w:rsidRDefault="009043E4">
            <w:pPr>
              <w:autoSpaceDE w:val="0"/>
              <w:snapToGrid w:val="0"/>
              <w:ind w:leftChars="-50" w:left="-101" w:rightChars="-50" w:right="-101"/>
              <w:jc w:val="center"/>
              <w:rPr>
                <w:sz w:val="22"/>
                <w:szCs w:val="22"/>
              </w:rPr>
            </w:pPr>
            <w:r>
              <w:rPr>
                <w:rFonts w:ascii="宋体" w:hAnsi="宋体"/>
                <w:sz w:val="22"/>
                <w:szCs w:val="22"/>
              </w:rPr>
              <w:t>（</w:t>
            </w:r>
            <w:r>
              <w:rPr>
                <w:sz w:val="22"/>
                <w:szCs w:val="22"/>
              </w:rPr>
              <w:t>4</w:t>
            </w:r>
            <w:r>
              <w:rPr>
                <w:rFonts w:ascii="宋体" w:hAnsi="宋体"/>
                <w:sz w:val="22"/>
                <w:szCs w:val="22"/>
              </w:rPr>
              <w:t>学分）</w:t>
            </w: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外语</w:t>
            </w:r>
          </w:p>
          <w:p w:rsidR="00704CDD" w:rsidRDefault="009043E4">
            <w:pPr>
              <w:autoSpaceDE w:val="0"/>
              <w:snapToGrid w:val="0"/>
              <w:ind w:leftChars="-50" w:left="-101" w:rightChars="-50" w:right="-101"/>
              <w:jc w:val="center"/>
              <w:rPr>
                <w:bCs/>
                <w:sz w:val="22"/>
                <w:szCs w:val="22"/>
              </w:rPr>
            </w:pPr>
            <w:r>
              <w:rPr>
                <w:rFonts w:ascii="宋体" w:hAnsi="宋体"/>
                <w:bCs/>
                <w:sz w:val="22"/>
                <w:szCs w:val="22"/>
              </w:rPr>
              <w:t>（</w:t>
            </w:r>
            <w:r>
              <w:rPr>
                <w:bCs/>
                <w:sz w:val="22"/>
                <w:szCs w:val="22"/>
              </w:rPr>
              <w:t>2</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bCs/>
                <w:kern w:val="0"/>
                <w:sz w:val="22"/>
                <w:szCs w:val="22"/>
              </w:rPr>
              <w:t>01811038</w:t>
            </w:r>
          </w:p>
          <w:p w:rsidR="00704CDD" w:rsidRDefault="009043E4">
            <w:pPr>
              <w:autoSpaceDE w:val="0"/>
              <w:snapToGrid w:val="0"/>
              <w:jc w:val="center"/>
              <w:rPr>
                <w:bCs/>
                <w:sz w:val="22"/>
                <w:szCs w:val="22"/>
              </w:rPr>
            </w:pPr>
            <w:r>
              <w:rPr>
                <w:bCs/>
                <w:kern w:val="0"/>
                <w:sz w:val="22"/>
                <w:szCs w:val="22"/>
              </w:rPr>
              <w:t>-042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bCs/>
                <w:kern w:val="0"/>
                <w:sz w:val="22"/>
                <w:szCs w:val="22"/>
              </w:rPr>
              <w:t>第一外国语</w:t>
            </w:r>
          </w:p>
          <w:p w:rsidR="00704CDD" w:rsidRDefault="009043E4">
            <w:pPr>
              <w:autoSpaceDE w:val="0"/>
              <w:snapToGrid w:val="0"/>
              <w:jc w:val="center"/>
              <w:rPr>
                <w:bCs/>
                <w:kern w:val="0"/>
                <w:sz w:val="22"/>
                <w:szCs w:val="22"/>
              </w:rPr>
            </w:pPr>
            <w:r>
              <w:rPr>
                <w:rFonts w:ascii="宋体" w:hAnsi="宋体"/>
                <w:bCs/>
                <w:kern w:val="0"/>
                <w:sz w:val="22"/>
                <w:szCs w:val="22"/>
              </w:rPr>
              <w:t>（英、日、法、德、俄语）</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外国语学院</w:t>
            </w:r>
          </w:p>
        </w:tc>
        <w:tc>
          <w:tcPr>
            <w:tcW w:w="892"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846" w:type="dxa"/>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思政</w:t>
            </w:r>
          </w:p>
          <w:p w:rsidR="00704CDD" w:rsidRDefault="009043E4">
            <w:pPr>
              <w:autoSpaceDE w:val="0"/>
              <w:snapToGrid w:val="0"/>
              <w:ind w:leftChars="-50" w:left="-101" w:rightChars="-50" w:right="-101"/>
              <w:jc w:val="center"/>
              <w:rPr>
                <w:bCs/>
                <w:sz w:val="22"/>
                <w:szCs w:val="22"/>
              </w:rPr>
            </w:pPr>
            <w:r>
              <w:rPr>
                <w:rFonts w:ascii="宋体" w:hAnsi="宋体"/>
                <w:bCs/>
                <w:sz w:val="22"/>
                <w:szCs w:val="22"/>
              </w:rPr>
              <w:t>（</w:t>
            </w:r>
            <w:r>
              <w:rPr>
                <w:bCs/>
                <w:sz w:val="22"/>
                <w:szCs w:val="22"/>
              </w:rPr>
              <w:t>2</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kern w:val="0"/>
                <w:sz w:val="22"/>
                <w:szCs w:val="22"/>
              </w:rPr>
              <w:t>02111008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bCs/>
                <w:kern w:val="0"/>
                <w:sz w:val="22"/>
                <w:szCs w:val="22"/>
              </w:rPr>
              <w:t>中国马克思主义与当代</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20"/>
          <w:jc w:val="center"/>
        </w:trPr>
        <w:tc>
          <w:tcPr>
            <w:tcW w:w="1686" w:type="dxa"/>
            <w:gridSpan w:val="2"/>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9043E4">
            <w:pPr>
              <w:autoSpaceDE w:val="0"/>
              <w:ind w:left="113" w:right="113"/>
              <w:jc w:val="center"/>
              <w:rPr>
                <w:bCs/>
                <w:sz w:val="22"/>
                <w:szCs w:val="22"/>
              </w:rPr>
            </w:pPr>
            <w:r>
              <w:rPr>
                <w:rFonts w:ascii="宋体" w:hAnsi="宋体"/>
                <w:bCs/>
                <w:sz w:val="22"/>
                <w:szCs w:val="22"/>
              </w:rPr>
              <w:t>专业</w:t>
            </w:r>
          </w:p>
          <w:p w:rsidR="00704CDD" w:rsidRDefault="009043E4">
            <w:pPr>
              <w:autoSpaceDE w:val="0"/>
              <w:ind w:left="113" w:right="113"/>
              <w:jc w:val="center"/>
              <w:rPr>
                <w:bCs/>
                <w:sz w:val="22"/>
                <w:szCs w:val="22"/>
              </w:rPr>
            </w:pPr>
            <w:r>
              <w:rPr>
                <w:rFonts w:ascii="宋体" w:hAnsi="宋体"/>
                <w:bCs/>
                <w:sz w:val="22"/>
                <w:szCs w:val="22"/>
              </w:rPr>
              <w:t>学位课</w:t>
            </w:r>
          </w:p>
          <w:p w:rsidR="00704CDD" w:rsidRDefault="009043E4">
            <w:pPr>
              <w:autoSpaceDE w:val="0"/>
              <w:ind w:left="113" w:right="113"/>
              <w:jc w:val="center"/>
              <w:rPr>
                <w:bCs/>
                <w:sz w:val="22"/>
                <w:szCs w:val="22"/>
              </w:rPr>
            </w:pPr>
            <w:r>
              <w:rPr>
                <w:rFonts w:ascii="宋体" w:hAnsi="宋体"/>
                <w:bCs/>
                <w:sz w:val="22"/>
                <w:szCs w:val="22"/>
              </w:rPr>
              <w:t>（</w:t>
            </w:r>
            <w:r>
              <w:rPr>
                <w:rFonts w:hint="eastAsia"/>
                <w:bCs/>
                <w:sz w:val="22"/>
                <w:szCs w:val="22"/>
              </w:rPr>
              <w:t>10</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02111011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马克思主义理论前沿问题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02111010</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马克思主义经典著作研读</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576"/>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2111012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马克思主义研究方法</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18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2112025</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思想政治理论课教学与研究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602"/>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马克思主义理论发展及其中国化专题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tcBorders>
              <w:left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研究方向</w:t>
            </w:r>
            <w:r>
              <w:rPr>
                <w:rFonts w:hint="eastAsia"/>
                <w:sz w:val="22"/>
                <w:szCs w:val="22"/>
              </w:rPr>
              <w:t>5</w:t>
            </w:r>
            <w:r>
              <w:rPr>
                <w:rFonts w:hint="eastAsia"/>
                <w:sz w:val="22"/>
                <w:szCs w:val="22"/>
              </w:rPr>
              <w:t>之外的方向必选</w:t>
            </w:r>
          </w:p>
        </w:tc>
      </w:tr>
      <w:tr w:rsidR="00704CDD">
        <w:trPr>
          <w:cantSplit/>
          <w:trHeight w:val="135"/>
          <w:jc w:val="center"/>
        </w:trPr>
        <w:tc>
          <w:tcPr>
            <w:tcW w:w="1686" w:type="dxa"/>
            <w:gridSpan w:val="2"/>
            <w:vMerge/>
            <w:tcBorders>
              <w:left w:val="single" w:sz="4" w:space="0" w:color="auto"/>
              <w:bottom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2112017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新时代思想政治教育理论与实践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3</w:t>
            </w:r>
            <w:r>
              <w:rPr>
                <w:bCs/>
                <w:sz w:val="22"/>
                <w:szCs w:val="22"/>
              </w:rPr>
              <w:t>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tcBorders>
              <w:left w:val="single" w:sz="4" w:space="0" w:color="auto"/>
              <w:bottom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研究方向</w:t>
            </w:r>
            <w:r>
              <w:rPr>
                <w:rFonts w:hint="eastAsia"/>
                <w:sz w:val="22"/>
                <w:szCs w:val="22"/>
              </w:rPr>
              <w:t>5</w:t>
            </w:r>
            <w:r>
              <w:rPr>
                <w:rFonts w:hint="eastAsia"/>
                <w:sz w:val="22"/>
                <w:szCs w:val="22"/>
              </w:rPr>
              <w:t>必选</w:t>
            </w:r>
          </w:p>
        </w:tc>
      </w:tr>
      <w:tr w:rsidR="00704CDD">
        <w:trPr>
          <w:cantSplit/>
          <w:trHeight w:val="1242"/>
          <w:jc w:val="center"/>
        </w:trPr>
        <w:tc>
          <w:tcPr>
            <w:tcW w:w="1686" w:type="dxa"/>
            <w:gridSpan w:val="2"/>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ascii="宋体" w:hAnsi="宋体"/>
                <w:sz w:val="22"/>
                <w:szCs w:val="22"/>
              </w:rPr>
              <w:lastRenderedPageBreak/>
              <w:t>选修课</w:t>
            </w:r>
          </w:p>
          <w:p w:rsidR="00704CDD" w:rsidRDefault="009043E4">
            <w:pPr>
              <w:autoSpaceDE w:val="0"/>
              <w:snapToGrid w:val="0"/>
              <w:ind w:leftChars="-50" w:left="-101" w:rightChars="-50" w:right="-101"/>
              <w:jc w:val="center"/>
              <w:rPr>
                <w:sz w:val="22"/>
                <w:szCs w:val="22"/>
              </w:rPr>
            </w:pPr>
            <w:r>
              <w:rPr>
                <w:rFonts w:ascii="宋体" w:hAnsi="宋体"/>
                <w:sz w:val="22"/>
                <w:szCs w:val="22"/>
              </w:rPr>
              <w:t>（</w:t>
            </w:r>
            <w:r>
              <w:rPr>
                <w:rFonts w:hint="eastAsia"/>
                <w:sz w:val="22"/>
                <w:szCs w:val="22"/>
              </w:rPr>
              <w:t>8</w:t>
            </w:r>
            <w:r>
              <w:rPr>
                <w:rFonts w:ascii="宋体" w:hAnsi="宋体"/>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bCs/>
                <w:kern w:val="0"/>
                <w:sz w:val="22"/>
                <w:szCs w:val="22"/>
              </w:rPr>
              <w:t>01871001</w:t>
            </w:r>
          </w:p>
          <w:p w:rsidR="00704CDD" w:rsidRDefault="009043E4">
            <w:pPr>
              <w:autoSpaceDE w:val="0"/>
              <w:snapToGrid w:val="0"/>
              <w:jc w:val="center"/>
              <w:rPr>
                <w:bCs/>
                <w:kern w:val="0"/>
                <w:sz w:val="22"/>
                <w:szCs w:val="22"/>
              </w:rPr>
            </w:pPr>
            <w:r>
              <w:rPr>
                <w:bCs/>
                <w:kern w:val="0"/>
                <w:sz w:val="22"/>
                <w:szCs w:val="22"/>
              </w:rPr>
              <w:t>-06</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第二外国语（法、</w:t>
            </w:r>
          </w:p>
          <w:p w:rsidR="00704CDD" w:rsidRDefault="009043E4">
            <w:pPr>
              <w:autoSpaceDE w:val="0"/>
              <w:snapToGrid w:val="0"/>
              <w:jc w:val="center"/>
              <w:rPr>
                <w:sz w:val="22"/>
                <w:szCs w:val="22"/>
              </w:rPr>
            </w:pPr>
            <w:r>
              <w:rPr>
                <w:rFonts w:ascii="宋体" w:hAnsi="宋体"/>
                <w:sz w:val="22"/>
                <w:szCs w:val="22"/>
              </w:rPr>
              <w:t>日、德、俄语）</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rightChars="-50" w:right="-101"/>
              <w:jc w:val="center"/>
              <w:rPr>
                <w:sz w:val="22"/>
                <w:szCs w:val="22"/>
              </w:rPr>
            </w:pPr>
            <w:r>
              <w:rPr>
                <w:sz w:val="22"/>
                <w:szCs w:val="22"/>
              </w:rPr>
              <w:t>72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rightChars="-50" w:right="-101"/>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37B36" w:rsidRDefault="009043E4">
            <w:pPr>
              <w:autoSpaceDE w:val="0"/>
              <w:snapToGrid w:val="0"/>
              <w:ind w:leftChars="-50" w:left="-101" w:rightChars="-50" w:right="-101"/>
              <w:jc w:val="center"/>
              <w:rPr>
                <w:rFonts w:ascii="宋体" w:hAnsi="宋体"/>
                <w:kern w:val="0"/>
                <w:sz w:val="22"/>
                <w:szCs w:val="22"/>
              </w:rPr>
            </w:pPr>
            <w:r>
              <w:rPr>
                <w:rFonts w:ascii="宋体" w:hAnsi="宋体"/>
                <w:kern w:val="0"/>
                <w:sz w:val="22"/>
                <w:szCs w:val="22"/>
              </w:rPr>
              <w:t>外国语</w:t>
            </w:r>
          </w:p>
          <w:p w:rsidR="00704CDD" w:rsidRDefault="009043E4">
            <w:pPr>
              <w:autoSpaceDE w:val="0"/>
              <w:snapToGrid w:val="0"/>
              <w:ind w:leftChars="-50" w:left="-101" w:rightChars="-50" w:right="-101"/>
              <w:jc w:val="center"/>
              <w:rPr>
                <w:sz w:val="22"/>
                <w:szCs w:val="22"/>
              </w:rPr>
            </w:pPr>
            <w:r>
              <w:rPr>
                <w:rFonts w:ascii="宋体" w:hAnsi="宋体"/>
                <w:kern w:val="0"/>
                <w:sz w:val="22"/>
                <w:szCs w:val="22"/>
              </w:rPr>
              <w:t>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rFonts w:ascii="宋体" w:hAnsi="宋体"/>
                <w:sz w:val="22"/>
                <w:szCs w:val="22"/>
              </w:rPr>
            </w:pPr>
            <w:r>
              <w:rPr>
                <w:rFonts w:ascii="宋体" w:hAnsi="宋体"/>
                <w:sz w:val="22"/>
                <w:szCs w:val="22"/>
              </w:rPr>
              <w:t>硕士阶段</w:t>
            </w:r>
          </w:p>
          <w:p w:rsidR="00704CDD" w:rsidRDefault="009043E4">
            <w:pPr>
              <w:autoSpaceDE w:val="0"/>
              <w:snapToGrid w:val="0"/>
              <w:ind w:leftChars="-50" w:left="-101" w:rightChars="-50" w:right="-101"/>
              <w:jc w:val="center"/>
              <w:rPr>
                <w:sz w:val="22"/>
                <w:szCs w:val="22"/>
              </w:rPr>
            </w:pPr>
            <w:r>
              <w:rPr>
                <w:rFonts w:ascii="宋体" w:hAnsi="宋体"/>
                <w:sz w:val="22"/>
                <w:szCs w:val="22"/>
              </w:rPr>
              <w:t>未修必选</w:t>
            </w:r>
          </w:p>
        </w:tc>
      </w:tr>
      <w:tr w:rsidR="00704CDD">
        <w:trPr>
          <w:cantSplit/>
          <w:trHeight w:val="54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rFonts w:hint="eastAsia"/>
                <w:sz w:val="22"/>
                <w:szCs w:val="22"/>
              </w:rPr>
              <w:t>0</w:t>
            </w:r>
            <w:r>
              <w:rPr>
                <w:sz w:val="22"/>
                <w:szCs w:val="22"/>
              </w:rPr>
              <w:t>2111004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习近平新时代中国特色社会主义思想专题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kern w:val="0"/>
                <w:sz w:val="22"/>
                <w:szCs w:val="22"/>
              </w:rPr>
            </w:pPr>
            <w:r>
              <w:rPr>
                <w:rFonts w:ascii="宋体" w:hAnsi="宋体" w:hint="eastAsia"/>
                <w:kern w:val="0"/>
                <w:sz w:val="22"/>
                <w:szCs w:val="22"/>
              </w:rPr>
              <w:t>马克思学院</w:t>
            </w:r>
          </w:p>
        </w:tc>
        <w:tc>
          <w:tcPr>
            <w:tcW w:w="892"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hint="eastAsia"/>
                <w:sz w:val="22"/>
                <w:szCs w:val="22"/>
              </w:rPr>
              <w:t>必选</w:t>
            </w:r>
          </w:p>
        </w:tc>
      </w:tr>
      <w:tr w:rsidR="00704CDD">
        <w:trPr>
          <w:cantSplit/>
          <w:trHeight w:val="301"/>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02112024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马克思主义基本原理专题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马克思学院</w:t>
            </w:r>
          </w:p>
        </w:tc>
        <w:tc>
          <w:tcPr>
            <w:tcW w:w="892" w:type="dxa"/>
            <w:vMerge w:val="restart"/>
            <w:tcBorders>
              <w:top w:val="single" w:sz="4" w:space="0" w:color="auto"/>
              <w:left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根据研究方向选修</w:t>
            </w:r>
          </w:p>
        </w:tc>
      </w:tr>
      <w:tr w:rsidR="00704CDD">
        <w:trPr>
          <w:cantSplit/>
          <w:trHeight w:val="67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02122001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马克思主义发展史专题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3</w:t>
            </w:r>
            <w:r>
              <w:rPr>
                <w:bCs/>
                <w:sz w:val="22"/>
                <w:szCs w:val="22"/>
              </w:rPr>
              <w:t>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144"/>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马克思主义与中国文化研究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马克思主义与现实问题研究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执政党建设与企业党建研究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马克思主义与科技革命研究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02112005</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统一战线理论及实践研究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64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02112028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国外</w:t>
            </w:r>
            <w:r>
              <w:rPr>
                <w:rFonts w:ascii="宋体" w:hAnsi="宋体"/>
                <w:sz w:val="22"/>
                <w:szCs w:val="22"/>
              </w:rPr>
              <w:t>马克思主义研究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46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rFonts w:hint="eastAsia"/>
                <w:sz w:val="22"/>
                <w:szCs w:val="22"/>
              </w:rPr>
              <w:t>0</w:t>
            </w:r>
            <w:r>
              <w:rPr>
                <w:sz w:val="22"/>
                <w:szCs w:val="22"/>
              </w:rPr>
              <w:t>2112026</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马克思主义政治经济学研究专题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kern w:val="0"/>
                <w:sz w:val="22"/>
                <w:szCs w:val="22"/>
              </w:rPr>
            </w:pPr>
            <w:r>
              <w:rPr>
                <w:rFonts w:ascii="宋体" w:hAnsi="宋体" w:hint="eastAsia"/>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b/>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中国近现代史基本问题研究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888"/>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jc w:val="center"/>
              <w:rPr>
                <w:sz w:val="22"/>
                <w:szCs w:val="22"/>
              </w:rPr>
            </w:pPr>
            <w:r>
              <w:rPr>
                <w:rFonts w:ascii="宋体" w:hAnsi="宋体"/>
                <w:sz w:val="22"/>
                <w:szCs w:val="22"/>
              </w:rPr>
              <w:t>现代思想政治教育理论与实践研究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02112009</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职业发展教育研究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02112010</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autoSpaceDE w:val="0"/>
              <w:jc w:val="center"/>
              <w:rPr>
                <w:kern w:val="0"/>
                <w:sz w:val="22"/>
                <w:szCs w:val="22"/>
              </w:rPr>
            </w:pPr>
            <w:r>
              <w:rPr>
                <w:rFonts w:ascii="宋体" w:hAnsi="宋体"/>
                <w:sz w:val="22"/>
                <w:szCs w:val="22"/>
              </w:rPr>
              <w:t>法制教育研究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心理健康教育研究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02112027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社会主义工业化与工业文化研究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b/>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02112013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jc w:val="center"/>
              <w:rPr>
                <w:bCs/>
                <w:sz w:val="22"/>
                <w:szCs w:val="22"/>
              </w:rPr>
            </w:pPr>
            <w:r>
              <w:rPr>
                <w:rFonts w:ascii="宋体" w:hAnsi="宋体"/>
                <w:bCs/>
                <w:sz w:val="22"/>
                <w:szCs w:val="22"/>
              </w:rPr>
              <w:t>媒介、文化与马克思主义</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51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总体国家安全观教育研究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150"/>
          <w:jc w:val="center"/>
        </w:trPr>
        <w:tc>
          <w:tcPr>
            <w:tcW w:w="1686" w:type="dxa"/>
            <w:gridSpan w:val="2"/>
            <w:vMerge/>
            <w:tcBorders>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ind w:leftChars="-50" w:left="-101" w:rightChars="-50" w:right="-101"/>
              <w:jc w:val="center"/>
              <w:rPr>
                <w:bCs/>
                <w:sz w:val="22"/>
                <w:szCs w:val="22"/>
              </w:rPr>
            </w:pPr>
            <w:r>
              <w:rPr>
                <w:bCs/>
                <w:sz w:val="22"/>
                <w:szCs w:val="22"/>
              </w:rPr>
              <w:t>00423002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人工智能前沿</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机电学院</w:t>
            </w:r>
          </w:p>
        </w:tc>
        <w:tc>
          <w:tcPr>
            <w:tcW w:w="892"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ascii="宋体" w:hAnsi="宋体"/>
                <w:sz w:val="22"/>
                <w:szCs w:val="22"/>
              </w:rPr>
              <w:t>必修</w:t>
            </w:r>
          </w:p>
          <w:p w:rsidR="00704CDD" w:rsidRDefault="009043E4">
            <w:pPr>
              <w:autoSpaceDE w:val="0"/>
              <w:snapToGrid w:val="0"/>
              <w:ind w:leftChars="-50" w:left="-101" w:rightChars="-50" w:right="-101"/>
              <w:jc w:val="center"/>
              <w:rPr>
                <w:sz w:val="22"/>
                <w:szCs w:val="22"/>
              </w:rPr>
            </w:pPr>
            <w:r>
              <w:rPr>
                <w:rFonts w:ascii="宋体" w:hAnsi="宋体"/>
                <w:sz w:val="22"/>
                <w:szCs w:val="22"/>
              </w:rPr>
              <w:t>环节</w:t>
            </w:r>
          </w:p>
          <w:p w:rsidR="00704CDD" w:rsidRDefault="009043E4">
            <w:pPr>
              <w:autoSpaceDE w:val="0"/>
              <w:snapToGrid w:val="0"/>
              <w:ind w:leftChars="-50" w:left="-101" w:rightChars="-50" w:right="-101"/>
              <w:jc w:val="center"/>
              <w:rPr>
                <w:sz w:val="22"/>
                <w:szCs w:val="22"/>
              </w:rPr>
            </w:pPr>
            <w:r>
              <w:rPr>
                <w:rFonts w:ascii="宋体" w:hAnsi="宋体"/>
                <w:bCs/>
                <w:sz w:val="22"/>
                <w:szCs w:val="22"/>
              </w:rPr>
              <w:t>（</w:t>
            </w:r>
            <w:r>
              <w:rPr>
                <w:bCs/>
                <w:sz w:val="22"/>
                <w:szCs w:val="22"/>
              </w:rPr>
              <w:t>5</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实践环节</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中期考核及</w:t>
            </w:r>
            <w:r>
              <w:rPr>
                <w:rFonts w:ascii="宋体" w:hAnsi="宋体"/>
                <w:sz w:val="22"/>
                <w:szCs w:val="22"/>
              </w:rPr>
              <w:t>选题报告</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学术活动</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≥10</w:t>
            </w:r>
            <w:r>
              <w:rPr>
                <w:rFonts w:ascii="宋体" w:hAnsi="宋体"/>
                <w:sz w:val="22"/>
                <w:szCs w:val="22"/>
              </w:rPr>
              <w:t>次</w:t>
            </w:r>
          </w:p>
        </w:tc>
      </w:tr>
    </w:tbl>
    <w:p w:rsidR="00704CDD" w:rsidRDefault="009043E4">
      <w:pPr>
        <w:keepNext/>
        <w:spacing w:beforeLines="50" w:before="156" w:afterLines="50" w:after="156"/>
        <w:outlineLvl w:val="2"/>
        <w:rPr>
          <w:b/>
          <w:sz w:val="24"/>
        </w:rPr>
      </w:pPr>
      <w:r>
        <w:rPr>
          <w:b/>
          <w:sz w:val="24"/>
        </w:rPr>
        <w:t>五、必修环节</w:t>
      </w:r>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w:t>
      </w:r>
    </w:p>
    <w:p w:rsidR="00704CDD" w:rsidRDefault="009043E4">
      <w:pPr>
        <w:autoSpaceDE w:val="0"/>
        <w:autoSpaceDN w:val="0"/>
        <w:adjustRightInd w:val="0"/>
        <w:spacing w:line="400" w:lineRule="exact"/>
        <w:ind w:firstLineChars="200" w:firstLine="466"/>
        <w:rPr>
          <w:kern w:val="0"/>
          <w:sz w:val="24"/>
        </w:rPr>
      </w:pPr>
      <w:r>
        <w:rPr>
          <w:kern w:val="0"/>
          <w:sz w:val="24"/>
        </w:rPr>
        <w:t>研究生提交由实践单位和指导教师签署意见的书面实践报告，学院审核通过后记</w:t>
      </w:r>
      <w:r>
        <w:rPr>
          <w:kern w:val="0"/>
          <w:sz w:val="24"/>
        </w:rPr>
        <w:t>1</w:t>
      </w:r>
      <w:r>
        <w:rPr>
          <w:kern w:val="0"/>
          <w:sz w:val="24"/>
        </w:rPr>
        <w:t>学分。</w:t>
      </w:r>
    </w:p>
    <w:p w:rsidR="00704CDD" w:rsidRDefault="009043E4">
      <w:pPr>
        <w:spacing w:line="400" w:lineRule="exact"/>
        <w:ind w:firstLineChars="200" w:firstLine="466"/>
        <w:rPr>
          <w:sz w:val="24"/>
        </w:rPr>
      </w:pPr>
      <w:r>
        <w:rPr>
          <w:rFonts w:hint="eastAsia"/>
          <w:kern w:val="0"/>
          <w:sz w:val="24"/>
        </w:rPr>
        <w:t>2</w:t>
      </w:r>
      <w:r>
        <w:rPr>
          <w:rFonts w:hint="eastAsia"/>
          <w:kern w:val="0"/>
          <w:sz w:val="24"/>
        </w:rPr>
        <w:t>．</w:t>
      </w:r>
      <w:r>
        <w:rPr>
          <w:rFonts w:hint="eastAsia"/>
          <w:sz w:val="24"/>
        </w:rPr>
        <w:t>高校见习</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kern w:val="0"/>
          <w:sz w:val="24"/>
        </w:rPr>
        <w:t>研究生必须根据学院安排定时到合作高校进行见习，提高授课能力。学院审核通过后记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w:t>
      </w:r>
      <w:r>
        <w:rPr>
          <w:rFonts w:hint="eastAsia"/>
          <w:kern w:val="0"/>
          <w:sz w:val="24"/>
        </w:rPr>
        <w:t>，</w:t>
      </w:r>
      <w:r>
        <w:rPr>
          <w:kern w:val="0"/>
          <w:sz w:val="24"/>
        </w:rPr>
        <w:t>通过后记</w:t>
      </w:r>
      <w:r>
        <w:rPr>
          <w:rFonts w:hint="eastAsia"/>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w:t>
      </w:r>
      <w:r>
        <w:rPr>
          <w:kern w:val="0"/>
          <w:sz w:val="24"/>
        </w:rPr>
        <w:lastRenderedPageBreak/>
        <w:t>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5</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pPr>
        <w:spacing w:line="400" w:lineRule="exact"/>
        <w:ind w:firstLineChars="200" w:firstLine="466"/>
        <w:rPr>
          <w:sz w:val="24"/>
        </w:rPr>
      </w:pPr>
      <w:r>
        <w:rPr>
          <w:sz w:val="24"/>
        </w:rPr>
        <w:t>6</w:t>
      </w:r>
      <w:r>
        <w:rPr>
          <w:sz w:val="24"/>
        </w:rPr>
        <w:t>．</w:t>
      </w:r>
      <w:r>
        <w:rPr>
          <w:rFonts w:hint="eastAsia"/>
          <w:sz w:val="24"/>
        </w:rPr>
        <w:t>安全培训</w:t>
      </w:r>
    </w:p>
    <w:p w:rsidR="00704CDD" w:rsidRDefault="009043E4">
      <w:pPr>
        <w:ind w:firstLineChars="200" w:firstLine="466"/>
        <w:rPr>
          <w:sz w:val="24"/>
        </w:rPr>
      </w:pPr>
      <w:r>
        <w:rPr>
          <w:rFonts w:hint="eastAsia"/>
          <w:sz w:val="24"/>
        </w:rPr>
        <w:t>研究生进入课题之前必须完成安全培训。考核通过后记</w:t>
      </w:r>
      <w:r>
        <w:rPr>
          <w:rFonts w:hint="eastAsia"/>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为了促使研究生能主动关心和了解国内外本学科前沿的发展动态，开阔视野，启发创造力，要求每个博士研究生</w:t>
      </w:r>
      <w:r>
        <w:rPr>
          <w:rFonts w:hint="eastAsia"/>
          <w:kern w:val="0"/>
          <w:sz w:val="24"/>
        </w:rPr>
        <w:t>完成以下任意一类学术活动。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bCs/>
          <w:sz w:val="24"/>
        </w:rPr>
        <w:t>2</w:t>
      </w:r>
      <w:r>
        <w:rPr>
          <w:rFonts w:hint="eastAsia"/>
          <w:bCs/>
          <w:sz w:val="24"/>
        </w:rPr>
        <w:t>．参加</w:t>
      </w:r>
      <w:r>
        <w:rPr>
          <w:rFonts w:hint="eastAsia"/>
          <w:bCs/>
          <w:sz w:val="24"/>
        </w:rPr>
        <w:t>2</w:t>
      </w:r>
      <w:r>
        <w:rPr>
          <w:rFonts w:hint="eastAsia"/>
          <w:bCs/>
          <w:sz w:val="24"/>
        </w:rPr>
        <w:t>次及以上全国性学术论坛，且本人为第一作者的参赛论文获奖，学院审核通过后记</w:t>
      </w:r>
      <w:r>
        <w:rPr>
          <w:rFonts w:hint="eastAsia"/>
          <w:bCs/>
          <w:sz w:val="24"/>
        </w:rPr>
        <w:t>1</w:t>
      </w:r>
      <w:r>
        <w:rPr>
          <w:rFonts w:hint="eastAsia"/>
          <w:bCs/>
          <w:sz w:val="24"/>
        </w:rPr>
        <w:t>个学分。</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bCs/>
          <w:sz w:val="24"/>
        </w:rPr>
        <w:t>3</w:t>
      </w:r>
      <w:r>
        <w:rPr>
          <w:rFonts w:hint="eastAsia"/>
          <w:bCs/>
          <w:sz w:val="24"/>
        </w:rPr>
        <w:t>．在国内外国家级媒体上发表</w:t>
      </w:r>
      <w:r>
        <w:rPr>
          <w:rFonts w:cs="宋体"/>
          <w:bCs/>
          <w:sz w:val="24"/>
        </w:rPr>
        <w:t>2</w:t>
      </w:r>
      <w:r>
        <w:rPr>
          <w:rFonts w:hint="eastAsia"/>
          <w:bCs/>
          <w:sz w:val="24"/>
        </w:rPr>
        <w:t>篇具有马克思主义立场的学术或时事评论，学院审核通过后记</w:t>
      </w:r>
      <w:r>
        <w:rPr>
          <w:rFonts w:hint="eastAsia"/>
          <w:bCs/>
          <w:sz w:val="24"/>
        </w:rPr>
        <w:t>1</w:t>
      </w:r>
      <w:r>
        <w:rPr>
          <w:rFonts w:hint="eastAsia"/>
          <w:bCs/>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w:t>
      </w:r>
      <w:r>
        <w:rPr>
          <w:rFonts w:hint="eastAsia"/>
          <w:kern w:val="0"/>
          <w:sz w:val="24"/>
        </w:rPr>
        <w:t>选</w:t>
      </w:r>
      <w:r>
        <w:rPr>
          <w:kern w:val="0"/>
          <w:sz w:val="24"/>
        </w:rPr>
        <w:t>题的依据以及解决这些问题的思路与实施途径，博士生入学后，应在导师指导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马克思主义理论学术学位博士研究生在校期间的主要工作。博士学位论文反映了学术学位博士研究生是否掌握坚实而宽广的理论基础和系统深入的专门知识，是否具有独立从事科学研究工作的能力，是否具有创造性，</w:t>
      </w:r>
      <w:r>
        <w:rPr>
          <w:sz w:val="24"/>
        </w:rPr>
        <w:lastRenderedPageBreak/>
        <w:t>是能否被授予博士学位的关键。马克思主义理论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学术学位博士研究生在博士学位论文送审前，须满足取得学籍当年学校申请博士学位学术成果有关规定和</w:t>
      </w:r>
      <w:r>
        <w:rPr>
          <w:sz w:val="24"/>
        </w:rPr>
        <w:t>马克思</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学术学位博士研究生在博士学位论文答辩前，须达到学校研究生学位论文答辩管理办法有关要求，方可答辩。</w:t>
      </w:r>
    </w:p>
    <w:p w:rsidR="00704CDD" w:rsidRDefault="009043E4" w:rsidP="004959EA">
      <w:pPr>
        <w:autoSpaceDE w:val="0"/>
        <w:autoSpaceDN w:val="0"/>
        <w:adjustRightIn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未尽事宜以研究生取得学籍当年武汉理工大学《研究生手册》和马克思学院学位与研究生教育有关规定为准</w:t>
      </w:r>
      <w:r>
        <w:rPr>
          <w:kern w:val="0"/>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的培养采取导师负责制与所研究方向导师组集体培养相结合的方式，充分发挥指导教师的主导作用，调动导师组的积极性，从政治思想和业务学习两方面引导研究生全面发展。具体方式如下：</w:t>
      </w:r>
    </w:p>
    <w:p w:rsidR="00704CDD" w:rsidRDefault="009043E4">
      <w:pPr>
        <w:autoSpaceDE w:val="0"/>
        <w:autoSpaceDN w:val="0"/>
        <w:adjustRightInd w:val="0"/>
        <w:spacing w:line="400" w:lineRule="exact"/>
        <w:ind w:firstLineChars="200" w:firstLine="466"/>
        <w:rPr>
          <w:kern w:val="0"/>
          <w:sz w:val="24"/>
        </w:rPr>
      </w:pPr>
      <w:r>
        <w:rPr>
          <w:kern w:val="0"/>
          <w:sz w:val="24"/>
        </w:rPr>
        <w:t>（一）坚持政治理论学习与经常性的政治纪律和思想教育相结合。在认真学好政治理论课的同时，要求研究生积极参加政治学习、公益劳动等集体活动。</w:t>
      </w:r>
    </w:p>
    <w:p w:rsidR="00704CDD" w:rsidRDefault="009043E4">
      <w:pPr>
        <w:autoSpaceDE w:val="0"/>
        <w:autoSpaceDN w:val="0"/>
        <w:adjustRightInd w:val="0"/>
        <w:spacing w:line="400" w:lineRule="exact"/>
        <w:ind w:firstLineChars="200" w:firstLine="466"/>
        <w:rPr>
          <w:kern w:val="0"/>
          <w:sz w:val="24"/>
        </w:rPr>
      </w:pPr>
      <w:r>
        <w:rPr>
          <w:kern w:val="0"/>
          <w:sz w:val="24"/>
        </w:rPr>
        <w:t>（二）坚持课堂讲授和自学讨论相结合的教学方式</w:t>
      </w:r>
      <w:r>
        <w:rPr>
          <w:rFonts w:hint="eastAsia"/>
          <w:kern w:val="0"/>
          <w:sz w:val="24"/>
        </w:rPr>
        <w:t>。充分运用现代化教学手段和在线教学资源，辅助教师教学和学生学习</w:t>
      </w:r>
      <w:r>
        <w:rPr>
          <w:kern w:val="0"/>
          <w:sz w:val="24"/>
        </w:rPr>
        <w:t>。</w:t>
      </w:r>
      <w:r>
        <w:rPr>
          <w:rFonts w:hint="eastAsia"/>
          <w:kern w:val="0"/>
          <w:sz w:val="24"/>
        </w:rPr>
        <w:t>提倡应用现代信息技术的线上与线下结合的混合式、</w:t>
      </w:r>
      <w:r>
        <w:rPr>
          <w:kern w:val="0"/>
          <w:sz w:val="24"/>
        </w:rPr>
        <w:t>启发式、研讨式</w:t>
      </w:r>
      <w:r>
        <w:rPr>
          <w:rFonts w:hint="eastAsia"/>
          <w:kern w:val="0"/>
          <w:sz w:val="24"/>
        </w:rPr>
        <w:t>和案例式</w:t>
      </w:r>
      <w:r>
        <w:rPr>
          <w:kern w:val="0"/>
          <w:sz w:val="24"/>
        </w:rPr>
        <w:t>教学，</w:t>
      </w:r>
      <w:r>
        <w:rPr>
          <w:rFonts w:hint="eastAsia"/>
          <w:kern w:val="0"/>
          <w:sz w:val="24"/>
        </w:rPr>
        <w:t>以研究生的专业背景和研究兴趣为基础，形成个性化的前沿方向和跨学科研究，</w:t>
      </w:r>
      <w:r>
        <w:rPr>
          <w:kern w:val="0"/>
          <w:sz w:val="24"/>
        </w:rPr>
        <w:t>培养独立</w:t>
      </w:r>
      <w:r>
        <w:rPr>
          <w:rFonts w:hint="eastAsia"/>
          <w:kern w:val="0"/>
          <w:sz w:val="24"/>
        </w:rPr>
        <w:t>发现问题、</w:t>
      </w:r>
      <w:r>
        <w:rPr>
          <w:kern w:val="0"/>
          <w:sz w:val="24"/>
        </w:rPr>
        <w:t>分析问题和解决实际问题的能力。</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坚持</w:t>
      </w:r>
      <w:r>
        <w:rPr>
          <w:kern w:val="0"/>
          <w:sz w:val="24"/>
        </w:rPr>
        <w:t>课程学习和科研论文工作并重的原则。</w:t>
      </w:r>
      <w:r>
        <w:rPr>
          <w:rFonts w:hint="eastAsia"/>
          <w:kern w:val="0"/>
          <w:sz w:val="24"/>
        </w:rPr>
        <w:t>传统式和开放式考核形式相结合，</w:t>
      </w:r>
      <w:r>
        <w:rPr>
          <w:kern w:val="0"/>
          <w:sz w:val="24"/>
        </w:rPr>
        <w:t>既要深入掌握本门学科坚实的基础理论和系统的专门知识，又要培养具有科学研究或独立担负专门技术工作的能力。</w:t>
      </w:r>
    </w:p>
    <w:p w:rsidR="00704CDD" w:rsidRDefault="009043E4">
      <w:pPr>
        <w:autoSpaceDE w:val="0"/>
        <w:autoSpaceDN w:val="0"/>
        <w:adjustRightInd w:val="0"/>
        <w:spacing w:line="400" w:lineRule="exact"/>
        <w:ind w:firstLineChars="200" w:firstLine="466"/>
        <w:rPr>
          <w:rFonts w:eastAsia="微软雅黑"/>
          <w:kern w:val="0"/>
          <w:sz w:val="24"/>
          <w:u w:val="single"/>
        </w:rPr>
      </w:pPr>
      <w:r>
        <w:rPr>
          <w:rFonts w:hint="eastAsia"/>
          <w:kern w:val="0"/>
          <w:sz w:val="24"/>
        </w:rPr>
        <w:t>（四）坚持产学研相结合的培养途径，构建校内导师、校外导师和研究基地相结合的“三位一体”培养新模式。整合校内外课程资源，发挥基地和校外导师作用，实现协同育人。</w:t>
      </w:r>
    </w:p>
    <w:p w:rsidR="00704CDD" w:rsidRDefault="009043E4">
      <w:pPr>
        <w:keepNext/>
        <w:spacing w:beforeLines="50" w:before="156" w:afterLines="50" w:after="156"/>
        <w:outlineLvl w:val="2"/>
        <w:rPr>
          <w:b/>
          <w:sz w:val="24"/>
        </w:rPr>
      </w:pPr>
      <w:r>
        <w:rPr>
          <w:b/>
          <w:sz w:val="24"/>
        </w:rPr>
        <w:t>八、其它</w:t>
      </w:r>
    </w:p>
    <w:p w:rsidR="00704CDD" w:rsidRDefault="009043E4">
      <w:pPr>
        <w:autoSpaceDE w:val="0"/>
        <w:autoSpaceDN w:val="0"/>
        <w:adjustRightInd w:val="0"/>
        <w:spacing w:line="400" w:lineRule="exact"/>
        <w:ind w:firstLineChars="200" w:firstLine="466"/>
        <w:rPr>
          <w:kern w:val="0"/>
          <w:sz w:val="24"/>
        </w:rPr>
      </w:pPr>
      <w:r>
        <w:rPr>
          <w:kern w:val="0"/>
          <w:sz w:val="24"/>
        </w:rPr>
        <w:t>（一）提前攻读马克思主义理论博士学位的研究生在修完本专业硕士学位研究生培养方案规定的课程后，按硕士起点的学术学位博士研究生培养方案培养。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（二）马克思主义理论学术学位博士研究生开题前需修满学位课程的学分，允许研究生开题后根据论文研究需要选修部分其他课程，申请答辩前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（三）马克思主义理论学术学位博士研究生应查阅本学科国内外文献</w:t>
      </w:r>
      <w:r>
        <w:rPr>
          <w:kern w:val="0"/>
          <w:sz w:val="24"/>
        </w:rPr>
        <w:t>200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（四）马克思主义理论学术学位博士研究生在课程学习阶段每月至少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级马克思主义理论学术学位博士研究生开始执行。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0"/>
          <w:sz w:val="32"/>
        </w:rPr>
      </w:pPr>
      <w:bookmarkStart w:id="49" w:name="_Toc105667346"/>
      <w:bookmarkStart w:id="50" w:name="_Toc15634602"/>
      <w:r>
        <w:rPr>
          <w:rFonts w:eastAsia="黑体"/>
          <w:b/>
          <w:kern w:val="0"/>
          <w:sz w:val="32"/>
        </w:rPr>
        <w:lastRenderedPageBreak/>
        <w:t>马克思主义理论学术学位博士研究生培养方案</w:t>
      </w:r>
      <w:bookmarkEnd w:id="49"/>
      <w:bookmarkEnd w:id="50"/>
    </w:p>
    <w:p w:rsidR="00704CDD" w:rsidRDefault="009043E4" w:rsidP="004959EA">
      <w:pPr>
        <w:spacing w:afterLines="100" w:after="312" w:line="360" w:lineRule="auto"/>
        <w:jc w:val="center"/>
        <w:outlineLvl w:val="1"/>
        <w:rPr>
          <w:kern w:val="0"/>
          <w:sz w:val="24"/>
        </w:rPr>
      </w:pPr>
      <w:bookmarkStart w:id="51" w:name="_Toc14518176"/>
      <w:bookmarkStart w:id="52" w:name="_Toc15120044"/>
      <w:bookmarkStart w:id="53" w:name="_Toc15634603"/>
      <w:r>
        <w:rPr>
          <w:kern w:val="0"/>
          <w:sz w:val="24"/>
        </w:rPr>
        <w:t>教育部高校思想政治理论课教师队伍后备人才培养专项支持计划</w:t>
      </w:r>
      <w:r>
        <w:rPr>
          <w:rFonts w:hint="eastAsia"/>
          <w:kern w:val="0"/>
          <w:sz w:val="24"/>
        </w:rPr>
        <w:br/>
      </w:r>
      <w:r>
        <w:rPr>
          <w:kern w:val="0"/>
          <w:sz w:val="24"/>
        </w:rPr>
        <w:t>（学科代码：</w:t>
      </w:r>
      <w:r>
        <w:rPr>
          <w:kern w:val="0"/>
          <w:sz w:val="24"/>
        </w:rPr>
        <w:t>0305</w:t>
      </w:r>
      <w:r>
        <w:rPr>
          <w:kern w:val="0"/>
          <w:sz w:val="24"/>
        </w:rPr>
        <w:t>，申请法学博士学位适用）</w:t>
      </w:r>
      <w:bookmarkEnd w:id="51"/>
      <w:bookmarkEnd w:id="52"/>
      <w:bookmarkEnd w:id="53"/>
    </w:p>
    <w:p w:rsidR="00704CDD" w:rsidRDefault="009043E4">
      <w:pPr>
        <w:keepNext/>
        <w:spacing w:beforeLines="50" w:before="156" w:afterLines="50" w:after="156"/>
        <w:outlineLvl w:val="2"/>
        <w:rPr>
          <w:b/>
          <w:kern w:val="0"/>
          <w:sz w:val="24"/>
        </w:rPr>
      </w:pPr>
      <w:bookmarkStart w:id="54" w:name="_Toc13768"/>
      <w:r>
        <w:rPr>
          <w:b/>
          <w:kern w:val="0"/>
          <w:sz w:val="24"/>
        </w:rPr>
        <w:t>一、培养目标</w:t>
      </w:r>
      <w:bookmarkEnd w:id="54"/>
    </w:p>
    <w:p w:rsidR="00704CDD" w:rsidRDefault="009043E4">
      <w:pPr>
        <w:spacing w:line="400" w:lineRule="exact"/>
        <w:ind w:firstLineChars="200" w:firstLine="466"/>
        <w:rPr>
          <w:bCs/>
          <w:sz w:val="24"/>
        </w:rPr>
      </w:pPr>
      <w:bookmarkStart w:id="55" w:name="_Toc19200"/>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独立从事科学研究并取得创造性研究成果的具有竞争力的引领马克思主义理论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（二）具有马克思主义理论学科领域坚实宽广的理论基础和系统深入的专门知识；具有独立从事</w:t>
      </w:r>
      <w:r>
        <w:rPr>
          <w:rFonts w:hAnsi="宋体"/>
          <w:kern w:val="0"/>
          <w:sz w:val="24"/>
        </w:rPr>
        <w:t>高等学校马克思主义理论</w:t>
      </w:r>
      <w:r>
        <w:rPr>
          <w:rFonts w:hAnsi="宋体" w:hint="eastAsia"/>
          <w:kern w:val="0"/>
          <w:sz w:val="24"/>
        </w:rPr>
        <w:t>领域</w:t>
      </w:r>
      <w:r>
        <w:rPr>
          <w:rFonts w:hAnsi="宋体"/>
          <w:kern w:val="0"/>
          <w:sz w:val="24"/>
        </w:rPr>
        <w:t>教学</w:t>
      </w:r>
      <w:r>
        <w:rPr>
          <w:rFonts w:hAnsi="宋体" w:hint="eastAsia"/>
          <w:kern w:val="0"/>
          <w:sz w:val="24"/>
        </w:rPr>
        <w:t>、科学研究</w:t>
      </w:r>
      <w:r>
        <w:rPr>
          <w:rFonts w:hAnsi="宋体"/>
          <w:kern w:val="0"/>
          <w:sz w:val="24"/>
        </w:rPr>
        <w:t>与人才培养</w:t>
      </w:r>
      <w:r>
        <w:rPr>
          <w:rFonts w:hint="eastAsia"/>
          <w:bCs/>
          <w:sz w:val="24"/>
        </w:rPr>
        <w:t>工作的能力，具有创造性和批判性思维、能够独立从事科学研究工作并在本学科领域取得创造性学术成果的能力；熟悉本学科国际发展前沿，掌握两门外语并能熟练阅读本学科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kern w:val="0"/>
          <w:sz w:val="24"/>
        </w:rPr>
      </w:pPr>
      <w:r>
        <w:rPr>
          <w:b/>
          <w:kern w:val="0"/>
          <w:sz w:val="24"/>
        </w:rPr>
        <w:t>二、研究方向</w:t>
      </w:r>
      <w:bookmarkEnd w:id="55"/>
    </w:p>
    <w:p w:rsidR="00704CDD" w:rsidRDefault="009043E4">
      <w:pPr>
        <w:autoSpaceDE w:val="0"/>
        <w:autoSpaceDN w:val="0"/>
        <w:adjustRightInd w:val="0"/>
        <w:spacing w:line="400" w:lineRule="exact"/>
        <w:ind w:firstLineChars="200" w:firstLine="466"/>
        <w:rPr>
          <w:rFonts w:hAnsi="宋体"/>
          <w:kern w:val="0"/>
          <w:sz w:val="24"/>
        </w:rPr>
      </w:pPr>
      <w:bookmarkStart w:id="56" w:name="_Toc30732"/>
      <w:r>
        <w:rPr>
          <w:rFonts w:hAnsi="宋体" w:hint="eastAsia"/>
          <w:kern w:val="0"/>
          <w:sz w:val="24"/>
        </w:rPr>
        <w:t>（一）</w:t>
      </w:r>
      <w:r>
        <w:rPr>
          <w:rFonts w:ascii="宋体" w:hAnsi="宋体"/>
          <w:kern w:val="0"/>
          <w:sz w:val="24"/>
        </w:rPr>
        <w:t>马克思主义基本原理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ascii="宋体" w:hAnsi="宋体"/>
          <w:kern w:val="0"/>
          <w:sz w:val="24"/>
        </w:rPr>
        <w:t>马克思主义发展史</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w:t>
      </w:r>
      <w:r>
        <w:rPr>
          <w:rFonts w:ascii="宋体" w:hAnsi="宋体"/>
          <w:kern w:val="0"/>
          <w:sz w:val="24"/>
        </w:rPr>
        <w:t>马克思主义中国化研究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w:t>
      </w:r>
      <w:r>
        <w:rPr>
          <w:rFonts w:ascii="宋体" w:hAnsi="宋体"/>
          <w:kern w:val="0"/>
          <w:sz w:val="24"/>
        </w:rPr>
        <w:t>国外马克思主义研究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（五）</w:t>
      </w:r>
      <w:r>
        <w:rPr>
          <w:rFonts w:ascii="宋体" w:hAnsi="宋体"/>
          <w:kern w:val="0"/>
          <w:sz w:val="24"/>
        </w:rPr>
        <w:t>思想政治教育</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（六）</w:t>
      </w:r>
      <w:r>
        <w:rPr>
          <w:rFonts w:ascii="宋体" w:hAnsi="宋体"/>
          <w:kern w:val="0"/>
          <w:sz w:val="24"/>
        </w:rPr>
        <w:t>中国近现代史基本问题研究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（七）</w:t>
      </w:r>
      <w:r>
        <w:rPr>
          <w:rFonts w:ascii="宋体" w:hAnsi="宋体" w:hint="eastAsia"/>
          <w:kern w:val="0"/>
          <w:sz w:val="24"/>
        </w:rPr>
        <w:t>党的建设</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lastRenderedPageBreak/>
        <w:t>（八）高校</w:t>
      </w:r>
      <w:r>
        <w:rPr>
          <w:rFonts w:hAnsi="宋体"/>
          <w:kern w:val="0"/>
          <w:sz w:val="24"/>
        </w:rPr>
        <w:t>思想政治理论课教学与研究</w:t>
      </w:r>
    </w:p>
    <w:p w:rsidR="00704CDD" w:rsidRDefault="009043E4">
      <w:pPr>
        <w:keepNext/>
        <w:spacing w:beforeLines="50" w:before="156" w:afterLines="50" w:after="156"/>
        <w:outlineLvl w:val="2"/>
        <w:rPr>
          <w:b/>
          <w:kern w:val="0"/>
          <w:sz w:val="24"/>
        </w:rPr>
      </w:pPr>
      <w:r>
        <w:rPr>
          <w:b/>
          <w:kern w:val="0"/>
          <w:sz w:val="24"/>
        </w:rPr>
        <w:t>三、学制及学习年限</w:t>
      </w:r>
      <w:bookmarkEnd w:id="56"/>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57" w:name="_Toc22721"/>
      <w:r>
        <w:rPr>
          <w:b/>
          <w:sz w:val="24"/>
        </w:rPr>
        <w:t>四、课程</w:t>
      </w:r>
      <w:r>
        <w:rPr>
          <w:rFonts w:hint="eastAsia"/>
          <w:b/>
          <w:sz w:val="24"/>
        </w:rPr>
        <w:t>设置及</w:t>
      </w:r>
      <w:r>
        <w:rPr>
          <w:b/>
          <w:sz w:val="24"/>
        </w:rPr>
        <w:t>学分要求</w:t>
      </w:r>
      <w:bookmarkEnd w:id="57"/>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w:t>
      </w:r>
      <w:r>
        <w:rPr>
          <w:rFonts w:hint="eastAsia"/>
          <w:kern w:val="0"/>
          <w:sz w:val="24"/>
        </w:rPr>
        <w:t>2</w:t>
      </w:r>
      <w:r>
        <w:rPr>
          <w:kern w:val="0"/>
          <w:sz w:val="24"/>
        </w:rPr>
        <w:t>1</w:t>
      </w:r>
      <w:r>
        <w:rPr>
          <w:kern w:val="0"/>
          <w:sz w:val="24"/>
        </w:rPr>
        <w:t>学分，其中课程学习学分为</w:t>
      </w:r>
      <w:r>
        <w:rPr>
          <w:kern w:val="0"/>
          <w:sz w:val="24"/>
        </w:rPr>
        <w:t>≥1</w:t>
      </w:r>
      <w:r>
        <w:rPr>
          <w:rFonts w:hint="eastAsia"/>
          <w:kern w:val="0"/>
          <w:sz w:val="24"/>
        </w:rPr>
        <w:t>6</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w:t>
      </w:r>
      <w:r>
        <w:rPr>
          <w:rFonts w:hint="eastAsia"/>
          <w:kern w:val="0"/>
          <w:sz w:val="24"/>
        </w:rPr>
        <w:t>6</w:t>
      </w:r>
      <w:r>
        <w:rPr>
          <w:kern w:val="0"/>
          <w:sz w:val="24"/>
        </w:rPr>
        <w:t>学分，选修课</w:t>
      </w:r>
      <w:r>
        <w:rPr>
          <w:kern w:val="0"/>
          <w:sz w:val="24"/>
        </w:rPr>
        <w:t>≥</w:t>
      </w:r>
      <w:r>
        <w:rPr>
          <w:rFonts w:hint="eastAsia"/>
          <w:kern w:val="0"/>
          <w:sz w:val="24"/>
        </w:rPr>
        <w:t>6</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（二）课程设置</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80"/>
        <w:gridCol w:w="1408"/>
        <w:gridCol w:w="1276"/>
        <w:gridCol w:w="708"/>
        <w:gridCol w:w="690"/>
        <w:gridCol w:w="517"/>
        <w:gridCol w:w="637"/>
        <w:gridCol w:w="853"/>
        <w:gridCol w:w="519"/>
      </w:tblGrid>
      <w:tr w:rsidR="00704CDD">
        <w:trPr>
          <w:cantSplit/>
          <w:trHeight w:val="397"/>
          <w:tblHeader/>
        </w:trPr>
        <w:tc>
          <w:tcPr>
            <w:tcW w:w="822"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w:t>
            </w:r>
          </w:p>
          <w:p w:rsidR="00704CDD" w:rsidRDefault="009043E4">
            <w:pPr>
              <w:snapToGrid w:val="0"/>
              <w:ind w:leftChars="-20" w:left="-41" w:rightChars="-20" w:right="-41"/>
              <w:jc w:val="center"/>
              <w:rPr>
                <w:b/>
                <w:sz w:val="22"/>
              </w:rPr>
            </w:pPr>
            <w:r>
              <w:rPr>
                <w:b/>
                <w:sz w:val="22"/>
              </w:rPr>
              <w:t>类别</w:t>
            </w:r>
          </w:p>
        </w:tc>
        <w:tc>
          <w:tcPr>
            <w:tcW w:w="880" w:type="dxa"/>
            <w:tcMar>
              <w:top w:w="57" w:type="dxa"/>
              <w:left w:w="57" w:type="dxa"/>
              <w:bottom w:w="57" w:type="dxa"/>
              <w:right w:w="57" w:type="dxa"/>
            </w:tcMar>
            <w:vAlign w:val="center"/>
          </w:tcPr>
          <w:p w:rsidR="00704CDD" w:rsidRDefault="009043E4">
            <w:pPr>
              <w:widowControl/>
              <w:ind w:leftChars="-20" w:left="-41" w:rightChars="-20" w:right="-41"/>
              <w:jc w:val="center"/>
              <w:rPr>
                <w:b/>
                <w:kern w:val="0"/>
                <w:sz w:val="22"/>
              </w:rPr>
            </w:pPr>
            <w:r>
              <w:rPr>
                <w:b/>
                <w:bCs/>
                <w:sz w:val="22"/>
              </w:rPr>
              <w:t>课程</w:t>
            </w:r>
          </w:p>
          <w:p w:rsidR="00704CDD" w:rsidRDefault="009043E4">
            <w:pPr>
              <w:snapToGrid w:val="0"/>
              <w:ind w:leftChars="-20" w:left="-41" w:rightChars="-20" w:right="-41"/>
              <w:jc w:val="center"/>
              <w:rPr>
                <w:b/>
                <w:sz w:val="22"/>
              </w:rPr>
            </w:pPr>
            <w:r>
              <w:rPr>
                <w:b/>
                <w:bCs/>
                <w:sz w:val="22"/>
              </w:rPr>
              <w:t>类型</w:t>
            </w:r>
          </w:p>
        </w:tc>
        <w:tc>
          <w:tcPr>
            <w:tcW w:w="1408"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课程编号</w:t>
            </w:r>
          </w:p>
        </w:tc>
        <w:tc>
          <w:tcPr>
            <w:tcW w:w="1276"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课程名称</w:t>
            </w:r>
          </w:p>
        </w:tc>
        <w:tc>
          <w:tcPr>
            <w:tcW w:w="708"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理论</w:t>
            </w:r>
          </w:p>
          <w:p w:rsidR="00704CDD" w:rsidRDefault="009043E4">
            <w:pPr>
              <w:snapToGrid w:val="0"/>
              <w:ind w:leftChars="-20" w:left="-41" w:rightChars="-20" w:right="-41"/>
              <w:jc w:val="center"/>
              <w:rPr>
                <w:b/>
                <w:sz w:val="22"/>
              </w:rPr>
            </w:pPr>
            <w:r>
              <w:rPr>
                <w:b/>
                <w:sz w:val="22"/>
              </w:rPr>
              <w:t>学时</w:t>
            </w:r>
          </w:p>
        </w:tc>
        <w:tc>
          <w:tcPr>
            <w:tcW w:w="690"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实验</w:t>
            </w:r>
          </w:p>
          <w:p w:rsidR="00704CDD" w:rsidRDefault="009043E4">
            <w:pPr>
              <w:snapToGrid w:val="0"/>
              <w:ind w:leftChars="-20" w:left="-41" w:rightChars="-20" w:right="-41"/>
              <w:jc w:val="center"/>
              <w:rPr>
                <w:b/>
                <w:sz w:val="22"/>
              </w:rPr>
            </w:pPr>
            <w:r>
              <w:rPr>
                <w:b/>
                <w:sz w:val="22"/>
              </w:rPr>
              <w:t>学时</w:t>
            </w:r>
          </w:p>
        </w:tc>
        <w:tc>
          <w:tcPr>
            <w:tcW w:w="517"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学</w:t>
            </w:r>
          </w:p>
          <w:p w:rsidR="00704CDD" w:rsidRDefault="009043E4">
            <w:pPr>
              <w:snapToGrid w:val="0"/>
              <w:ind w:leftChars="-20" w:left="-41" w:rightChars="-20" w:right="-41"/>
              <w:jc w:val="center"/>
              <w:rPr>
                <w:b/>
                <w:sz w:val="22"/>
              </w:rPr>
            </w:pPr>
            <w:r>
              <w:rPr>
                <w:b/>
                <w:sz w:val="22"/>
              </w:rPr>
              <w:t>分</w:t>
            </w:r>
          </w:p>
        </w:tc>
        <w:tc>
          <w:tcPr>
            <w:tcW w:w="637"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开课</w:t>
            </w:r>
          </w:p>
          <w:p w:rsidR="00704CDD" w:rsidRDefault="009043E4">
            <w:pPr>
              <w:snapToGrid w:val="0"/>
              <w:ind w:leftChars="-20" w:left="-41" w:rightChars="-20" w:right="-41"/>
              <w:jc w:val="center"/>
              <w:rPr>
                <w:b/>
                <w:sz w:val="22"/>
              </w:rPr>
            </w:pPr>
            <w:r>
              <w:rPr>
                <w:b/>
                <w:sz w:val="22"/>
              </w:rPr>
              <w:t>学期</w:t>
            </w:r>
          </w:p>
        </w:tc>
        <w:tc>
          <w:tcPr>
            <w:tcW w:w="853"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开课</w:t>
            </w:r>
          </w:p>
          <w:p w:rsidR="00704CDD" w:rsidRDefault="009043E4">
            <w:pPr>
              <w:snapToGrid w:val="0"/>
              <w:ind w:leftChars="-20" w:left="-41" w:rightChars="-20" w:right="-41"/>
              <w:jc w:val="center"/>
              <w:rPr>
                <w:b/>
                <w:sz w:val="22"/>
              </w:rPr>
            </w:pPr>
            <w:r>
              <w:rPr>
                <w:b/>
                <w:sz w:val="22"/>
              </w:rPr>
              <w:t>单位</w:t>
            </w:r>
          </w:p>
        </w:tc>
        <w:tc>
          <w:tcPr>
            <w:tcW w:w="519"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备注</w:t>
            </w:r>
          </w:p>
        </w:tc>
      </w:tr>
      <w:tr w:rsidR="00704CDD">
        <w:trPr>
          <w:cantSplit/>
          <w:trHeight w:val="397"/>
        </w:trPr>
        <w:tc>
          <w:tcPr>
            <w:tcW w:w="822" w:type="dxa"/>
            <w:vMerge w:val="restart"/>
            <w:tcMar>
              <w:top w:w="57" w:type="dxa"/>
              <w:left w:w="57" w:type="dxa"/>
              <w:bottom w:w="57" w:type="dxa"/>
              <w:right w:w="57" w:type="dxa"/>
            </w:tcMar>
            <w:vAlign w:val="center"/>
          </w:tcPr>
          <w:p w:rsidR="00704CDD" w:rsidRDefault="009043E4">
            <w:pPr>
              <w:snapToGrid w:val="0"/>
              <w:jc w:val="center"/>
              <w:rPr>
                <w:sz w:val="22"/>
              </w:rPr>
            </w:pPr>
            <w:r>
              <w:rPr>
                <w:sz w:val="22"/>
              </w:rPr>
              <w:t>公共</w:t>
            </w:r>
          </w:p>
          <w:p w:rsidR="00704CDD" w:rsidRDefault="009043E4">
            <w:pPr>
              <w:snapToGrid w:val="0"/>
              <w:jc w:val="center"/>
              <w:rPr>
                <w:sz w:val="22"/>
              </w:rPr>
            </w:pPr>
            <w:r>
              <w:rPr>
                <w:sz w:val="22"/>
              </w:rPr>
              <w:t>学位课</w:t>
            </w:r>
          </w:p>
          <w:p w:rsidR="00704CDD" w:rsidRDefault="009043E4">
            <w:pPr>
              <w:snapToGrid w:val="0"/>
              <w:ind w:leftChars="-50" w:left="-101" w:rightChars="-50" w:right="-101"/>
              <w:jc w:val="center"/>
              <w:rPr>
                <w:sz w:val="22"/>
              </w:rPr>
            </w:pPr>
            <w:r>
              <w:rPr>
                <w:sz w:val="22"/>
              </w:rPr>
              <w:t>（</w:t>
            </w:r>
            <w:r>
              <w:rPr>
                <w:sz w:val="22"/>
              </w:rPr>
              <w:t>4</w:t>
            </w:r>
            <w:r>
              <w:rPr>
                <w:sz w:val="22"/>
              </w:rPr>
              <w:t>学分）</w:t>
            </w:r>
          </w:p>
        </w:tc>
        <w:tc>
          <w:tcPr>
            <w:tcW w:w="880" w:type="dxa"/>
            <w:tcMar>
              <w:top w:w="57" w:type="dxa"/>
              <w:left w:w="57" w:type="dxa"/>
              <w:bottom w:w="57" w:type="dxa"/>
              <w:right w:w="57" w:type="dxa"/>
            </w:tcMar>
            <w:vAlign w:val="center"/>
          </w:tcPr>
          <w:p w:rsidR="00704CDD" w:rsidRDefault="009043E4">
            <w:pPr>
              <w:snapToGrid w:val="0"/>
              <w:jc w:val="center"/>
              <w:rPr>
                <w:bCs/>
                <w:sz w:val="22"/>
              </w:rPr>
            </w:pPr>
            <w:r>
              <w:rPr>
                <w:bCs/>
                <w:sz w:val="22"/>
              </w:rPr>
              <w:t>外语</w:t>
            </w:r>
          </w:p>
          <w:p w:rsidR="00704CDD" w:rsidRDefault="009043E4">
            <w:pPr>
              <w:snapToGrid w:val="0"/>
              <w:ind w:leftChars="-50" w:left="-101" w:rightChars="-50" w:right="-101"/>
              <w:jc w:val="center"/>
              <w:rPr>
                <w:sz w:val="22"/>
              </w:rPr>
            </w:pPr>
            <w:r>
              <w:rPr>
                <w:bCs/>
                <w:sz w:val="22"/>
              </w:rPr>
              <w:t>（</w:t>
            </w:r>
            <w:r>
              <w:rPr>
                <w:bCs/>
                <w:sz w:val="22"/>
              </w:rPr>
              <w:t>2</w:t>
            </w:r>
            <w:r>
              <w:rPr>
                <w:bCs/>
                <w:sz w:val="22"/>
              </w:rPr>
              <w:t>学分）</w:t>
            </w:r>
          </w:p>
        </w:tc>
        <w:tc>
          <w:tcPr>
            <w:tcW w:w="1408" w:type="dxa"/>
            <w:tcMar>
              <w:top w:w="57" w:type="dxa"/>
              <w:left w:w="57" w:type="dxa"/>
              <w:bottom w:w="57" w:type="dxa"/>
              <w:right w:w="57" w:type="dxa"/>
            </w:tcMar>
            <w:vAlign w:val="center"/>
          </w:tcPr>
          <w:p w:rsidR="00704CDD" w:rsidRDefault="009043E4">
            <w:pPr>
              <w:snapToGrid w:val="0"/>
              <w:jc w:val="center"/>
              <w:rPr>
                <w:sz w:val="22"/>
              </w:rPr>
            </w:pPr>
            <w:r>
              <w:rPr>
                <w:bCs/>
                <w:kern w:val="0"/>
                <w:sz w:val="22"/>
                <w:szCs w:val="22"/>
              </w:rPr>
              <w:t>01811038-042</w:t>
            </w:r>
          </w:p>
        </w:tc>
        <w:tc>
          <w:tcPr>
            <w:tcW w:w="1276" w:type="dxa"/>
            <w:tcMar>
              <w:top w:w="57" w:type="dxa"/>
              <w:left w:w="57" w:type="dxa"/>
              <w:bottom w:w="57" w:type="dxa"/>
              <w:right w:w="57" w:type="dxa"/>
            </w:tcMar>
            <w:vAlign w:val="center"/>
          </w:tcPr>
          <w:p w:rsidR="00704CDD" w:rsidRDefault="009043E4">
            <w:pPr>
              <w:snapToGrid w:val="0"/>
              <w:jc w:val="center"/>
              <w:rPr>
                <w:kern w:val="0"/>
                <w:sz w:val="22"/>
              </w:rPr>
            </w:pPr>
            <w:r>
              <w:rPr>
                <w:kern w:val="0"/>
                <w:sz w:val="22"/>
              </w:rPr>
              <w:t>第一外国语</w:t>
            </w:r>
          </w:p>
          <w:p w:rsidR="00704CDD" w:rsidRDefault="009043E4">
            <w:pPr>
              <w:snapToGrid w:val="0"/>
              <w:jc w:val="center"/>
              <w:rPr>
                <w:sz w:val="22"/>
              </w:rPr>
            </w:pPr>
            <w:r>
              <w:rPr>
                <w:kern w:val="0"/>
                <w:sz w:val="22"/>
              </w:rPr>
              <w:t>（英、日、法、德、俄语）</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rFonts w:hint="eastAsia"/>
                <w:sz w:val="22"/>
              </w:rPr>
              <w:t>2</w:t>
            </w:r>
          </w:p>
        </w:tc>
        <w:tc>
          <w:tcPr>
            <w:tcW w:w="853" w:type="dxa"/>
            <w:tcMar>
              <w:top w:w="57" w:type="dxa"/>
              <w:left w:w="57" w:type="dxa"/>
              <w:bottom w:w="57" w:type="dxa"/>
              <w:right w:w="57" w:type="dxa"/>
            </w:tcMar>
            <w:vAlign w:val="center"/>
          </w:tcPr>
          <w:p w:rsidR="00704CDD" w:rsidRDefault="009043E4">
            <w:pPr>
              <w:snapToGrid w:val="0"/>
              <w:jc w:val="center"/>
              <w:rPr>
                <w:sz w:val="22"/>
              </w:rPr>
            </w:pPr>
            <w:r>
              <w:rPr>
                <w:sz w:val="22"/>
              </w:rPr>
              <w:t>外国语学院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rPr>
            </w:pPr>
          </w:p>
        </w:tc>
      </w:tr>
      <w:tr w:rsidR="00704CDD">
        <w:trPr>
          <w:cantSplit/>
          <w:trHeight w:val="625"/>
        </w:trPr>
        <w:tc>
          <w:tcPr>
            <w:tcW w:w="822" w:type="dxa"/>
            <w:vMerge/>
            <w:tcMar>
              <w:top w:w="57" w:type="dxa"/>
              <w:left w:w="57" w:type="dxa"/>
              <w:bottom w:w="57" w:type="dxa"/>
              <w:right w:w="57" w:type="dxa"/>
            </w:tcMar>
            <w:vAlign w:val="center"/>
          </w:tcPr>
          <w:p w:rsidR="00704CDD" w:rsidRDefault="00704CDD">
            <w:pPr>
              <w:snapToGrid w:val="0"/>
              <w:jc w:val="center"/>
              <w:rPr>
                <w:sz w:val="22"/>
              </w:rPr>
            </w:pPr>
          </w:p>
        </w:tc>
        <w:tc>
          <w:tcPr>
            <w:tcW w:w="880" w:type="dxa"/>
            <w:tcMar>
              <w:top w:w="57" w:type="dxa"/>
              <w:left w:w="57" w:type="dxa"/>
              <w:bottom w:w="57" w:type="dxa"/>
              <w:right w:w="57" w:type="dxa"/>
            </w:tcMar>
            <w:vAlign w:val="center"/>
          </w:tcPr>
          <w:p w:rsidR="00704CDD" w:rsidRDefault="009043E4">
            <w:pPr>
              <w:snapToGrid w:val="0"/>
              <w:jc w:val="center"/>
              <w:rPr>
                <w:bCs/>
                <w:sz w:val="22"/>
              </w:rPr>
            </w:pPr>
            <w:r>
              <w:rPr>
                <w:bCs/>
                <w:sz w:val="22"/>
              </w:rPr>
              <w:t>思政</w:t>
            </w:r>
          </w:p>
          <w:p w:rsidR="00704CDD" w:rsidRDefault="009043E4">
            <w:pPr>
              <w:snapToGrid w:val="0"/>
              <w:ind w:leftChars="-50" w:left="-101" w:rightChars="-50" w:right="-101"/>
              <w:jc w:val="center"/>
              <w:rPr>
                <w:sz w:val="22"/>
              </w:rPr>
            </w:pPr>
            <w:r>
              <w:rPr>
                <w:bCs/>
                <w:sz w:val="22"/>
              </w:rPr>
              <w:t>（</w:t>
            </w:r>
            <w:r>
              <w:rPr>
                <w:bCs/>
                <w:sz w:val="22"/>
              </w:rPr>
              <w:t>2</w:t>
            </w:r>
            <w:r>
              <w:rPr>
                <w:bCs/>
                <w:sz w:val="22"/>
              </w:rPr>
              <w:t>学分）</w:t>
            </w:r>
          </w:p>
        </w:tc>
        <w:tc>
          <w:tcPr>
            <w:tcW w:w="1408" w:type="dxa"/>
            <w:tcMar>
              <w:top w:w="57" w:type="dxa"/>
              <w:left w:w="57" w:type="dxa"/>
              <w:bottom w:w="57" w:type="dxa"/>
              <w:right w:w="57" w:type="dxa"/>
            </w:tcMar>
            <w:vAlign w:val="center"/>
          </w:tcPr>
          <w:p w:rsidR="00704CDD" w:rsidRDefault="009043E4">
            <w:pPr>
              <w:snapToGrid w:val="0"/>
              <w:jc w:val="center"/>
              <w:rPr>
                <w:sz w:val="22"/>
              </w:rPr>
            </w:pPr>
            <w:r>
              <w:rPr>
                <w:bCs/>
                <w:kern w:val="0"/>
                <w:sz w:val="22"/>
              </w:rPr>
              <w:t>02111008</w:t>
            </w:r>
          </w:p>
        </w:tc>
        <w:tc>
          <w:tcPr>
            <w:tcW w:w="1276" w:type="dxa"/>
            <w:tcMar>
              <w:top w:w="57" w:type="dxa"/>
              <w:left w:w="57" w:type="dxa"/>
              <w:bottom w:w="57" w:type="dxa"/>
              <w:right w:w="57" w:type="dxa"/>
            </w:tcMar>
            <w:vAlign w:val="center"/>
          </w:tcPr>
          <w:p w:rsidR="00704CDD" w:rsidRDefault="009043E4">
            <w:pPr>
              <w:snapToGrid w:val="0"/>
              <w:jc w:val="center"/>
              <w:rPr>
                <w:sz w:val="22"/>
              </w:rPr>
            </w:pPr>
            <w:r>
              <w:rPr>
                <w:kern w:val="0"/>
                <w:sz w:val="22"/>
              </w:rPr>
              <w:t>中国马克思主义与当代</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sz w:val="22"/>
              </w:rPr>
              <w:t>1</w:t>
            </w:r>
          </w:p>
        </w:tc>
        <w:tc>
          <w:tcPr>
            <w:tcW w:w="853" w:type="dxa"/>
            <w:tcMar>
              <w:top w:w="57" w:type="dxa"/>
              <w:left w:w="57" w:type="dxa"/>
              <w:bottom w:w="57" w:type="dxa"/>
              <w:right w:w="57" w:type="dxa"/>
            </w:tcMar>
            <w:vAlign w:val="center"/>
          </w:tcPr>
          <w:p w:rsidR="00704CDD" w:rsidRDefault="009043E4">
            <w:pPr>
              <w:snapToGrid w:val="0"/>
              <w:jc w:val="center"/>
              <w:rPr>
                <w:sz w:val="22"/>
              </w:rPr>
            </w:pPr>
            <w:r>
              <w:rPr>
                <w:sz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rPr>
            </w:pPr>
          </w:p>
        </w:tc>
      </w:tr>
      <w:tr w:rsidR="00704CDD">
        <w:trPr>
          <w:cantSplit/>
          <w:trHeight w:val="397"/>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t>专业</w:t>
            </w:r>
          </w:p>
          <w:p w:rsidR="00704CDD" w:rsidRDefault="009043E4">
            <w:pPr>
              <w:snapToGrid w:val="0"/>
              <w:jc w:val="center"/>
              <w:rPr>
                <w:sz w:val="22"/>
              </w:rPr>
            </w:pPr>
            <w:r>
              <w:rPr>
                <w:sz w:val="22"/>
              </w:rPr>
              <w:t>学位课</w:t>
            </w:r>
          </w:p>
          <w:p w:rsidR="00704CDD" w:rsidRDefault="009043E4">
            <w:pPr>
              <w:snapToGrid w:val="0"/>
              <w:jc w:val="center"/>
              <w:rPr>
                <w:sz w:val="22"/>
              </w:rPr>
            </w:pPr>
            <w:r>
              <w:rPr>
                <w:sz w:val="22"/>
              </w:rPr>
              <w:t>（</w:t>
            </w:r>
            <w:r>
              <w:rPr>
                <w:rFonts w:hint="eastAsia"/>
                <w:sz w:val="22"/>
              </w:rPr>
              <w:t>10</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02111011</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马克思主义理论前沿问题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81"/>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02111004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习近平新时代中国特色社会主义思想</w:t>
            </w:r>
            <w:r>
              <w:rPr>
                <w:rFonts w:hint="eastAsia"/>
                <w:sz w:val="22"/>
                <w:szCs w:val="22"/>
              </w:rPr>
              <w:t>专题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725"/>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02111010</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马克思主义经典著作研读</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318"/>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0</w:t>
            </w:r>
            <w:r>
              <w:rPr>
                <w:sz w:val="22"/>
                <w:szCs w:val="22"/>
              </w:rPr>
              <w:t>2111012</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马克思主义研究方法</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kern w:val="0"/>
                <w:sz w:val="22"/>
                <w:szCs w:val="22"/>
              </w:rPr>
            </w:pPr>
            <w:r>
              <w:rPr>
                <w:rFonts w:hint="eastAsia"/>
                <w:kern w:val="0"/>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450"/>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0</w:t>
            </w:r>
            <w:r>
              <w:rPr>
                <w:sz w:val="22"/>
                <w:szCs w:val="22"/>
              </w:rPr>
              <w:t>2112025</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思想政治理论课教学与研究</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kern w:val="0"/>
                <w:sz w:val="22"/>
                <w:szCs w:val="22"/>
              </w:rPr>
            </w:pPr>
            <w:r>
              <w:rPr>
                <w:rFonts w:hint="eastAsia"/>
                <w:kern w:val="0"/>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300"/>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lastRenderedPageBreak/>
              <w:t>选修课</w:t>
            </w:r>
          </w:p>
          <w:p w:rsidR="00704CDD" w:rsidRDefault="009043E4">
            <w:pPr>
              <w:snapToGrid w:val="0"/>
              <w:jc w:val="center"/>
              <w:rPr>
                <w:sz w:val="22"/>
              </w:rPr>
            </w:pPr>
            <w:r>
              <w:rPr>
                <w:sz w:val="22"/>
              </w:rPr>
              <w:t>（</w:t>
            </w:r>
            <w:r>
              <w:rPr>
                <w:rFonts w:hint="eastAsia"/>
                <w:sz w:val="22"/>
              </w:rPr>
              <w:t>8</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bCs/>
                <w:kern w:val="0"/>
                <w:sz w:val="22"/>
                <w:szCs w:val="22"/>
              </w:rPr>
            </w:pPr>
            <w:r>
              <w:rPr>
                <w:bCs/>
                <w:kern w:val="0"/>
                <w:sz w:val="22"/>
                <w:szCs w:val="22"/>
              </w:rPr>
              <w:t>01871001-06</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第二外国语（法、日、德、俄语）</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72</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4</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外国语学院</w:t>
            </w:r>
          </w:p>
        </w:tc>
        <w:tc>
          <w:tcPr>
            <w:tcW w:w="519"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硕士阶段未修必选</w:t>
            </w:r>
          </w:p>
        </w:tc>
      </w:tr>
      <w:tr w:rsidR="00704CDD">
        <w:trPr>
          <w:cantSplit/>
          <w:trHeight w:val="120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02112024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马克思主义基本原理专题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val="restart"/>
            <w:tcMar>
              <w:top w:w="57" w:type="dxa"/>
              <w:left w:w="57" w:type="dxa"/>
              <w:bottom w:w="57" w:type="dxa"/>
              <w:right w:w="57" w:type="dxa"/>
            </w:tcMar>
            <w:vAlign w:val="center"/>
          </w:tcPr>
          <w:p w:rsidR="00704CDD" w:rsidRDefault="009043E4">
            <w:pPr>
              <w:snapToGrid w:val="0"/>
              <w:jc w:val="center"/>
              <w:rPr>
                <w:sz w:val="22"/>
                <w:szCs w:val="22"/>
              </w:rPr>
            </w:pPr>
            <w:r>
              <w:rPr>
                <w:sz w:val="22"/>
                <w:szCs w:val="22"/>
              </w:rPr>
              <w:t>根据研究方向选修</w:t>
            </w:r>
          </w:p>
        </w:tc>
      </w:tr>
      <w:tr w:rsidR="00704CDD">
        <w:trPr>
          <w:cantSplit/>
          <w:trHeight w:val="1656"/>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bCs/>
                <w:sz w:val="22"/>
                <w:szCs w:val="22"/>
              </w:rPr>
            </w:pPr>
            <w:r>
              <w:rPr>
                <w:bCs/>
                <w:sz w:val="22"/>
                <w:szCs w:val="22"/>
              </w:rPr>
              <w:t>02112029</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cs="宋体" w:hint="eastAsia"/>
                <w:bCs/>
                <w:sz w:val="22"/>
                <w:szCs w:val="22"/>
              </w:rPr>
              <w:t>中国特色社会主义政治发展道路专题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468"/>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bCs/>
                <w:sz w:val="22"/>
              </w:rPr>
            </w:pPr>
            <w:r>
              <w:rPr>
                <w:bCs/>
                <w:sz w:val="22"/>
              </w:rPr>
              <w:t>02112007</w:t>
            </w:r>
          </w:p>
        </w:tc>
        <w:tc>
          <w:tcPr>
            <w:tcW w:w="1276" w:type="dxa"/>
            <w:tcMar>
              <w:top w:w="57" w:type="dxa"/>
              <w:left w:w="57" w:type="dxa"/>
              <w:bottom w:w="57" w:type="dxa"/>
              <w:right w:w="57" w:type="dxa"/>
            </w:tcMar>
            <w:vAlign w:val="center"/>
          </w:tcPr>
          <w:p w:rsidR="00704CDD" w:rsidRDefault="009043E4">
            <w:pPr>
              <w:snapToGrid w:val="0"/>
              <w:jc w:val="center"/>
              <w:rPr>
                <w:bCs/>
                <w:sz w:val="22"/>
              </w:rPr>
            </w:pPr>
            <w:r>
              <w:rPr>
                <w:bCs/>
                <w:sz w:val="22"/>
              </w:rPr>
              <w:t>中国近现代史基本问题研究</w:t>
            </w:r>
          </w:p>
        </w:tc>
        <w:tc>
          <w:tcPr>
            <w:tcW w:w="708" w:type="dxa"/>
            <w:tcMar>
              <w:top w:w="57" w:type="dxa"/>
              <w:left w:w="57" w:type="dxa"/>
              <w:bottom w:w="57" w:type="dxa"/>
              <w:right w:w="57" w:type="dxa"/>
            </w:tcMar>
            <w:vAlign w:val="center"/>
          </w:tcPr>
          <w:p w:rsidR="00704CDD" w:rsidRDefault="009043E4">
            <w:pPr>
              <w:snapToGrid w:val="0"/>
              <w:jc w:val="center"/>
              <w:rPr>
                <w:bCs/>
                <w:sz w:val="22"/>
              </w:rPr>
            </w:pPr>
            <w:r>
              <w:rPr>
                <w:bCs/>
                <w:sz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rPr>
            </w:pPr>
          </w:p>
        </w:tc>
        <w:tc>
          <w:tcPr>
            <w:tcW w:w="517" w:type="dxa"/>
            <w:tcMar>
              <w:top w:w="57" w:type="dxa"/>
              <w:left w:w="57" w:type="dxa"/>
              <w:bottom w:w="57" w:type="dxa"/>
              <w:right w:w="57" w:type="dxa"/>
            </w:tcMar>
            <w:vAlign w:val="center"/>
          </w:tcPr>
          <w:p w:rsidR="00704CDD" w:rsidRDefault="009043E4">
            <w:pPr>
              <w:snapToGrid w:val="0"/>
              <w:jc w:val="center"/>
              <w:rPr>
                <w:bCs/>
                <w:sz w:val="22"/>
              </w:rPr>
            </w:pPr>
            <w:r>
              <w:rPr>
                <w:bCs/>
                <w:sz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rPr>
            </w:pPr>
            <w:r>
              <w:rPr>
                <w:bCs/>
                <w:sz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rPr>
            </w:pPr>
            <w:r>
              <w:rPr>
                <w:bCs/>
                <w:kern w:val="0"/>
                <w:sz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5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bCs/>
                <w:sz w:val="22"/>
                <w:szCs w:val="22"/>
              </w:rPr>
            </w:pPr>
            <w:r>
              <w:rPr>
                <w:bCs/>
                <w:sz w:val="22"/>
                <w:szCs w:val="22"/>
              </w:rPr>
              <w:t>02112026</w:t>
            </w:r>
          </w:p>
        </w:tc>
        <w:tc>
          <w:tcPr>
            <w:tcW w:w="1276" w:type="dxa"/>
            <w:tcMar>
              <w:top w:w="57" w:type="dxa"/>
              <w:left w:w="57" w:type="dxa"/>
              <w:bottom w:w="57" w:type="dxa"/>
              <w:right w:w="57" w:type="dxa"/>
            </w:tcMar>
            <w:vAlign w:val="center"/>
          </w:tcPr>
          <w:p w:rsidR="00704CDD" w:rsidRDefault="009043E4">
            <w:pPr>
              <w:snapToGrid w:val="0"/>
              <w:jc w:val="center"/>
              <w:rPr>
                <w:rFonts w:cs="宋体"/>
                <w:bCs/>
                <w:sz w:val="22"/>
                <w:szCs w:val="22"/>
              </w:rPr>
            </w:pPr>
            <w:r>
              <w:rPr>
                <w:rFonts w:cs="宋体" w:hint="eastAsia"/>
                <w:bCs/>
                <w:sz w:val="22"/>
                <w:szCs w:val="22"/>
              </w:rPr>
              <w:t>马克思主义政治经济学研究专题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0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bCs/>
                <w:sz w:val="22"/>
                <w:szCs w:val="22"/>
              </w:rPr>
            </w:pPr>
            <w:r>
              <w:rPr>
                <w:bCs/>
                <w:sz w:val="22"/>
                <w:szCs w:val="22"/>
              </w:rPr>
              <w:t>02122001</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马克思主义发展史专题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w:t>
            </w:r>
            <w:r>
              <w:rPr>
                <w:bCs/>
                <w:sz w:val="22"/>
                <w:szCs w:val="22"/>
              </w:rPr>
              <w:t>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bCs/>
                <w:kern w:val="0"/>
                <w:sz w:val="22"/>
                <w:szCs w:val="22"/>
              </w:rPr>
            </w:pPr>
            <w:r>
              <w:rPr>
                <w:rFonts w:hint="eastAsia"/>
                <w:bCs/>
                <w:kern w:val="0"/>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92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sz w:val="22"/>
              </w:rPr>
            </w:pPr>
            <w:r>
              <w:rPr>
                <w:sz w:val="22"/>
              </w:rPr>
              <w:t>02112028</w:t>
            </w:r>
          </w:p>
        </w:tc>
        <w:tc>
          <w:tcPr>
            <w:tcW w:w="1276" w:type="dxa"/>
            <w:tcMar>
              <w:top w:w="57" w:type="dxa"/>
              <w:left w:w="57" w:type="dxa"/>
              <w:bottom w:w="57" w:type="dxa"/>
              <w:right w:w="57" w:type="dxa"/>
            </w:tcMar>
            <w:vAlign w:val="center"/>
          </w:tcPr>
          <w:p w:rsidR="00704CDD" w:rsidRDefault="009043E4">
            <w:pPr>
              <w:snapToGrid w:val="0"/>
              <w:jc w:val="center"/>
              <w:rPr>
                <w:sz w:val="22"/>
              </w:rPr>
            </w:pPr>
            <w:r>
              <w:rPr>
                <w:rFonts w:hint="eastAsia"/>
                <w:sz w:val="22"/>
                <w:szCs w:val="22"/>
              </w:rPr>
              <w:t>国外</w:t>
            </w:r>
            <w:r>
              <w:rPr>
                <w:sz w:val="22"/>
              </w:rPr>
              <w:t>马克思主义研究</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853" w:type="dxa"/>
            <w:tcMar>
              <w:top w:w="57" w:type="dxa"/>
              <w:left w:w="57" w:type="dxa"/>
              <w:bottom w:w="57" w:type="dxa"/>
              <w:right w:w="57" w:type="dxa"/>
            </w:tcMar>
            <w:vAlign w:val="center"/>
          </w:tcPr>
          <w:p w:rsidR="00704CDD" w:rsidRDefault="009043E4">
            <w:pPr>
              <w:snapToGrid w:val="0"/>
              <w:jc w:val="center"/>
              <w:rPr>
                <w:sz w:val="22"/>
              </w:rPr>
            </w:pPr>
            <w:r>
              <w:rPr>
                <w:kern w:val="0"/>
                <w:sz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916"/>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02112017</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新时代思想政治教育理论与实践研究</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1134"/>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02112018</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《马克思主义基本原理》课程教学与研究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9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02112020</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《毛泽东思想和中国特色社会主义理论体系概论》课程教学与研究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25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02112030</w:t>
            </w:r>
          </w:p>
        </w:tc>
        <w:tc>
          <w:tcPr>
            <w:tcW w:w="1276" w:type="dxa"/>
            <w:tcMar>
              <w:top w:w="57" w:type="dxa"/>
              <w:left w:w="57" w:type="dxa"/>
              <w:bottom w:w="57" w:type="dxa"/>
              <w:right w:w="57" w:type="dxa"/>
            </w:tcMar>
            <w:vAlign w:val="center"/>
          </w:tcPr>
          <w:p w:rsidR="00704CDD" w:rsidRDefault="009043E4">
            <w:pPr>
              <w:jc w:val="center"/>
              <w:rPr>
                <w:sz w:val="22"/>
                <w:szCs w:val="22"/>
              </w:rPr>
            </w:pPr>
            <w:r>
              <w:rPr>
                <w:sz w:val="22"/>
                <w:szCs w:val="22"/>
              </w:rPr>
              <w:t>《思想道德与</w:t>
            </w:r>
            <w:r>
              <w:rPr>
                <w:rFonts w:hint="eastAsia"/>
                <w:sz w:val="22"/>
                <w:szCs w:val="22"/>
              </w:rPr>
              <w:t>法治</w:t>
            </w:r>
            <w:r>
              <w:rPr>
                <w:sz w:val="22"/>
                <w:szCs w:val="22"/>
              </w:rPr>
              <w:t>》课程教学与研究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0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02112021</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《中国近现代史纲要》课程教学与研究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0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02112022</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《形势与政策》课程教学与研究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81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02112023</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研究生思想政治理论课教学与研究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21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ind w:leftChars="-50" w:left="-101" w:rightChars="-50" w:right="-101"/>
              <w:jc w:val="center"/>
              <w:rPr>
                <w:bCs/>
                <w:sz w:val="22"/>
                <w:szCs w:val="22"/>
              </w:rPr>
            </w:pPr>
            <w:r>
              <w:rPr>
                <w:bCs/>
                <w:sz w:val="22"/>
                <w:szCs w:val="22"/>
              </w:rPr>
              <w:t>00423002</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人工智能前沿</w:t>
            </w:r>
          </w:p>
        </w:tc>
        <w:tc>
          <w:tcPr>
            <w:tcW w:w="70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690" w:type="dxa"/>
            <w:tcMar>
              <w:top w:w="57" w:type="dxa"/>
              <w:left w:w="57" w:type="dxa"/>
              <w:bottom w:w="57" w:type="dxa"/>
              <w:right w:w="57" w:type="dxa"/>
            </w:tcMar>
            <w:vAlign w:val="center"/>
          </w:tcPr>
          <w:p w:rsidR="00704CDD" w:rsidRDefault="00704CDD">
            <w:pPr>
              <w:jc w:val="center"/>
              <w:rPr>
                <w:bCs/>
                <w:sz w:val="22"/>
                <w:szCs w:val="22"/>
              </w:rPr>
            </w:pPr>
          </w:p>
        </w:tc>
        <w:tc>
          <w:tcPr>
            <w:tcW w:w="51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63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85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机电学院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445"/>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t>必修</w:t>
            </w:r>
          </w:p>
          <w:p w:rsidR="00704CDD" w:rsidRDefault="009043E4">
            <w:pPr>
              <w:snapToGrid w:val="0"/>
              <w:jc w:val="center"/>
              <w:rPr>
                <w:sz w:val="22"/>
              </w:rPr>
            </w:pPr>
            <w:r>
              <w:rPr>
                <w:sz w:val="22"/>
              </w:rPr>
              <w:t>环节</w:t>
            </w:r>
          </w:p>
          <w:p w:rsidR="00704CDD" w:rsidRDefault="009043E4">
            <w:pPr>
              <w:snapToGrid w:val="0"/>
              <w:jc w:val="center"/>
              <w:rPr>
                <w:sz w:val="22"/>
              </w:rPr>
            </w:pPr>
            <w:r>
              <w:rPr>
                <w:sz w:val="22"/>
              </w:rPr>
              <w:t>（</w:t>
            </w:r>
            <w:r>
              <w:rPr>
                <w:rFonts w:hint="eastAsia"/>
                <w:sz w:val="22"/>
              </w:rPr>
              <w:t>5</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实践环节</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3</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44"/>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02114002</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中期考核及</w:t>
            </w:r>
            <w:r>
              <w:rPr>
                <w:bCs/>
                <w:sz w:val="22"/>
                <w:szCs w:val="22"/>
              </w:rPr>
              <w:t>选题报告</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41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02114003</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学术活动</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≥10</w:t>
            </w:r>
          </w:p>
        </w:tc>
      </w:tr>
    </w:tbl>
    <w:p w:rsidR="00704CDD" w:rsidRDefault="009043E4">
      <w:pPr>
        <w:keepNext/>
        <w:spacing w:beforeLines="50" w:before="156" w:afterLines="50" w:after="156"/>
        <w:outlineLvl w:val="2"/>
        <w:rPr>
          <w:b/>
          <w:kern w:val="0"/>
          <w:sz w:val="24"/>
        </w:rPr>
      </w:pPr>
      <w:bookmarkStart w:id="58" w:name="_Toc13642"/>
      <w:r>
        <w:rPr>
          <w:b/>
          <w:kern w:val="0"/>
          <w:sz w:val="24"/>
        </w:rPr>
        <w:t>五、必修环节</w:t>
      </w:r>
      <w:bookmarkEnd w:id="58"/>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研究生提交由实践单位和指导教师签署意见的书面实践报告，学院审核通过后记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w:t>
      </w:r>
      <w:r>
        <w:rPr>
          <w:rFonts w:hint="eastAsia"/>
          <w:kern w:val="0"/>
          <w:sz w:val="24"/>
        </w:rPr>
        <w:t>，</w:t>
      </w:r>
      <w:r>
        <w:rPr>
          <w:kern w:val="0"/>
          <w:sz w:val="24"/>
        </w:rPr>
        <w:t>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4</w:t>
      </w:r>
      <w:r>
        <w:rPr>
          <w:rFonts w:hint="eastAsia"/>
          <w:kern w:val="0"/>
          <w:sz w:val="24"/>
        </w:rPr>
        <w:t>．</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安全培训</w:t>
      </w:r>
    </w:p>
    <w:p w:rsidR="00704CDD" w:rsidRDefault="009043E4">
      <w:pPr>
        <w:ind w:firstLineChars="200" w:firstLine="466"/>
        <w:rPr>
          <w:rFonts w:cs="宋体"/>
          <w:sz w:val="24"/>
        </w:rPr>
      </w:pPr>
      <w:r>
        <w:rPr>
          <w:rFonts w:cs="宋体"/>
          <w:sz w:val="24"/>
        </w:rPr>
        <w:t>研究生进入课题之前必须完成安全培训。考核通过后记</w:t>
      </w:r>
      <w:r>
        <w:rPr>
          <w:rFonts w:cs="宋体"/>
          <w:sz w:val="24"/>
        </w:rPr>
        <w:t>1</w:t>
      </w:r>
      <w:r>
        <w:rPr>
          <w:rFonts w:cs="宋体"/>
          <w:sz w:val="24"/>
        </w:rPr>
        <w:t>学分。</w:t>
      </w:r>
    </w:p>
    <w:p w:rsidR="00704CDD" w:rsidRDefault="009043E4">
      <w:pPr>
        <w:spacing w:line="400" w:lineRule="exact"/>
        <w:ind w:firstLineChars="200" w:firstLine="466"/>
        <w:rPr>
          <w:rFonts w:cs="宋体"/>
          <w:sz w:val="24"/>
        </w:rPr>
      </w:pPr>
      <w:r>
        <w:rPr>
          <w:sz w:val="24"/>
        </w:rPr>
        <w:t>6</w:t>
      </w:r>
      <w:r>
        <w:rPr>
          <w:sz w:val="24"/>
        </w:rPr>
        <w:t>．</w:t>
      </w:r>
      <w:r>
        <w:rPr>
          <w:rFonts w:cs="宋体" w:hint="eastAsia"/>
          <w:sz w:val="24"/>
        </w:rPr>
        <w:t>高校见习</w:t>
      </w:r>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hint="eastAsia"/>
          <w:kern w:val="0"/>
          <w:sz w:val="24"/>
        </w:rPr>
        <w:t>研究生必须根据学院安排定时到合作高校进行见习，提高授课能力。学院审核通过后记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w:t>
      </w:r>
      <w:r>
        <w:rPr>
          <w:rFonts w:hint="eastAsia"/>
          <w:kern w:val="0"/>
          <w:sz w:val="24"/>
        </w:rPr>
        <w:t>，要求每个博士研究生完成以下任意一类学术活动。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cs="宋体" w:hint="eastAsia"/>
          <w:bCs/>
          <w:sz w:val="24"/>
        </w:rPr>
        <w:t>2</w:t>
      </w:r>
      <w:r>
        <w:rPr>
          <w:rFonts w:cs="宋体" w:hint="eastAsia"/>
          <w:bCs/>
          <w:sz w:val="24"/>
        </w:rPr>
        <w:t>．</w:t>
      </w:r>
      <w:bookmarkStart w:id="59" w:name="_Hlk105426216"/>
      <w:r>
        <w:rPr>
          <w:rFonts w:cs="宋体" w:hint="eastAsia"/>
          <w:bCs/>
          <w:sz w:val="24"/>
        </w:rPr>
        <w:t>参加</w:t>
      </w:r>
      <w:r>
        <w:rPr>
          <w:rFonts w:cs="宋体" w:hint="eastAsia"/>
          <w:bCs/>
          <w:sz w:val="24"/>
        </w:rPr>
        <w:t>2</w:t>
      </w:r>
      <w:r>
        <w:rPr>
          <w:rFonts w:cs="宋体" w:hint="eastAsia"/>
          <w:bCs/>
          <w:sz w:val="24"/>
        </w:rPr>
        <w:t>次及以上全国性学术论坛，且本人为第一作者的参赛论文获奖，学院审核通过后记</w:t>
      </w:r>
      <w:r>
        <w:rPr>
          <w:rFonts w:cs="宋体" w:hint="eastAsia"/>
          <w:bCs/>
          <w:sz w:val="24"/>
        </w:rPr>
        <w:t>1</w:t>
      </w:r>
      <w:r>
        <w:rPr>
          <w:rFonts w:cs="宋体" w:hint="eastAsia"/>
          <w:bCs/>
          <w:sz w:val="24"/>
        </w:rPr>
        <w:t>个学分。</w:t>
      </w:r>
      <w:bookmarkEnd w:id="59"/>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cs="宋体" w:hint="eastAsia"/>
          <w:bCs/>
          <w:sz w:val="24"/>
        </w:rPr>
        <w:t>3</w:t>
      </w:r>
      <w:r>
        <w:rPr>
          <w:rFonts w:cs="宋体" w:hint="eastAsia"/>
          <w:bCs/>
          <w:sz w:val="24"/>
        </w:rPr>
        <w:t>．在国内外国家级媒体上发表</w:t>
      </w:r>
      <w:r>
        <w:rPr>
          <w:rFonts w:cs="宋体"/>
          <w:bCs/>
          <w:sz w:val="24"/>
        </w:rPr>
        <w:t>2</w:t>
      </w:r>
      <w:r>
        <w:rPr>
          <w:rFonts w:cs="宋体" w:hint="eastAsia"/>
          <w:bCs/>
          <w:sz w:val="24"/>
        </w:rPr>
        <w:t>篇具有马克思主义立场的学术或时事评论，学院审核通过后记</w:t>
      </w:r>
      <w:r>
        <w:rPr>
          <w:rFonts w:cs="宋体" w:hint="eastAsia"/>
          <w:bCs/>
          <w:sz w:val="24"/>
        </w:rPr>
        <w:t>1</w:t>
      </w:r>
      <w:r>
        <w:rPr>
          <w:rFonts w:cs="宋体" w:hint="eastAsia"/>
          <w:bCs/>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kern w:val="0"/>
          <w:sz w:val="24"/>
        </w:rPr>
      </w:pPr>
      <w:bookmarkStart w:id="60" w:name="_Toc16675"/>
      <w:r>
        <w:rPr>
          <w:b/>
          <w:kern w:val="0"/>
          <w:sz w:val="24"/>
        </w:rPr>
        <w:t>六、科学研究与学位论文</w:t>
      </w:r>
      <w:bookmarkEnd w:id="60"/>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bookmarkStart w:id="61" w:name="_Toc8422"/>
      <w:r>
        <w:rPr>
          <w:sz w:val="24"/>
        </w:rPr>
        <w:t>博士学位论文的撰写是马克思主义理论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马克思主义理论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学术学位博士研究生在博士学位论文送审前，须满足取得学籍当年学校申请博士学位学术成果有关规定和</w:t>
      </w:r>
      <w:r>
        <w:rPr>
          <w:sz w:val="24"/>
        </w:rPr>
        <w:t>马克思</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学术学位博士研究生在博士学位论文答辩前，须达到学校研究生学位论文答辩管理办法有关要求，方可答辩。</w:t>
      </w:r>
    </w:p>
    <w:p w:rsidR="00704CDD" w:rsidRDefault="009043E4" w:rsidP="004959EA">
      <w:pPr>
        <w:autoSpaceDE w:val="0"/>
        <w:autoSpaceDN w:val="0"/>
        <w:adjustRightIn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未尽事宜以研究生取得学籍当年武汉理工大学《研究生手册》和马克思学院学位与研究生教育有关规定为准</w:t>
      </w:r>
      <w:r>
        <w:rPr>
          <w:kern w:val="0"/>
          <w:sz w:val="24"/>
        </w:rPr>
        <w:t>。</w:t>
      </w:r>
    </w:p>
    <w:p w:rsidR="00704CDD" w:rsidRDefault="009043E4">
      <w:pPr>
        <w:keepNext/>
        <w:spacing w:beforeLines="50" w:before="156" w:afterLines="50" w:after="156"/>
        <w:outlineLvl w:val="2"/>
        <w:rPr>
          <w:b/>
          <w:kern w:val="0"/>
          <w:sz w:val="24"/>
        </w:rPr>
      </w:pPr>
      <w:r>
        <w:rPr>
          <w:b/>
          <w:kern w:val="0"/>
          <w:sz w:val="24"/>
        </w:rPr>
        <w:t>七、培养方式与方法</w:t>
      </w:r>
      <w:bookmarkEnd w:id="61"/>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的培养采取导师负责制与所研究方向导师组集体培养相结合的方式，充分发挥指导教师的主导作用，调动导师组的积极性，从政治思想和业务学习两方面引导研究生全面发展。具体方式如下：</w:t>
      </w:r>
    </w:p>
    <w:p w:rsidR="00704CDD" w:rsidRDefault="009043E4">
      <w:pPr>
        <w:autoSpaceDE w:val="0"/>
        <w:autoSpaceDN w:val="0"/>
        <w:adjustRightInd w:val="0"/>
        <w:spacing w:line="400" w:lineRule="exact"/>
        <w:ind w:firstLineChars="200" w:firstLine="466"/>
        <w:rPr>
          <w:kern w:val="0"/>
          <w:sz w:val="24"/>
        </w:rPr>
      </w:pPr>
      <w:r>
        <w:rPr>
          <w:kern w:val="0"/>
          <w:sz w:val="24"/>
        </w:rPr>
        <w:t>（一）坚持政治理论学习与经常性的政治纪律和思想教育相结合。在认真学好政治理论课的同时，要求研究生积极参加政治学习、公益劳动等集体活动。</w:t>
      </w:r>
    </w:p>
    <w:p w:rsidR="00704CDD" w:rsidRDefault="009043E4">
      <w:pPr>
        <w:autoSpaceDE w:val="0"/>
        <w:autoSpaceDN w:val="0"/>
        <w:adjustRightInd w:val="0"/>
        <w:spacing w:line="400" w:lineRule="exact"/>
        <w:ind w:firstLineChars="200" w:firstLine="466"/>
        <w:rPr>
          <w:kern w:val="0"/>
          <w:sz w:val="24"/>
        </w:rPr>
      </w:pPr>
      <w:r>
        <w:rPr>
          <w:kern w:val="0"/>
          <w:sz w:val="24"/>
        </w:rPr>
        <w:t>（二）坚持课堂讲授和自学讨论相结合的教学方式</w:t>
      </w:r>
      <w:r>
        <w:rPr>
          <w:rFonts w:hint="eastAsia"/>
          <w:kern w:val="0"/>
          <w:sz w:val="24"/>
        </w:rPr>
        <w:t>。充分运用现代化教学手段和在线教学资源，辅助教师教学和学生学习</w:t>
      </w:r>
      <w:r>
        <w:rPr>
          <w:kern w:val="0"/>
          <w:sz w:val="24"/>
        </w:rPr>
        <w:t>。</w:t>
      </w:r>
      <w:r>
        <w:rPr>
          <w:rFonts w:hint="eastAsia"/>
          <w:kern w:val="0"/>
          <w:sz w:val="24"/>
        </w:rPr>
        <w:t>提倡应用现代信息技术的线上与线下结合的混合式、</w:t>
      </w:r>
      <w:r>
        <w:rPr>
          <w:kern w:val="0"/>
          <w:sz w:val="24"/>
        </w:rPr>
        <w:t>启发式、研讨式</w:t>
      </w:r>
      <w:r>
        <w:rPr>
          <w:rFonts w:hint="eastAsia"/>
          <w:kern w:val="0"/>
          <w:sz w:val="24"/>
        </w:rPr>
        <w:t>和案例式</w:t>
      </w:r>
      <w:r>
        <w:rPr>
          <w:kern w:val="0"/>
          <w:sz w:val="24"/>
        </w:rPr>
        <w:t>教学，</w:t>
      </w:r>
      <w:r>
        <w:rPr>
          <w:rFonts w:hint="eastAsia"/>
          <w:kern w:val="0"/>
          <w:sz w:val="24"/>
        </w:rPr>
        <w:t>以研究生的专业背景和研究兴趣为基础，形成个性化的前沿方向和跨学科研究，</w:t>
      </w:r>
      <w:r>
        <w:rPr>
          <w:kern w:val="0"/>
          <w:sz w:val="24"/>
        </w:rPr>
        <w:t>培养独立</w:t>
      </w:r>
      <w:r>
        <w:rPr>
          <w:rFonts w:hint="eastAsia"/>
          <w:kern w:val="0"/>
          <w:sz w:val="24"/>
        </w:rPr>
        <w:t>发现问题、</w:t>
      </w:r>
      <w:r>
        <w:rPr>
          <w:kern w:val="0"/>
          <w:sz w:val="24"/>
        </w:rPr>
        <w:t>分析问题和解决实际问题的能力。</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w:t>
      </w:r>
      <w:r>
        <w:rPr>
          <w:rFonts w:hint="eastAsia"/>
          <w:kern w:val="0"/>
          <w:sz w:val="24"/>
        </w:rPr>
        <w:t>坚持</w:t>
      </w:r>
      <w:r>
        <w:rPr>
          <w:kern w:val="0"/>
          <w:sz w:val="24"/>
        </w:rPr>
        <w:t>课程学习</w:t>
      </w:r>
      <w:r>
        <w:rPr>
          <w:rFonts w:hint="eastAsia"/>
          <w:kern w:val="0"/>
          <w:sz w:val="24"/>
        </w:rPr>
        <w:t>、</w:t>
      </w:r>
      <w:r>
        <w:rPr>
          <w:kern w:val="0"/>
          <w:sz w:val="24"/>
        </w:rPr>
        <w:t>科研论文工作和教学实践并重的原则。</w:t>
      </w:r>
      <w:r>
        <w:rPr>
          <w:rFonts w:hint="eastAsia"/>
          <w:kern w:val="0"/>
          <w:sz w:val="24"/>
        </w:rPr>
        <w:t>传统式和开放式考核形式相结合，</w:t>
      </w:r>
      <w:r>
        <w:rPr>
          <w:kern w:val="0"/>
          <w:sz w:val="24"/>
        </w:rPr>
        <w:t>既要深入掌握本门学科坚实的基础理论和系统的专门知识，又要培养具有科学研究或独立担负专门技术工作的能力</w:t>
      </w:r>
      <w:r>
        <w:rPr>
          <w:rFonts w:hint="eastAsia"/>
          <w:kern w:val="0"/>
          <w:sz w:val="24"/>
        </w:rPr>
        <w:t>，</w:t>
      </w:r>
      <w:r>
        <w:rPr>
          <w:kern w:val="0"/>
          <w:sz w:val="24"/>
        </w:rPr>
        <w:t>还要在思想政治理论课的教学实践中培养和提升教学能力。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（四）坚持产学研相结合的培养途径，构建校内导师、校外导师和研究基地相结合的“三位一体”培养新模式。整合校内外课程资源，发挥基地和校外导师作用，实现协同育人。</w:t>
      </w:r>
    </w:p>
    <w:p w:rsidR="00704CDD" w:rsidRDefault="009043E4">
      <w:pPr>
        <w:keepNext/>
        <w:spacing w:beforeLines="50" w:before="156" w:afterLines="50" w:after="156"/>
        <w:outlineLvl w:val="2"/>
        <w:rPr>
          <w:b/>
          <w:sz w:val="24"/>
        </w:rPr>
      </w:pPr>
      <w:bookmarkStart w:id="62" w:name="_Toc167"/>
      <w:r>
        <w:rPr>
          <w:b/>
          <w:sz w:val="24"/>
        </w:rPr>
        <w:t>八、其他</w:t>
      </w:r>
      <w:bookmarkEnd w:id="62"/>
    </w:p>
    <w:p w:rsidR="00704CDD" w:rsidRDefault="009043E4">
      <w:pPr>
        <w:autoSpaceDE w:val="0"/>
        <w:autoSpaceDN w:val="0"/>
        <w:adjustRightInd w:val="0"/>
        <w:spacing w:line="400" w:lineRule="exact"/>
        <w:ind w:firstLineChars="200" w:firstLine="466"/>
        <w:rPr>
          <w:kern w:val="0"/>
          <w:sz w:val="24"/>
        </w:rPr>
      </w:pPr>
      <w:r>
        <w:rPr>
          <w:kern w:val="0"/>
          <w:sz w:val="24"/>
        </w:rPr>
        <w:t>（一）提前攻读马克思主义理论博士学位的研究生在修完本专业硕士研究生培养方案规定的课程后按硕士起点的博士研究生培养方案培养。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（二）马克思主义理论学术学位博士研究生在学期间应精读马列主义经典文献</w:t>
      </w:r>
      <w:r>
        <w:rPr>
          <w:kern w:val="0"/>
          <w:sz w:val="24"/>
        </w:rPr>
        <w:t>50</w:t>
      </w:r>
      <w:r>
        <w:rPr>
          <w:kern w:val="0"/>
          <w:sz w:val="24"/>
        </w:rPr>
        <w:t>篇以上，应广泛研读本学科国内外文献，博士论文参考文献数量应达到或超过</w:t>
      </w:r>
      <w:r>
        <w:rPr>
          <w:kern w:val="0"/>
          <w:sz w:val="24"/>
        </w:rPr>
        <w:t>200</w:t>
      </w:r>
      <w:r>
        <w:rPr>
          <w:kern w:val="0"/>
          <w:sz w:val="24"/>
        </w:rPr>
        <w:t>篇，其中外文文献不少于五分之一。</w:t>
      </w:r>
    </w:p>
    <w:p w:rsidR="00704CDD" w:rsidRDefault="009043E4">
      <w:pPr>
        <w:autoSpaceDE w:val="0"/>
        <w:autoSpaceDN w:val="0"/>
        <w:adjustRightInd w:val="0"/>
        <w:spacing w:line="400" w:lineRule="exact"/>
        <w:ind w:firstLineChars="200" w:firstLine="466"/>
        <w:rPr>
          <w:kern w:val="0"/>
          <w:sz w:val="24"/>
        </w:rPr>
      </w:pPr>
      <w:r>
        <w:rPr>
          <w:kern w:val="0"/>
          <w:sz w:val="24"/>
        </w:rPr>
        <w:t>（三）马克思主义理论学术学位博士研究生在课程学习阶段应参与相关教研室活动并至少助教两个学期，必须承担课堂教学任务</w:t>
      </w:r>
      <w:r>
        <w:rPr>
          <w:rFonts w:hint="eastAsia"/>
          <w:kern w:val="0"/>
          <w:sz w:val="24"/>
        </w:rPr>
        <w:t>，</w:t>
      </w:r>
      <w:r>
        <w:rPr>
          <w:kern w:val="0"/>
          <w:sz w:val="24"/>
        </w:rPr>
        <w:t>参加社会实践；博士研究生在课程学习阶段</w:t>
      </w:r>
      <w:r>
        <w:rPr>
          <w:rFonts w:hint="eastAsia"/>
          <w:kern w:val="0"/>
          <w:sz w:val="24"/>
        </w:rPr>
        <w:t>每月</w:t>
      </w:r>
      <w:r>
        <w:rPr>
          <w:kern w:val="0"/>
          <w:sz w:val="24"/>
        </w:rPr>
        <w:t>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（四）本次制订培养方案适用于教育部高校思想政治理论课教师队伍后备人才培养专项支持计划。</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级马克思主义理论学术学位博士研究生开始执行。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63" w:name="_Toc456711450"/>
      <w:bookmarkStart w:id="64" w:name="_Toc455393405"/>
      <w:bookmarkStart w:id="65" w:name="_Toc455393626"/>
      <w:bookmarkStart w:id="66" w:name="_Toc455394188"/>
      <w:bookmarkStart w:id="67" w:name="_Toc22352"/>
      <w:bookmarkStart w:id="68" w:name="_Toc105667347"/>
      <w:r>
        <w:rPr>
          <w:rFonts w:eastAsia="黑体"/>
          <w:b/>
          <w:bCs/>
          <w:kern w:val="0"/>
          <w:sz w:val="32"/>
          <w:szCs w:val="30"/>
        </w:rPr>
        <w:lastRenderedPageBreak/>
        <w:t>数学</w:t>
      </w:r>
      <w:bookmarkEnd w:id="63"/>
      <w:bookmarkEnd w:id="64"/>
      <w:bookmarkEnd w:id="65"/>
      <w:bookmarkEnd w:id="66"/>
      <w:bookmarkEnd w:id="67"/>
      <w:r>
        <w:rPr>
          <w:rFonts w:eastAsia="黑体" w:hint="eastAsia"/>
          <w:b/>
          <w:bCs/>
          <w:kern w:val="0"/>
          <w:sz w:val="32"/>
          <w:szCs w:val="30"/>
        </w:rPr>
        <w:t>（硕士起点）学术学位博士研究生培养方案</w:t>
      </w:r>
      <w:bookmarkEnd w:id="68"/>
    </w:p>
    <w:p w:rsidR="00704CDD" w:rsidRDefault="009043E4">
      <w:pPr>
        <w:spacing w:afterLines="100" w:after="312" w:line="360" w:lineRule="auto"/>
        <w:jc w:val="center"/>
        <w:outlineLvl w:val="1"/>
        <w:rPr>
          <w:bCs/>
          <w:kern w:val="0"/>
          <w:sz w:val="24"/>
          <w:szCs w:val="21"/>
        </w:rPr>
      </w:pPr>
      <w:bookmarkStart w:id="69" w:name="_Toc455394189"/>
      <w:bookmarkStart w:id="70" w:name="_Toc454898943"/>
      <w:bookmarkStart w:id="71" w:name="_Toc7244"/>
      <w:bookmarkStart w:id="72" w:name="_Toc5773"/>
      <w:bookmarkStart w:id="73" w:name="_Toc456711451"/>
      <w:bookmarkStart w:id="74" w:name="_Toc455393406"/>
      <w:bookmarkStart w:id="75" w:name="_Toc455393627"/>
      <w:r>
        <w:rPr>
          <w:bCs/>
          <w:kern w:val="0"/>
          <w:sz w:val="24"/>
          <w:szCs w:val="21"/>
        </w:rPr>
        <w:t>（学科代码：</w:t>
      </w:r>
      <w:r>
        <w:rPr>
          <w:bCs/>
          <w:kern w:val="0"/>
          <w:sz w:val="24"/>
          <w:szCs w:val="21"/>
        </w:rPr>
        <w:t>0701</w:t>
      </w:r>
      <w:r>
        <w:rPr>
          <w:bCs/>
          <w:kern w:val="0"/>
          <w:sz w:val="24"/>
          <w:szCs w:val="21"/>
        </w:rPr>
        <w:t>，申请理学</w:t>
      </w:r>
      <w:r>
        <w:rPr>
          <w:rFonts w:hint="eastAsia"/>
          <w:bCs/>
          <w:kern w:val="0"/>
          <w:sz w:val="24"/>
          <w:szCs w:val="21"/>
        </w:rPr>
        <w:t>博士</w:t>
      </w:r>
      <w:r>
        <w:rPr>
          <w:bCs/>
          <w:kern w:val="0"/>
          <w:sz w:val="24"/>
          <w:szCs w:val="21"/>
        </w:rPr>
        <w:t>学位适用）</w:t>
      </w:r>
      <w:bookmarkEnd w:id="69"/>
      <w:bookmarkEnd w:id="70"/>
      <w:bookmarkEnd w:id="71"/>
      <w:bookmarkEnd w:id="72"/>
      <w:bookmarkEnd w:id="73"/>
      <w:bookmarkEnd w:id="74"/>
      <w:bookmarkEnd w:id="75"/>
    </w:p>
    <w:p w:rsidR="00704CDD" w:rsidRDefault="009043E4">
      <w:pPr>
        <w:spacing w:beforeLines="50" w:before="156" w:afterLines="50" w:after="156"/>
        <w:ind w:rightChars="-94" w:right="-191"/>
        <w:contextualSpacing/>
        <w:outlineLvl w:val="2"/>
        <w:rPr>
          <w:b/>
          <w:kern w:val="0"/>
          <w:sz w:val="24"/>
        </w:rPr>
      </w:pPr>
      <w:bookmarkStart w:id="76" w:name="_Toc18207"/>
      <w:r>
        <w:rPr>
          <w:b/>
          <w:kern w:val="0"/>
          <w:sz w:val="24"/>
        </w:rPr>
        <w:t>一、培养目标</w:t>
      </w:r>
      <w:bookmarkEnd w:id="76"/>
    </w:p>
    <w:p w:rsidR="00704CDD" w:rsidRDefault="009043E4">
      <w:pPr>
        <w:spacing w:line="400" w:lineRule="exact"/>
        <w:ind w:rightChars="-94" w:right="-191" w:firstLineChars="200" w:firstLine="466"/>
        <w:contextualSpacing/>
        <w:rPr>
          <w:sz w:val="24"/>
        </w:rPr>
      </w:pPr>
      <w:bookmarkStart w:id="77" w:name="_Toc21629"/>
      <w:r>
        <w:rPr>
          <w:rFonts w:hint="eastAsia"/>
          <w:sz w:val="24"/>
        </w:rPr>
        <w:t>以习近平新时代中国特色社会主义思想为指导，落实立德树人根本任务，紧密对接新型材料、新能源汽车、信息技术等战略性新兴产业对科技创新和拔尖创新人才的迫切需求，瞄准数学领域学术前沿，培养德智体美劳五育并举，具有坚定的理想信念、掌握坚实的数学理论基础、系统的专业知识，了解数学学科前沿动态，具备独立从事数学科学研究并取得创造性研究成果的突出能力，具有国际竞争力的数学学科的学术领军后备人才。具体要求为：</w:t>
      </w:r>
    </w:p>
    <w:p w:rsidR="00704CDD" w:rsidRDefault="009043E4">
      <w:pPr>
        <w:spacing w:line="400" w:lineRule="exact"/>
        <w:ind w:rightChars="-94" w:right="-191" w:firstLineChars="200" w:firstLine="466"/>
        <w:contextualSpacing/>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rightChars="-94" w:right="-191" w:firstLineChars="200" w:firstLine="466"/>
        <w:contextualSpacing/>
        <w:rPr>
          <w:rFonts w:ascii="宋体" w:hAnsi="宋体"/>
          <w:bCs/>
          <w:sz w:val="24"/>
        </w:rPr>
      </w:pPr>
      <w:r>
        <w:rPr>
          <w:rFonts w:ascii="宋体" w:hAnsi="宋体" w:hint="eastAsia"/>
          <w:bCs/>
          <w:sz w:val="24"/>
        </w:rPr>
        <w:t>（二）具有数学领域坚实、宽广的理论基础和系统深入的专门</w:t>
      </w:r>
      <w:r>
        <w:rPr>
          <w:rFonts w:hint="eastAsia"/>
          <w:sz w:val="24"/>
        </w:rPr>
        <w:t>知识</w:t>
      </w:r>
      <w:r>
        <w:rPr>
          <w:rFonts w:ascii="宋体" w:hAnsi="宋体" w:hint="eastAsia"/>
          <w:bCs/>
          <w:sz w:val="24"/>
        </w:rPr>
        <w:t>；具有独立从事科学研究工作的能力，具有创造性和批判性思维，</w:t>
      </w:r>
      <w:r>
        <w:rPr>
          <w:sz w:val="24"/>
        </w:rPr>
        <w:t>严谨求实的科学态度和作风，</w:t>
      </w:r>
      <w:r>
        <w:rPr>
          <w:rFonts w:ascii="宋体" w:hAnsi="宋体" w:hint="eastAsia"/>
          <w:bCs/>
          <w:sz w:val="24"/>
        </w:rPr>
        <w:t>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rightChars="-94" w:right="-191" w:firstLineChars="200" w:firstLine="466"/>
        <w:contextualSpacing/>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rightChars="-94" w:right="-191" w:firstLineChars="200" w:firstLine="466"/>
        <w:contextualSpacing/>
        <w:rPr>
          <w:sz w:val="24"/>
        </w:rPr>
      </w:pPr>
      <w:r>
        <w:rPr>
          <w:rFonts w:hint="eastAsia"/>
          <w:sz w:val="24"/>
        </w:rPr>
        <w:t>（四）积极参加社会实践、社会志愿服务、创新创业等活动，形成良好劳动习惯。</w:t>
      </w:r>
    </w:p>
    <w:p w:rsidR="00704CDD" w:rsidRDefault="009043E4">
      <w:pPr>
        <w:spacing w:beforeLines="50" w:before="156" w:afterLines="50" w:after="156"/>
        <w:ind w:rightChars="-94" w:right="-191"/>
        <w:outlineLvl w:val="2"/>
        <w:rPr>
          <w:b/>
          <w:kern w:val="0"/>
          <w:sz w:val="24"/>
        </w:rPr>
      </w:pPr>
      <w:r>
        <w:rPr>
          <w:b/>
          <w:kern w:val="0"/>
          <w:sz w:val="24"/>
        </w:rPr>
        <w:t>二、研究方向</w:t>
      </w:r>
      <w:bookmarkEnd w:id="77"/>
    </w:p>
    <w:p w:rsidR="00704CDD" w:rsidRDefault="009043E4">
      <w:pPr>
        <w:spacing w:line="400" w:lineRule="exact"/>
        <w:ind w:rightChars="-94" w:right="-191" w:firstLineChars="200" w:firstLine="466"/>
        <w:contextualSpacing/>
        <w:rPr>
          <w:sz w:val="24"/>
        </w:rPr>
      </w:pPr>
      <w:r>
        <w:rPr>
          <w:rFonts w:hint="eastAsia"/>
          <w:sz w:val="24"/>
        </w:rPr>
        <w:t>（一）</w:t>
      </w:r>
      <w:r>
        <w:rPr>
          <w:sz w:val="24"/>
        </w:rPr>
        <w:t>非线性泛函分析</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（二）</w:t>
      </w:r>
      <w:r>
        <w:rPr>
          <w:sz w:val="24"/>
        </w:rPr>
        <w:t>偏微分方程</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（三）</w:t>
      </w:r>
      <w:r>
        <w:rPr>
          <w:sz w:val="24"/>
        </w:rPr>
        <w:t>动力系统与</w:t>
      </w:r>
      <w:r>
        <w:rPr>
          <w:rFonts w:hint="eastAsia"/>
          <w:sz w:val="24"/>
        </w:rPr>
        <w:t>优化理论</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（四）</w:t>
      </w:r>
      <w:r>
        <w:rPr>
          <w:sz w:val="24"/>
        </w:rPr>
        <w:t>复杂系统建模与控制</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（五）</w:t>
      </w:r>
      <w:r>
        <w:rPr>
          <w:sz w:val="24"/>
        </w:rPr>
        <w:t>生物统计</w:t>
      </w:r>
    </w:p>
    <w:p w:rsidR="00704CDD" w:rsidRDefault="009043E4">
      <w:pPr>
        <w:spacing w:beforeLines="50" w:before="156" w:afterLines="50" w:after="156"/>
        <w:ind w:rightChars="-94" w:right="-191"/>
        <w:outlineLvl w:val="2"/>
        <w:rPr>
          <w:b/>
          <w:kern w:val="0"/>
          <w:sz w:val="24"/>
        </w:rPr>
      </w:pPr>
      <w:bookmarkStart w:id="78" w:name="_Toc11653"/>
      <w:r>
        <w:rPr>
          <w:b/>
          <w:kern w:val="0"/>
          <w:sz w:val="24"/>
        </w:rPr>
        <w:t>三、学制及学习年限</w:t>
      </w:r>
      <w:bookmarkEnd w:id="78"/>
    </w:p>
    <w:p w:rsidR="00704CDD" w:rsidRDefault="009043E4">
      <w:pPr>
        <w:spacing w:line="400" w:lineRule="exact"/>
        <w:ind w:rightChars="-94" w:right="-191" w:firstLineChars="200" w:firstLine="466"/>
        <w:rPr>
          <w:sz w:val="24"/>
        </w:rPr>
      </w:pPr>
      <w:r>
        <w:rPr>
          <w:sz w:val="24"/>
        </w:rPr>
        <w:t>硕士起点的</w:t>
      </w:r>
      <w:r>
        <w:rPr>
          <w:rFonts w:hint="eastAsia"/>
          <w:sz w:val="24"/>
        </w:rPr>
        <w:t>数学</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rightChars="-94" w:right="-191" w:firstLineChars="200" w:firstLine="466"/>
        <w:rPr>
          <w:sz w:val="24"/>
        </w:rPr>
      </w:pPr>
      <w:r>
        <w:rPr>
          <w:sz w:val="24"/>
        </w:rPr>
        <w:t>休学创业的研究生，最长学习年限为</w:t>
      </w:r>
      <w:r>
        <w:rPr>
          <w:sz w:val="24"/>
        </w:rPr>
        <w:t>10</w:t>
      </w:r>
      <w:r>
        <w:rPr>
          <w:sz w:val="24"/>
        </w:rPr>
        <w:t>年。</w:t>
      </w:r>
    </w:p>
    <w:p w:rsidR="00704CDD" w:rsidRDefault="009043E4">
      <w:pPr>
        <w:spacing w:beforeLines="50" w:before="156" w:afterLines="50" w:after="156"/>
        <w:ind w:rightChars="-94" w:right="-191"/>
        <w:outlineLvl w:val="2"/>
        <w:rPr>
          <w:b/>
          <w:kern w:val="0"/>
          <w:sz w:val="24"/>
        </w:rPr>
      </w:pPr>
      <w:bookmarkStart w:id="79" w:name="_Toc25395"/>
      <w:r>
        <w:rPr>
          <w:b/>
          <w:kern w:val="0"/>
          <w:sz w:val="24"/>
        </w:rPr>
        <w:t>四、课程设置及学分要求</w:t>
      </w:r>
      <w:bookmarkEnd w:id="79"/>
    </w:p>
    <w:p w:rsidR="00704CDD" w:rsidRDefault="009043E4">
      <w:pPr>
        <w:spacing w:line="400" w:lineRule="exact"/>
        <w:ind w:rightChars="-94" w:right="-191" w:firstLineChars="200" w:firstLine="466"/>
        <w:rPr>
          <w:sz w:val="24"/>
        </w:rPr>
      </w:pPr>
      <w:r>
        <w:rPr>
          <w:sz w:val="24"/>
        </w:rPr>
        <w:t>（一）学分要求</w:t>
      </w:r>
    </w:p>
    <w:p w:rsidR="00704CDD" w:rsidRDefault="009043E4">
      <w:pPr>
        <w:spacing w:line="400" w:lineRule="exact"/>
        <w:ind w:rightChars="-94" w:right="-191" w:firstLineChars="200" w:firstLine="466"/>
        <w:rPr>
          <w:sz w:val="24"/>
        </w:rPr>
      </w:pPr>
      <w:r>
        <w:rPr>
          <w:sz w:val="24"/>
        </w:rPr>
        <w:lastRenderedPageBreak/>
        <w:t>总学分数为</w:t>
      </w:r>
      <w:r>
        <w:rPr>
          <w:sz w:val="24"/>
        </w:rPr>
        <w:t>≥17</w:t>
      </w:r>
      <w:r>
        <w:rPr>
          <w:sz w:val="24"/>
        </w:rPr>
        <w:t>学分，其中课程</w:t>
      </w:r>
      <w:r>
        <w:rPr>
          <w:rFonts w:hint="eastAsia"/>
          <w:sz w:val="24"/>
        </w:rPr>
        <w:t>学习</w:t>
      </w:r>
      <w:r>
        <w:rPr>
          <w:sz w:val="24"/>
        </w:rPr>
        <w:t>学分</w:t>
      </w:r>
      <w:r>
        <w:rPr>
          <w:sz w:val="24"/>
        </w:rPr>
        <w:t>≥12</w:t>
      </w:r>
      <w:r>
        <w:rPr>
          <w:sz w:val="24"/>
        </w:rPr>
        <w:t>学分，必修环节学分为</w:t>
      </w:r>
      <w:r>
        <w:rPr>
          <w:sz w:val="24"/>
        </w:rPr>
        <w:t>5</w:t>
      </w:r>
      <w:r>
        <w:rPr>
          <w:sz w:val="24"/>
        </w:rPr>
        <w:t>学分。所修课程包括公共学位课、专业学位课和选修课，其中公共学位课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rightChars="-94" w:right="-191" w:firstLineChars="200" w:firstLine="466"/>
        <w:rPr>
          <w:sz w:val="24"/>
        </w:rPr>
      </w:pPr>
      <w:r>
        <w:rPr>
          <w:sz w:val="24"/>
        </w:rPr>
        <w:t>（</w:t>
      </w:r>
      <w:r>
        <w:rPr>
          <w:rFonts w:hint="eastAsia"/>
          <w:sz w:val="24"/>
        </w:rPr>
        <w:t>二</w:t>
      </w:r>
      <w:r>
        <w:rPr>
          <w:sz w:val="24"/>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73"/>
        <w:gridCol w:w="1405"/>
        <w:gridCol w:w="1559"/>
        <w:gridCol w:w="565"/>
        <w:gridCol w:w="709"/>
        <w:gridCol w:w="425"/>
        <w:gridCol w:w="710"/>
        <w:gridCol w:w="990"/>
        <w:gridCol w:w="709"/>
      </w:tblGrid>
      <w:tr w:rsidR="00704CDD">
        <w:trPr>
          <w:trHeight w:val="300"/>
          <w:tblHeader/>
          <w:jc w:val="center"/>
        </w:trPr>
        <w:tc>
          <w:tcPr>
            <w:tcW w:w="697" w:type="dxa"/>
            <w:vAlign w:val="center"/>
          </w:tcPr>
          <w:p w:rsidR="00704CDD" w:rsidRDefault="009043E4">
            <w:pPr>
              <w:jc w:val="center"/>
              <w:rPr>
                <w:b/>
                <w:bCs/>
                <w:sz w:val="24"/>
              </w:rPr>
            </w:pPr>
            <w:r>
              <w:rPr>
                <w:b/>
                <w:bCs/>
                <w:sz w:val="24"/>
              </w:rPr>
              <w:t>课程</w:t>
            </w:r>
            <w:r>
              <w:rPr>
                <w:rFonts w:hint="eastAsia"/>
                <w:b/>
                <w:bCs/>
                <w:sz w:val="24"/>
              </w:rPr>
              <w:t xml:space="preserve"> </w:t>
            </w:r>
            <w:r>
              <w:rPr>
                <w:b/>
                <w:bCs/>
                <w:sz w:val="24"/>
              </w:rPr>
              <w:t xml:space="preserve">  </w:t>
            </w:r>
            <w:r>
              <w:rPr>
                <w:b/>
                <w:bCs/>
                <w:sz w:val="24"/>
              </w:rPr>
              <w:t>类别</w:t>
            </w:r>
          </w:p>
        </w:tc>
        <w:tc>
          <w:tcPr>
            <w:tcW w:w="873" w:type="dxa"/>
            <w:vAlign w:val="center"/>
          </w:tcPr>
          <w:p w:rsidR="00704CDD" w:rsidRDefault="009043E4">
            <w:pPr>
              <w:jc w:val="center"/>
              <w:rPr>
                <w:b/>
                <w:bCs/>
                <w:sz w:val="24"/>
              </w:rPr>
            </w:pPr>
            <w:r>
              <w:rPr>
                <w:rFonts w:hint="eastAsia"/>
                <w:b/>
                <w:bCs/>
                <w:sz w:val="24"/>
              </w:rPr>
              <w:t>课程</w:t>
            </w:r>
            <w:r>
              <w:rPr>
                <w:rFonts w:hint="eastAsia"/>
                <w:b/>
                <w:bCs/>
                <w:sz w:val="24"/>
              </w:rPr>
              <w:t xml:space="preserve"> </w:t>
            </w:r>
            <w:r>
              <w:rPr>
                <w:b/>
                <w:bCs/>
                <w:sz w:val="24"/>
              </w:rPr>
              <w:t xml:space="preserve"> </w:t>
            </w:r>
            <w:r>
              <w:rPr>
                <w:rFonts w:hint="eastAsia"/>
                <w:b/>
                <w:bCs/>
                <w:sz w:val="24"/>
              </w:rPr>
              <w:t>类型</w:t>
            </w:r>
          </w:p>
        </w:tc>
        <w:tc>
          <w:tcPr>
            <w:tcW w:w="1405" w:type="dxa"/>
            <w:vAlign w:val="center"/>
          </w:tcPr>
          <w:p w:rsidR="00704CDD" w:rsidRDefault="009043E4">
            <w:pPr>
              <w:jc w:val="center"/>
              <w:rPr>
                <w:b/>
                <w:bCs/>
                <w:sz w:val="24"/>
              </w:rPr>
            </w:pPr>
            <w:r>
              <w:rPr>
                <w:b/>
                <w:bCs/>
                <w:sz w:val="24"/>
              </w:rPr>
              <w:t>课程编号</w:t>
            </w:r>
          </w:p>
        </w:tc>
        <w:tc>
          <w:tcPr>
            <w:tcW w:w="1559" w:type="dxa"/>
            <w:vAlign w:val="center"/>
          </w:tcPr>
          <w:p w:rsidR="00704CDD" w:rsidRDefault="009043E4">
            <w:pPr>
              <w:jc w:val="center"/>
              <w:rPr>
                <w:b/>
                <w:bCs/>
                <w:sz w:val="24"/>
              </w:rPr>
            </w:pPr>
            <w:r>
              <w:rPr>
                <w:b/>
                <w:bCs/>
                <w:sz w:val="24"/>
              </w:rPr>
              <w:t>课程名称</w:t>
            </w:r>
          </w:p>
        </w:tc>
        <w:tc>
          <w:tcPr>
            <w:tcW w:w="565" w:type="dxa"/>
            <w:vAlign w:val="center"/>
          </w:tcPr>
          <w:p w:rsidR="00704CDD" w:rsidRDefault="009043E4">
            <w:pPr>
              <w:ind w:leftChars="-51" w:left="-102" w:rightChars="-52" w:right="-106" w:hangingChars="1" w:hanging="2"/>
              <w:jc w:val="center"/>
              <w:rPr>
                <w:b/>
                <w:bCs/>
                <w:sz w:val="24"/>
              </w:rPr>
            </w:pPr>
            <w:r>
              <w:rPr>
                <w:rFonts w:hint="eastAsia"/>
                <w:b/>
                <w:bCs/>
                <w:sz w:val="24"/>
              </w:rPr>
              <w:t>理论</w:t>
            </w:r>
            <w:r>
              <w:rPr>
                <w:b/>
                <w:bCs/>
                <w:sz w:val="24"/>
              </w:rPr>
              <w:t>学时</w:t>
            </w:r>
          </w:p>
        </w:tc>
        <w:tc>
          <w:tcPr>
            <w:tcW w:w="709" w:type="dxa"/>
            <w:vAlign w:val="center"/>
          </w:tcPr>
          <w:p w:rsidR="00704CDD" w:rsidRDefault="009043E4">
            <w:pPr>
              <w:jc w:val="center"/>
              <w:rPr>
                <w:b/>
                <w:bCs/>
                <w:sz w:val="24"/>
              </w:rPr>
            </w:pPr>
            <w:r>
              <w:rPr>
                <w:rFonts w:hint="eastAsia"/>
                <w:b/>
                <w:bCs/>
                <w:sz w:val="24"/>
              </w:rPr>
              <w:t>实验</w:t>
            </w:r>
            <w:r>
              <w:rPr>
                <w:b/>
                <w:bCs/>
                <w:sz w:val="24"/>
              </w:rPr>
              <w:t>学时</w:t>
            </w:r>
          </w:p>
        </w:tc>
        <w:tc>
          <w:tcPr>
            <w:tcW w:w="425" w:type="dxa"/>
            <w:vAlign w:val="center"/>
          </w:tcPr>
          <w:p w:rsidR="00704CDD" w:rsidRDefault="009043E4">
            <w:pPr>
              <w:ind w:leftChars="-51" w:left="-102" w:rightChars="-52" w:right="-106" w:hangingChars="1" w:hanging="2"/>
              <w:jc w:val="center"/>
              <w:rPr>
                <w:b/>
                <w:bCs/>
                <w:sz w:val="24"/>
              </w:rPr>
            </w:pPr>
            <w:r>
              <w:rPr>
                <w:b/>
                <w:bCs/>
                <w:sz w:val="24"/>
              </w:rPr>
              <w:t>学分</w:t>
            </w:r>
          </w:p>
        </w:tc>
        <w:tc>
          <w:tcPr>
            <w:tcW w:w="710" w:type="dxa"/>
            <w:vAlign w:val="center"/>
          </w:tcPr>
          <w:p w:rsidR="00704CDD" w:rsidRDefault="009043E4">
            <w:pPr>
              <w:jc w:val="center"/>
              <w:rPr>
                <w:b/>
                <w:bCs/>
                <w:sz w:val="24"/>
              </w:rPr>
            </w:pPr>
            <w:r>
              <w:rPr>
                <w:b/>
                <w:bCs/>
                <w:sz w:val="24"/>
              </w:rPr>
              <w:t>开课学期</w:t>
            </w:r>
          </w:p>
        </w:tc>
        <w:tc>
          <w:tcPr>
            <w:tcW w:w="990" w:type="dxa"/>
            <w:vAlign w:val="center"/>
          </w:tcPr>
          <w:p w:rsidR="00704CDD" w:rsidRDefault="009043E4">
            <w:pPr>
              <w:jc w:val="center"/>
              <w:rPr>
                <w:b/>
                <w:bCs/>
                <w:sz w:val="24"/>
              </w:rPr>
            </w:pPr>
            <w:r>
              <w:rPr>
                <w:b/>
                <w:bCs/>
                <w:sz w:val="24"/>
              </w:rPr>
              <w:t>开课</w:t>
            </w:r>
          </w:p>
          <w:p w:rsidR="00704CDD" w:rsidRDefault="009043E4">
            <w:pPr>
              <w:jc w:val="center"/>
              <w:rPr>
                <w:b/>
                <w:bCs/>
                <w:sz w:val="24"/>
              </w:rPr>
            </w:pPr>
            <w:r>
              <w:rPr>
                <w:b/>
                <w:bCs/>
                <w:sz w:val="24"/>
              </w:rPr>
              <w:t>单位</w:t>
            </w:r>
          </w:p>
        </w:tc>
        <w:tc>
          <w:tcPr>
            <w:tcW w:w="709" w:type="dxa"/>
            <w:vAlign w:val="center"/>
          </w:tcPr>
          <w:p w:rsidR="00704CDD" w:rsidRDefault="009043E4">
            <w:pPr>
              <w:jc w:val="center"/>
              <w:rPr>
                <w:b/>
                <w:bCs/>
                <w:sz w:val="24"/>
              </w:rPr>
            </w:pPr>
            <w:r>
              <w:rPr>
                <w:b/>
                <w:bCs/>
                <w:sz w:val="24"/>
              </w:rPr>
              <w:t>备注</w:t>
            </w:r>
          </w:p>
        </w:tc>
      </w:tr>
      <w:tr w:rsidR="00704CDD">
        <w:trPr>
          <w:trHeight w:val="834"/>
          <w:jc w:val="center"/>
        </w:trPr>
        <w:tc>
          <w:tcPr>
            <w:tcW w:w="697" w:type="dxa"/>
            <w:vMerge w:val="restart"/>
            <w:vAlign w:val="center"/>
          </w:tcPr>
          <w:p w:rsidR="00704CDD" w:rsidRDefault="009043E4">
            <w:pPr>
              <w:jc w:val="center"/>
              <w:rPr>
                <w:sz w:val="22"/>
                <w:szCs w:val="22"/>
              </w:rPr>
            </w:pPr>
            <w:bookmarkStart w:id="80" w:name="_Hlk408559075"/>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( 4</w:t>
            </w:r>
            <w:r>
              <w:rPr>
                <w:sz w:val="22"/>
                <w:szCs w:val="22"/>
              </w:rPr>
              <w:t>学分</w:t>
            </w:r>
            <w:r>
              <w:rPr>
                <w:sz w:val="22"/>
                <w:szCs w:val="22"/>
              </w:rPr>
              <w:t>)</w:t>
            </w:r>
          </w:p>
        </w:tc>
        <w:tc>
          <w:tcPr>
            <w:tcW w:w="873" w:type="dxa"/>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(2</w:t>
            </w:r>
            <w:r>
              <w:rPr>
                <w:sz w:val="22"/>
                <w:szCs w:val="22"/>
              </w:rPr>
              <w:t>学分</w:t>
            </w:r>
            <w:r>
              <w:rPr>
                <w:sz w:val="22"/>
                <w:szCs w:val="22"/>
              </w:rPr>
              <w:t>)</w:t>
            </w:r>
          </w:p>
        </w:tc>
        <w:tc>
          <w:tcPr>
            <w:tcW w:w="1405" w:type="dxa"/>
            <w:vAlign w:val="center"/>
          </w:tcPr>
          <w:p w:rsidR="00704CDD" w:rsidRDefault="009043E4">
            <w:pPr>
              <w:widowControl/>
              <w:jc w:val="center"/>
              <w:rPr>
                <w:sz w:val="22"/>
                <w:szCs w:val="22"/>
              </w:rPr>
            </w:pPr>
            <w:r>
              <w:rPr>
                <w:bCs/>
                <w:kern w:val="0"/>
                <w:sz w:val="22"/>
                <w:szCs w:val="22"/>
              </w:rPr>
              <w:t>01811038-042</w:t>
            </w:r>
          </w:p>
        </w:tc>
        <w:tc>
          <w:tcPr>
            <w:tcW w:w="1559" w:type="dxa"/>
            <w:vAlign w:val="center"/>
          </w:tcPr>
          <w:p w:rsidR="00704CDD" w:rsidRDefault="009043E4">
            <w:pPr>
              <w:jc w:val="center"/>
              <w:rPr>
                <w:sz w:val="22"/>
                <w:szCs w:val="22"/>
              </w:rPr>
            </w:pPr>
            <w:r>
              <w:rPr>
                <w:sz w:val="22"/>
                <w:szCs w:val="22"/>
              </w:rPr>
              <w:t>第一外国语（英、日、法、德、俄语）</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ind w:leftChars="-51" w:left="-102" w:rightChars="-52" w:right="-106" w:hangingChars="1" w:hanging="2"/>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外国语</w:t>
            </w:r>
            <w:r>
              <w:rPr>
                <w:rFonts w:hint="eastAsia"/>
                <w:sz w:val="22"/>
                <w:szCs w:val="22"/>
              </w:rPr>
              <w:t xml:space="preserve"> </w:t>
            </w:r>
            <w:r>
              <w:rPr>
                <w:sz w:val="22"/>
                <w:szCs w:val="22"/>
              </w:rPr>
              <w:t>学院</w:t>
            </w:r>
          </w:p>
        </w:tc>
        <w:tc>
          <w:tcPr>
            <w:tcW w:w="709" w:type="dxa"/>
            <w:vAlign w:val="center"/>
          </w:tcPr>
          <w:p w:rsidR="00704CDD" w:rsidRDefault="00704CDD">
            <w:pPr>
              <w:rPr>
                <w:sz w:val="22"/>
                <w:szCs w:val="22"/>
              </w:rPr>
            </w:pPr>
          </w:p>
        </w:tc>
      </w:tr>
      <w:bookmarkEnd w:id="80"/>
      <w:tr w:rsidR="00704CDD">
        <w:trPr>
          <w:trHeight w:val="300"/>
          <w:jc w:val="center"/>
        </w:trPr>
        <w:tc>
          <w:tcPr>
            <w:tcW w:w="697" w:type="dxa"/>
            <w:vMerge/>
            <w:vAlign w:val="center"/>
          </w:tcPr>
          <w:p w:rsidR="00704CDD" w:rsidRDefault="00704CDD">
            <w:pPr>
              <w:jc w:val="center"/>
              <w:rPr>
                <w:sz w:val="22"/>
                <w:szCs w:val="22"/>
              </w:rPr>
            </w:pPr>
          </w:p>
        </w:tc>
        <w:tc>
          <w:tcPr>
            <w:tcW w:w="873" w:type="dxa"/>
            <w:vAlign w:val="center"/>
          </w:tcPr>
          <w:p w:rsidR="00704CDD" w:rsidRDefault="009043E4">
            <w:pPr>
              <w:jc w:val="center"/>
              <w:rPr>
                <w:sz w:val="22"/>
                <w:szCs w:val="22"/>
              </w:rPr>
            </w:pPr>
            <w:r>
              <w:rPr>
                <w:sz w:val="22"/>
                <w:szCs w:val="22"/>
              </w:rPr>
              <w:t>思政</w:t>
            </w:r>
          </w:p>
          <w:p w:rsidR="00704CDD" w:rsidRDefault="009043E4">
            <w:pPr>
              <w:jc w:val="center"/>
              <w:rPr>
                <w:sz w:val="22"/>
                <w:szCs w:val="22"/>
              </w:rPr>
            </w:pPr>
            <w:r>
              <w:rPr>
                <w:sz w:val="22"/>
                <w:szCs w:val="22"/>
              </w:rPr>
              <w:t>( 2</w:t>
            </w:r>
            <w:r>
              <w:rPr>
                <w:sz w:val="22"/>
                <w:szCs w:val="22"/>
              </w:rPr>
              <w:t>学分</w:t>
            </w:r>
            <w:r>
              <w:rPr>
                <w:sz w:val="22"/>
                <w:szCs w:val="22"/>
              </w:rPr>
              <w:t>)</w:t>
            </w:r>
          </w:p>
        </w:tc>
        <w:tc>
          <w:tcPr>
            <w:tcW w:w="1405" w:type="dxa"/>
            <w:vAlign w:val="center"/>
          </w:tcPr>
          <w:p w:rsidR="00704CDD" w:rsidRDefault="009043E4">
            <w:pPr>
              <w:jc w:val="center"/>
              <w:rPr>
                <w:sz w:val="22"/>
                <w:szCs w:val="22"/>
              </w:rPr>
            </w:pPr>
            <w:r>
              <w:rPr>
                <w:sz w:val="22"/>
                <w:szCs w:val="22"/>
              </w:rPr>
              <w:t>02111008</w:t>
            </w:r>
          </w:p>
        </w:tc>
        <w:tc>
          <w:tcPr>
            <w:tcW w:w="1559" w:type="dxa"/>
            <w:vAlign w:val="center"/>
          </w:tcPr>
          <w:p w:rsidR="00704CDD" w:rsidRDefault="009043E4">
            <w:pPr>
              <w:jc w:val="center"/>
              <w:rPr>
                <w:sz w:val="22"/>
                <w:szCs w:val="22"/>
              </w:rPr>
            </w:pPr>
            <w:r>
              <w:rPr>
                <w:rFonts w:hint="eastAsia"/>
                <w:sz w:val="22"/>
                <w:szCs w:val="22"/>
              </w:rPr>
              <w:t>中国马克思主义与当代</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马克思主义学院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restart"/>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( 4</w:t>
            </w:r>
            <w:r>
              <w:rPr>
                <w:sz w:val="22"/>
                <w:szCs w:val="22"/>
              </w:rPr>
              <w:t>学分</w:t>
            </w:r>
            <w:r>
              <w:rPr>
                <w:sz w:val="22"/>
                <w:szCs w:val="22"/>
              </w:rPr>
              <w:t>)</w:t>
            </w: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1411001</w:t>
            </w:r>
          </w:p>
        </w:tc>
        <w:tc>
          <w:tcPr>
            <w:tcW w:w="1559" w:type="dxa"/>
            <w:vAlign w:val="center"/>
          </w:tcPr>
          <w:p w:rsidR="00704CDD" w:rsidRDefault="009043E4">
            <w:pPr>
              <w:snapToGrid w:val="0"/>
              <w:jc w:val="center"/>
              <w:rPr>
                <w:sz w:val="22"/>
                <w:szCs w:val="22"/>
              </w:rPr>
            </w:pPr>
            <w:r>
              <w:rPr>
                <w:sz w:val="22"/>
                <w:szCs w:val="22"/>
              </w:rPr>
              <w:t>代数学</w:t>
            </w:r>
            <w:r>
              <w:rPr>
                <w:sz w:val="22"/>
                <w:szCs w:val="22"/>
              </w:rPr>
              <w:t>II</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restart"/>
            <w:vAlign w:val="center"/>
          </w:tcPr>
          <w:p w:rsidR="00704CDD" w:rsidRDefault="00704CDD">
            <w:pPr>
              <w:jc w:val="cente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1411002</w:t>
            </w:r>
          </w:p>
        </w:tc>
        <w:tc>
          <w:tcPr>
            <w:tcW w:w="1559" w:type="dxa"/>
            <w:vAlign w:val="center"/>
          </w:tcPr>
          <w:p w:rsidR="00704CDD" w:rsidRDefault="009043E4">
            <w:pPr>
              <w:snapToGrid w:val="0"/>
              <w:jc w:val="center"/>
              <w:rPr>
                <w:sz w:val="22"/>
                <w:szCs w:val="22"/>
              </w:rPr>
            </w:pPr>
            <w:r>
              <w:rPr>
                <w:rFonts w:hint="eastAsia"/>
                <w:sz w:val="22"/>
                <w:szCs w:val="22"/>
              </w:rPr>
              <w:t>黎曼几何</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1411003</w:t>
            </w:r>
          </w:p>
        </w:tc>
        <w:tc>
          <w:tcPr>
            <w:tcW w:w="1559" w:type="dxa"/>
            <w:vAlign w:val="center"/>
          </w:tcPr>
          <w:p w:rsidR="00704CDD" w:rsidRDefault="009043E4">
            <w:pPr>
              <w:snapToGrid w:val="0"/>
              <w:jc w:val="center"/>
              <w:rPr>
                <w:sz w:val="22"/>
                <w:szCs w:val="22"/>
              </w:rPr>
            </w:pPr>
            <w:r>
              <w:rPr>
                <w:rFonts w:hint="eastAsia"/>
                <w:sz w:val="22"/>
                <w:szCs w:val="22"/>
              </w:rPr>
              <w:t>非线性泛函分析</w:t>
            </w:r>
          </w:p>
        </w:tc>
        <w:tc>
          <w:tcPr>
            <w:tcW w:w="565" w:type="dxa"/>
            <w:vAlign w:val="center"/>
          </w:tcPr>
          <w:p w:rsidR="00704CDD" w:rsidRDefault="009043E4">
            <w:pPr>
              <w:jc w:val="center"/>
              <w:rPr>
                <w:sz w:val="22"/>
                <w:szCs w:val="22"/>
              </w:rPr>
            </w:pPr>
            <w:r>
              <w:rPr>
                <w:rFonts w:hint="eastAsia"/>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82"/>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1411004</w:t>
            </w:r>
          </w:p>
        </w:tc>
        <w:tc>
          <w:tcPr>
            <w:tcW w:w="1559" w:type="dxa"/>
            <w:vAlign w:val="center"/>
          </w:tcPr>
          <w:p w:rsidR="00704CDD" w:rsidRDefault="009043E4">
            <w:pPr>
              <w:snapToGrid w:val="0"/>
              <w:jc w:val="center"/>
              <w:rPr>
                <w:b/>
                <w:sz w:val="22"/>
                <w:szCs w:val="22"/>
              </w:rPr>
            </w:pPr>
            <w:r>
              <w:rPr>
                <w:rFonts w:hint="eastAsia"/>
                <w:sz w:val="22"/>
                <w:szCs w:val="22"/>
              </w:rPr>
              <w:t>现代优化方法</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1411005</w:t>
            </w:r>
          </w:p>
        </w:tc>
        <w:tc>
          <w:tcPr>
            <w:tcW w:w="1559" w:type="dxa"/>
            <w:vAlign w:val="center"/>
          </w:tcPr>
          <w:p w:rsidR="00704CDD" w:rsidRDefault="009043E4">
            <w:pPr>
              <w:snapToGrid w:val="0"/>
              <w:jc w:val="center"/>
              <w:rPr>
                <w:sz w:val="22"/>
                <w:szCs w:val="22"/>
              </w:rPr>
            </w:pPr>
            <w:r>
              <w:rPr>
                <w:sz w:val="22"/>
                <w:szCs w:val="22"/>
              </w:rPr>
              <w:t>高等数值分析</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1411006</w:t>
            </w:r>
          </w:p>
        </w:tc>
        <w:tc>
          <w:tcPr>
            <w:tcW w:w="1559" w:type="dxa"/>
            <w:vAlign w:val="center"/>
          </w:tcPr>
          <w:p w:rsidR="00704CDD" w:rsidRDefault="009043E4">
            <w:pPr>
              <w:snapToGrid w:val="0"/>
              <w:jc w:val="center"/>
              <w:rPr>
                <w:sz w:val="22"/>
                <w:szCs w:val="22"/>
              </w:rPr>
            </w:pPr>
            <w:r>
              <w:rPr>
                <w:sz w:val="22"/>
                <w:szCs w:val="22"/>
              </w:rPr>
              <w:t>高等概率论</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w:t>
            </w:r>
            <w:r>
              <w:rPr>
                <w:rFonts w:hint="eastAsia"/>
                <w:sz w:val="22"/>
                <w:szCs w:val="22"/>
              </w:rPr>
              <w:t>7</w:t>
            </w:r>
          </w:p>
        </w:tc>
        <w:tc>
          <w:tcPr>
            <w:tcW w:w="1559" w:type="dxa"/>
            <w:vAlign w:val="center"/>
          </w:tcPr>
          <w:p w:rsidR="00704CDD" w:rsidRDefault="009043E4">
            <w:pPr>
              <w:snapToGrid w:val="0"/>
              <w:jc w:val="center"/>
              <w:rPr>
                <w:sz w:val="22"/>
                <w:szCs w:val="22"/>
              </w:rPr>
            </w:pPr>
            <w:r>
              <w:rPr>
                <w:rFonts w:hint="eastAsia"/>
                <w:sz w:val="22"/>
                <w:szCs w:val="22"/>
              </w:rPr>
              <w:t>非线性偏微分方程</w:t>
            </w:r>
            <w:r>
              <w:rPr>
                <w:rFonts w:hint="eastAsia"/>
                <w:sz w:val="22"/>
                <w:szCs w:val="22"/>
              </w:rPr>
              <w:t xml:space="preserve"> </w:t>
            </w:r>
          </w:p>
        </w:tc>
        <w:tc>
          <w:tcPr>
            <w:tcW w:w="565" w:type="dxa"/>
            <w:vAlign w:val="center"/>
          </w:tcPr>
          <w:p w:rsidR="00704CDD" w:rsidRDefault="009043E4">
            <w:pPr>
              <w:jc w:val="center"/>
              <w:rPr>
                <w:sz w:val="22"/>
                <w:szCs w:val="22"/>
              </w:rPr>
            </w:pPr>
            <w:r>
              <w:rPr>
                <w:rFonts w:hint="eastAsia"/>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rFonts w:hint="eastAsia"/>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restart"/>
            <w:vAlign w:val="center"/>
          </w:tcPr>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( 4</w:t>
            </w:r>
            <w:r>
              <w:rPr>
                <w:sz w:val="22"/>
                <w:szCs w:val="22"/>
              </w:rPr>
              <w:t>学分</w:t>
            </w:r>
            <w:r>
              <w:rPr>
                <w:sz w:val="22"/>
                <w:szCs w:val="22"/>
              </w:rPr>
              <w:t>)</w:t>
            </w:r>
          </w:p>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lastRenderedPageBreak/>
              <w:t>01823001- 004</w:t>
            </w:r>
          </w:p>
        </w:tc>
        <w:tc>
          <w:tcPr>
            <w:tcW w:w="1559" w:type="dxa"/>
            <w:vAlign w:val="center"/>
          </w:tcPr>
          <w:p w:rsidR="00704CDD" w:rsidRDefault="009043E4">
            <w:pPr>
              <w:jc w:val="center"/>
              <w:rPr>
                <w:sz w:val="22"/>
                <w:szCs w:val="22"/>
              </w:rPr>
            </w:pPr>
            <w:r>
              <w:rPr>
                <w:rFonts w:hint="eastAsia"/>
                <w:sz w:val="22"/>
                <w:szCs w:val="22"/>
              </w:rPr>
              <w:t>第二外国语</w:t>
            </w:r>
          </w:p>
          <w:p w:rsidR="00704CDD" w:rsidRDefault="009043E4">
            <w:pPr>
              <w:jc w:val="center"/>
              <w:rPr>
                <w:sz w:val="22"/>
                <w:szCs w:val="22"/>
              </w:rPr>
            </w:pPr>
            <w:r>
              <w:rPr>
                <w:rFonts w:hint="eastAsia"/>
                <w:sz w:val="22"/>
                <w:szCs w:val="22"/>
              </w:rPr>
              <w:t>（英、法、日、德、俄语）</w:t>
            </w:r>
          </w:p>
        </w:tc>
        <w:tc>
          <w:tcPr>
            <w:tcW w:w="565" w:type="dxa"/>
            <w:vAlign w:val="center"/>
          </w:tcPr>
          <w:p w:rsidR="00704CDD" w:rsidRDefault="009043E4">
            <w:pPr>
              <w:jc w:val="center"/>
              <w:rPr>
                <w:sz w:val="22"/>
                <w:szCs w:val="22"/>
              </w:rPr>
            </w:pPr>
            <w:r>
              <w:rPr>
                <w:rFonts w:hint="eastAsia"/>
                <w:sz w:val="22"/>
                <w:szCs w:val="22"/>
              </w:rPr>
              <w:t>7</w:t>
            </w:r>
            <w:r>
              <w:rPr>
                <w:sz w:val="22"/>
                <w:szCs w:val="22"/>
              </w:rPr>
              <w:t>2</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4</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rFonts w:hint="eastAsia"/>
                <w:sz w:val="22"/>
                <w:szCs w:val="22"/>
              </w:rPr>
              <w:t>外国语</w:t>
            </w:r>
            <w:r>
              <w:rPr>
                <w:rFonts w:hint="eastAsia"/>
                <w:sz w:val="22"/>
                <w:szCs w:val="22"/>
              </w:rPr>
              <w:t xml:space="preserve"> </w:t>
            </w:r>
            <w:r>
              <w:rPr>
                <w:rFonts w:hint="eastAsia"/>
                <w:sz w:val="22"/>
                <w:szCs w:val="22"/>
              </w:rPr>
              <w:t>学院</w:t>
            </w:r>
          </w:p>
        </w:tc>
        <w:tc>
          <w:tcPr>
            <w:tcW w:w="709" w:type="dxa"/>
            <w:vAlign w:val="center"/>
          </w:tcPr>
          <w:p w:rsidR="00704CDD" w:rsidRDefault="009043E4">
            <w:pPr>
              <w:jc w:val="center"/>
              <w:rPr>
                <w:sz w:val="22"/>
                <w:szCs w:val="22"/>
              </w:rPr>
            </w:pPr>
            <w:r>
              <w:rPr>
                <w:rFonts w:hint="eastAsia"/>
                <w:sz w:val="22"/>
                <w:szCs w:val="22"/>
              </w:rPr>
              <w:t>硕士阶段未修</w:t>
            </w:r>
          </w:p>
          <w:p w:rsidR="00704CDD" w:rsidRDefault="009043E4">
            <w:pPr>
              <w:jc w:val="center"/>
              <w:rPr>
                <w:sz w:val="22"/>
                <w:szCs w:val="22"/>
              </w:rPr>
            </w:pPr>
            <w:r>
              <w:rPr>
                <w:rFonts w:hint="eastAsia"/>
                <w:sz w:val="22"/>
                <w:szCs w:val="22"/>
              </w:rPr>
              <w:t>必选</w:t>
            </w: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02112101</w:t>
            </w:r>
          </w:p>
        </w:tc>
        <w:tc>
          <w:tcPr>
            <w:tcW w:w="1559" w:type="dxa"/>
            <w:vAlign w:val="center"/>
          </w:tcPr>
          <w:p w:rsidR="00704CDD" w:rsidRDefault="009043E4">
            <w:pPr>
              <w:jc w:val="center"/>
              <w:rPr>
                <w:sz w:val="22"/>
                <w:szCs w:val="22"/>
              </w:rPr>
            </w:pPr>
            <w:r>
              <w:rPr>
                <w:rFonts w:hint="eastAsia"/>
                <w:sz w:val="22"/>
                <w:szCs w:val="22"/>
              </w:rPr>
              <w:t>马克思主义经典著作选读</w:t>
            </w:r>
          </w:p>
        </w:tc>
        <w:tc>
          <w:tcPr>
            <w:tcW w:w="565" w:type="dxa"/>
            <w:vAlign w:val="center"/>
          </w:tcPr>
          <w:p w:rsidR="00704CDD" w:rsidRDefault="009043E4">
            <w:pPr>
              <w:jc w:val="center"/>
              <w:rPr>
                <w:sz w:val="22"/>
                <w:szCs w:val="22"/>
              </w:rPr>
            </w:pPr>
            <w:r>
              <w:rPr>
                <w:sz w:val="22"/>
                <w:szCs w:val="22"/>
              </w:rPr>
              <w:t>18</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1</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rFonts w:hint="eastAsia"/>
                <w:sz w:val="22"/>
                <w:szCs w:val="22"/>
              </w:rPr>
              <w:t>马克思</w:t>
            </w:r>
            <w:r>
              <w:rPr>
                <w:sz w:val="22"/>
                <w:szCs w:val="22"/>
              </w:rPr>
              <w:t>主义</w:t>
            </w:r>
            <w:r>
              <w:rPr>
                <w:rFonts w:hint="eastAsia"/>
                <w:sz w:val="22"/>
                <w:szCs w:val="22"/>
              </w:rPr>
              <w:t>学院</w:t>
            </w:r>
          </w:p>
        </w:tc>
        <w:tc>
          <w:tcPr>
            <w:tcW w:w="709" w:type="dxa"/>
            <w:vAlign w:val="center"/>
          </w:tcPr>
          <w:p w:rsidR="00704CDD" w:rsidRDefault="00704CDD">
            <w:pPr>
              <w:jc w:val="left"/>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382C98" w:rsidRDefault="00382C98" w:rsidP="00382C98">
            <w:pPr>
              <w:widowControl/>
              <w:jc w:val="center"/>
              <w:rPr>
                <w:kern w:val="0"/>
                <w:sz w:val="22"/>
                <w:szCs w:val="22"/>
              </w:rPr>
            </w:pPr>
            <w:r>
              <w:rPr>
                <w:rFonts w:hint="eastAsia"/>
                <w:sz w:val="22"/>
                <w:szCs w:val="22"/>
              </w:rPr>
              <w:t>01412028</w:t>
            </w:r>
          </w:p>
        </w:tc>
        <w:tc>
          <w:tcPr>
            <w:tcW w:w="1559" w:type="dxa"/>
            <w:vAlign w:val="center"/>
          </w:tcPr>
          <w:p w:rsidR="00704CDD" w:rsidRDefault="009043E4">
            <w:pPr>
              <w:jc w:val="center"/>
              <w:rPr>
                <w:sz w:val="22"/>
                <w:szCs w:val="22"/>
              </w:rPr>
            </w:pPr>
            <w:r>
              <w:rPr>
                <w:sz w:val="22"/>
                <w:szCs w:val="22"/>
              </w:rPr>
              <w:t>泛函分析</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382C98" w:rsidRDefault="00382C98" w:rsidP="00382C98">
            <w:pPr>
              <w:widowControl/>
              <w:jc w:val="center"/>
              <w:rPr>
                <w:kern w:val="0"/>
                <w:sz w:val="22"/>
                <w:szCs w:val="22"/>
              </w:rPr>
            </w:pPr>
            <w:r>
              <w:rPr>
                <w:rFonts w:hint="eastAsia"/>
                <w:sz w:val="22"/>
                <w:szCs w:val="22"/>
              </w:rPr>
              <w:t>01412029</w:t>
            </w:r>
          </w:p>
        </w:tc>
        <w:tc>
          <w:tcPr>
            <w:tcW w:w="1559" w:type="dxa"/>
            <w:vAlign w:val="center"/>
          </w:tcPr>
          <w:p w:rsidR="00704CDD" w:rsidRDefault="009043E4">
            <w:pPr>
              <w:snapToGrid w:val="0"/>
              <w:jc w:val="center"/>
              <w:rPr>
                <w:sz w:val="22"/>
                <w:szCs w:val="22"/>
              </w:rPr>
            </w:pPr>
            <w:r>
              <w:rPr>
                <w:sz w:val="22"/>
                <w:szCs w:val="22"/>
              </w:rPr>
              <w:t>调和分析</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7963DD" w:rsidRDefault="007963DD" w:rsidP="007963DD">
            <w:pPr>
              <w:widowControl/>
              <w:jc w:val="center"/>
              <w:rPr>
                <w:kern w:val="0"/>
                <w:sz w:val="22"/>
                <w:szCs w:val="22"/>
              </w:rPr>
            </w:pPr>
            <w:r>
              <w:rPr>
                <w:rFonts w:hint="eastAsia"/>
                <w:sz w:val="22"/>
                <w:szCs w:val="22"/>
              </w:rPr>
              <w:t>01412030</w:t>
            </w:r>
          </w:p>
        </w:tc>
        <w:tc>
          <w:tcPr>
            <w:tcW w:w="1559" w:type="dxa"/>
            <w:vAlign w:val="center"/>
          </w:tcPr>
          <w:p w:rsidR="00704CDD" w:rsidRDefault="009043E4">
            <w:pPr>
              <w:ind w:left="426" w:hangingChars="200" w:hanging="426"/>
              <w:rPr>
                <w:sz w:val="22"/>
                <w:szCs w:val="22"/>
              </w:rPr>
            </w:pPr>
            <w:r>
              <w:rPr>
                <w:sz w:val="22"/>
                <w:szCs w:val="22"/>
              </w:rPr>
              <w:t>二阶椭圆型方程</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A510AE" w:rsidRDefault="00A510AE" w:rsidP="00A510AE">
            <w:pPr>
              <w:widowControl/>
              <w:jc w:val="center"/>
              <w:rPr>
                <w:kern w:val="0"/>
                <w:sz w:val="22"/>
                <w:szCs w:val="22"/>
              </w:rPr>
            </w:pPr>
            <w:r>
              <w:rPr>
                <w:rFonts w:hint="eastAsia"/>
                <w:sz w:val="22"/>
                <w:szCs w:val="22"/>
              </w:rPr>
              <w:t>01412031</w:t>
            </w:r>
          </w:p>
        </w:tc>
        <w:tc>
          <w:tcPr>
            <w:tcW w:w="1559" w:type="dxa"/>
            <w:vAlign w:val="center"/>
          </w:tcPr>
          <w:p w:rsidR="00704CDD" w:rsidRDefault="009043E4">
            <w:pPr>
              <w:jc w:val="center"/>
              <w:rPr>
                <w:sz w:val="22"/>
                <w:szCs w:val="22"/>
                <w:highlight w:val="yellow"/>
              </w:rPr>
            </w:pPr>
            <w:r>
              <w:rPr>
                <w:sz w:val="22"/>
                <w:szCs w:val="22"/>
              </w:rPr>
              <w:t>流体力学方程</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1412005</w:t>
            </w:r>
          </w:p>
        </w:tc>
        <w:tc>
          <w:tcPr>
            <w:tcW w:w="1559" w:type="dxa"/>
            <w:vAlign w:val="center"/>
          </w:tcPr>
          <w:p w:rsidR="00704CDD" w:rsidRDefault="009043E4">
            <w:pPr>
              <w:jc w:val="center"/>
              <w:rPr>
                <w:sz w:val="22"/>
                <w:szCs w:val="22"/>
              </w:rPr>
            </w:pPr>
            <w:r>
              <w:rPr>
                <w:sz w:val="22"/>
                <w:szCs w:val="22"/>
              </w:rPr>
              <w:t>动力系统专题</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1412006</w:t>
            </w:r>
          </w:p>
        </w:tc>
        <w:tc>
          <w:tcPr>
            <w:tcW w:w="1559" w:type="dxa"/>
            <w:vAlign w:val="center"/>
          </w:tcPr>
          <w:p w:rsidR="00704CDD" w:rsidRDefault="009043E4">
            <w:pPr>
              <w:jc w:val="center"/>
              <w:rPr>
                <w:sz w:val="22"/>
                <w:szCs w:val="22"/>
              </w:rPr>
            </w:pPr>
            <w:r>
              <w:rPr>
                <w:sz w:val="22"/>
                <w:szCs w:val="22"/>
              </w:rPr>
              <w:t>最优控制理论</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1412007</w:t>
            </w:r>
          </w:p>
        </w:tc>
        <w:tc>
          <w:tcPr>
            <w:tcW w:w="1559" w:type="dxa"/>
            <w:vAlign w:val="center"/>
          </w:tcPr>
          <w:p w:rsidR="00704CDD" w:rsidRDefault="009043E4">
            <w:pPr>
              <w:jc w:val="center"/>
              <w:rPr>
                <w:sz w:val="22"/>
                <w:szCs w:val="22"/>
              </w:rPr>
            </w:pPr>
            <w:r>
              <w:rPr>
                <w:sz w:val="22"/>
                <w:szCs w:val="22"/>
              </w:rPr>
              <w:t>非线性规划</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1412008</w:t>
            </w:r>
          </w:p>
        </w:tc>
        <w:tc>
          <w:tcPr>
            <w:tcW w:w="1559" w:type="dxa"/>
            <w:vAlign w:val="center"/>
          </w:tcPr>
          <w:p w:rsidR="00704CDD" w:rsidRDefault="009043E4">
            <w:pPr>
              <w:jc w:val="center"/>
              <w:rPr>
                <w:sz w:val="22"/>
                <w:szCs w:val="22"/>
              </w:rPr>
            </w:pPr>
            <w:r>
              <w:rPr>
                <w:sz w:val="22"/>
                <w:szCs w:val="22"/>
              </w:rPr>
              <w:t>随机分析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1412009</w:t>
            </w:r>
          </w:p>
        </w:tc>
        <w:tc>
          <w:tcPr>
            <w:tcW w:w="1559" w:type="dxa"/>
            <w:vAlign w:val="center"/>
          </w:tcPr>
          <w:p w:rsidR="00704CDD" w:rsidRDefault="009043E4">
            <w:pPr>
              <w:jc w:val="center"/>
              <w:rPr>
                <w:sz w:val="22"/>
                <w:szCs w:val="22"/>
              </w:rPr>
            </w:pPr>
            <w:r>
              <w:rPr>
                <w:sz w:val="22"/>
                <w:szCs w:val="22"/>
              </w:rPr>
              <w:t>高等</w:t>
            </w:r>
            <w:r>
              <w:rPr>
                <w:rFonts w:hint="eastAsia"/>
                <w:sz w:val="22"/>
                <w:szCs w:val="22"/>
              </w:rPr>
              <w:t>数理统计</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1412010</w:t>
            </w:r>
          </w:p>
        </w:tc>
        <w:tc>
          <w:tcPr>
            <w:tcW w:w="1559" w:type="dxa"/>
            <w:vAlign w:val="center"/>
          </w:tcPr>
          <w:p w:rsidR="00704CDD" w:rsidRDefault="009043E4">
            <w:pPr>
              <w:jc w:val="center"/>
              <w:rPr>
                <w:sz w:val="22"/>
                <w:szCs w:val="22"/>
              </w:rPr>
            </w:pPr>
            <w:r>
              <w:rPr>
                <w:sz w:val="22"/>
                <w:szCs w:val="22"/>
              </w:rPr>
              <w:t>反问题理论与计算</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46"/>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8B4320">
            <w:pPr>
              <w:jc w:val="center"/>
              <w:rPr>
                <w:sz w:val="22"/>
                <w:szCs w:val="22"/>
              </w:rPr>
            </w:pPr>
            <w:r w:rsidRPr="008B4320">
              <w:rPr>
                <w:sz w:val="22"/>
                <w:szCs w:val="22"/>
              </w:rPr>
              <w:t>01412032</w:t>
            </w:r>
          </w:p>
        </w:tc>
        <w:tc>
          <w:tcPr>
            <w:tcW w:w="1559" w:type="dxa"/>
            <w:vAlign w:val="center"/>
          </w:tcPr>
          <w:p w:rsidR="00704CDD" w:rsidRDefault="009043E4">
            <w:pPr>
              <w:jc w:val="center"/>
              <w:rPr>
                <w:sz w:val="22"/>
                <w:szCs w:val="22"/>
              </w:rPr>
            </w:pPr>
            <w:r>
              <w:rPr>
                <w:sz w:val="22"/>
                <w:szCs w:val="22"/>
              </w:rPr>
              <w:t>偏微分方程数值解</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1412012</w:t>
            </w:r>
          </w:p>
        </w:tc>
        <w:tc>
          <w:tcPr>
            <w:tcW w:w="1559" w:type="dxa"/>
            <w:vAlign w:val="center"/>
          </w:tcPr>
          <w:p w:rsidR="00704CDD" w:rsidRDefault="009043E4">
            <w:pPr>
              <w:jc w:val="center"/>
              <w:rPr>
                <w:sz w:val="22"/>
                <w:szCs w:val="22"/>
              </w:rPr>
            </w:pPr>
            <w:proofErr w:type="gramStart"/>
            <w:r>
              <w:rPr>
                <w:sz w:val="22"/>
                <w:szCs w:val="22"/>
              </w:rPr>
              <w:t>灰预测</w:t>
            </w:r>
            <w:proofErr w:type="gramEnd"/>
            <w:r>
              <w:rPr>
                <w:sz w:val="22"/>
                <w:szCs w:val="22"/>
              </w:rPr>
              <w:t>与决策方法</w:t>
            </w:r>
            <w:r>
              <w:rPr>
                <w:rFonts w:hint="eastAsia"/>
                <w:sz w:val="22"/>
                <w:szCs w:val="22"/>
              </w:rPr>
              <w:t xml:space="preserve"> </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1412013</w:t>
            </w:r>
          </w:p>
        </w:tc>
        <w:tc>
          <w:tcPr>
            <w:tcW w:w="1559" w:type="dxa"/>
            <w:vAlign w:val="center"/>
          </w:tcPr>
          <w:p w:rsidR="00704CDD" w:rsidRDefault="009043E4">
            <w:pPr>
              <w:jc w:val="center"/>
              <w:rPr>
                <w:sz w:val="22"/>
                <w:szCs w:val="22"/>
              </w:rPr>
            </w:pPr>
            <w:r>
              <w:rPr>
                <w:rFonts w:ascii="宋体" w:hAnsi="宋体" w:cs="宋体"/>
                <w:sz w:val="22"/>
                <w:szCs w:val="22"/>
              </w:rPr>
              <w:t>模糊数学与模糊优化</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4</w:t>
            </w:r>
          </w:p>
        </w:tc>
        <w:tc>
          <w:tcPr>
            <w:tcW w:w="1559" w:type="dxa"/>
            <w:vAlign w:val="center"/>
          </w:tcPr>
          <w:p w:rsidR="00704CDD" w:rsidRDefault="009043E4">
            <w:pPr>
              <w:jc w:val="center"/>
              <w:rPr>
                <w:rFonts w:ascii="宋体" w:hAnsi="宋体" w:cs="宋体"/>
                <w:sz w:val="22"/>
                <w:szCs w:val="22"/>
              </w:rPr>
            </w:pPr>
            <w:r>
              <w:rPr>
                <w:rFonts w:ascii="宋体" w:hAnsi="宋体" w:cs="宋体"/>
                <w:sz w:val="22"/>
                <w:szCs w:val="22"/>
              </w:rPr>
              <w:t>图与网络</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5</w:t>
            </w:r>
          </w:p>
        </w:tc>
        <w:tc>
          <w:tcPr>
            <w:tcW w:w="1559" w:type="dxa"/>
            <w:vAlign w:val="center"/>
          </w:tcPr>
          <w:p w:rsidR="00704CDD" w:rsidRDefault="009043E4">
            <w:pPr>
              <w:jc w:val="center"/>
              <w:rPr>
                <w:rFonts w:ascii="宋体" w:hAnsi="宋体" w:cs="宋体"/>
                <w:sz w:val="22"/>
                <w:szCs w:val="22"/>
              </w:rPr>
            </w:pPr>
            <w:r>
              <w:rPr>
                <w:rFonts w:ascii="宋体" w:hAnsi="宋体" w:cs="宋体" w:hint="eastAsia"/>
                <w:sz w:val="22"/>
                <w:szCs w:val="22"/>
              </w:rPr>
              <w:t>智能技术与智能系统</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6</w:t>
            </w:r>
          </w:p>
        </w:tc>
        <w:tc>
          <w:tcPr>
            <w:tcW w:w="1559" w:type="dxa"/>
            <w:vAlign w:val="center"/>
          </w:tcPr>
          <w:p w:rsidR="00704CDD" w:rsidRDefault="009043E4">
            <w:pPr>
              <w:jc w:val="center"/>
              <w:rPr>
                <w:sz w:val="22"/>
                <w:szCs w:val="22"/>
              </w:rPr>
            </w:pPr>
            <w:r>
              <w:rPr>
                <w:rFonts w:hint="eastAsia"/>
                <w:sz w:val="22"/>
                <w:szCs w:val="22"/>
              </w:rPr>
              <w:t>几何</w:t>
            </w:r>
            <w:r>
              <w:rPr>
                <w:sz w:val="22"/>
                <w:szCs w:val="22"/>
              </w:rPr>
              <w:t>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7</w:t>
            </w:r>
          </w:p>
        </w:tc>
        <w:tc>
          <w:tcPr>
            <w:tcW w:w="1559" w:type="dxa"/>
            <w:vAlign w:val="center"/>
          </w:tcPr>
          <w:p w:rsidR="00704CDD" w:rsidRDefault="009043E4">
            <w:pPr>
              <w:jc w:val="center"/>
              <w:rPr>
                <w:sz w:val="22"/>
                <w:szCs w:val="22"/>
              </w:rPr>
            </w:pPr>
            <w:r>
              <w:rPr>
                <w:sz w:val="22"/>
                <w:szCs w:val="22"/>
              </w:rPr>
              <w:t>复分析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p w:rsidR="00704CDD" w:rsidRDefault="00704CDD">
            <w:pPr>
              <w:rPr>
                <w:sz w:val="22"/>
                <w:szCs w:val="22"/>
              </w:rPr>
            </w:pPr>
          </w:p>
        </w:tc>
      </w:tr>
      <w:tr w:rsidR="00704CDD">
        <w:trPr>
          <w:trHeight w:val="539"/>
          <w:jc w:val="center"/>
        </w:trPr>
        <w:tc>
          <w:tcPr>
            <w:tcW w:w="1570" w:type="dxa"/>
            <w:gridSpan w:val="2"/>
            <w:vMerge w:val="restart"/>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( 5</w:t>
            </w:r>
            <w:r>
              <w:rPr>
                <w:sz w:val="22"/>
                <w:szCs w:val="22"/>
              </w:rPr>
              <w:t>学分</w:t>
            </w:r>
            <w:r>
              <w:rPr>
                <w:sz w:val="22"/>
                <w:szCs w:val="22"/>
              </w:rPr>
              <w:t>)</w:t>
            </w:r>
          </w:p>
        </w:tc>
        <w:tc>
          <w:tcPr>
            <w:tcW w:w="1405" w:type="dxa"/>
            <w:vAlign w:val="center"/>
          </w:tcPr>
          <w:p w:rsidR="00704CDD" w:rsidRDefault="009043E4">
            <w:pPr>
              <w:jc w:val="center"/>
              <w:rPr>
                <w:sz w:val="22"/>
                <w:szCs w:val="22"/>
              </w:rPr>
            </w:pPr>
            <w:r>
              <w:rPr>
                <w:sz w:val="22"/>
                <w:szCs w:val="22"/>
              </w:rPr>
              <w:t>014</w:t>
            </w:r>
            <w:r>
              <w:rPr>
                <w:rFonts w:hint="eastAsia"/>
                <w:sz w:val="22"/>
                <w:szCs w:val="22"/>
              </w:rPr>
              <w:t>14005</w:t>
            </w:r>
          </w:p>
        </w:tc>
        <w:tc>
          <w:tcPr>
            <w:tcW w:w="1559" w:type="dxa"/>
            <w:vAlign w:val="center"/>
          </w:tcPr>
          <w:p w:rsidR="00704CDD" w:rsidRDefault="009043E4">
            <w:pPr>
              <w:jc w:val="center"/>
              <w:rPr>
                <w:sz w:val="22"/>
                <w:szCs w:val="22"/>
              </w:rPr>
            </w:pPr>
            <w:r>
              <w:rPr>
                <w:sz w:val="22"/>
                <w:szCs w:val="22"/>
              </w:rPr>
              <w:t>实践环节</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sz w:val="22"/>
                <w:szCs w:val="22"/>
              </w:rPr>
              <w:t>1-3</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trPr>
          <w:trHeight w:val="559"/>
          <w:jc w:val="center"/>
        </w:trPr>
        <w:tc>
          <w:tcPr>
            <w:tcW w:w="1570" w:type="dxa"/>
            <w:gridSpan w:val="2"/>
            <w:vMerge/>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01424002</w:t>
            </w:r>
          </w:p>
        </w:tc>
        <w:tc>
          <w:tcPr>
            <w:tcW w:w="1559" w:type="dxa"/>
            <w:vAlign w:val="center"/>
          </w:tcPr>
          <w:p w:rsidR="00704CDD" w:rsidRDefault="009043E4">
            <w:pPr>
              <w:jc w:val="center"/>
              <w:rPr>
                <w:sz w:val="22"/>
                <w:szCs w:val="22"/>
              </w:rPr>
            </w:pPr>
            <w:r>
              <w:rPr>
                <w:sz w:val="22"/>
                <w:szCs w:val="22"/>
              </w:rPr>
              <w:t>选题报告及中期考核</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1</w:t>
            </w:r>
          </w:p>
        </w:tc>
        <w:tc>
          <w:tcPr>
            <w:tcW w:w="710" w:type="dxa"/>
            <w:vAlign w:val="center"/>
          </w:tcPr>
          <w:p w:rsidR="00704CDD" w:rsidRDefault="009043E4">
            <w:pPr>
              <w:jc w:val="center"/>
              <w:rPr>
                <w:sz w:val="22"/>
                <w:szCs w:val="22"/>
              </w:rPr>
            </w:pPr>
            <w:r>
              <w:rPr>
                <w:sz w:val="22"/>
                <w:szCs w:val="22"/>
              </w:rPr>
              <w:t>3</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trPr>
          <w:trHeight w:val="485"/>
          <w:jc w:val="center"/>
        </w:trPr>
        <w:tc>
          <w:tcPr>
            <w:tcW w:w="1570" w:type="dxa"/>
            <w:gridSpan w:val="2"/>
            <w:vMerge/>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01424003</w:t>
            </w:r>
          </w:p>
        </w:tc>
        <w:tc>
          <w:tcPr>
            <w:tcW w:w="1559" w:type="dxa"/>
            <w:vAlign w:val="center"/>
          </w:tcPr>
          <w:p w:rsidR="00704CDD" w:rsidRDefault="009043E4">
            <w:pPr>
              <w:jc w:val="center"/>
              <w:rPr>
                <w:sz w:val="22"/>
                <w:szCs w:val="22"/>
              </w:rPr>
            </w:pPr>
            <w:r>
              <w:rPr>
                <w:sz w:val="22"/>
                <w:szCs w:val="22"/>
              </w:rPr>
              <w:t>学术活动</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1</w:t>
            </w:r>
          </w:p>
        </w:tc>
        <w:tc>
          <w:tcPr>
            <w:tcW w:w="710" w:type="dxa"/>
            <w:vAlign w:val="center"/>
          </w:tcPr>
          <w:p w:rsidR="00704CDD" w:rsidRDefault="00704CDD">
            <w:pPr>
              <w:jc w:val="center"/>
              <w:rPr>
                <w:sz w:val="22"/>
                <w:szCs w:val="22"/>
              </w:rPr>
            </w:pP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873D68">
            <w:pPr>
              <w:jc w:val="center"/>
              <w:rPr>
                <w:sz w:val="22"/>
                <w:szCs w:val="22"/>
              </w:rPr>
            </w:pPr>
            <w:r w:rsidRPr="00873D68">
              <w:rPr>
                <w:rFonts w:asciiTheme="minorEastAsia" w:eastAsiaTheme="minorEastAsia" w:hAnsiTheme="minorEastAsia"/>
                <w:sz w:val="22"/>
                <w:szCs w:val="22"/>
              </w:rPr>
              <w:t>≥</w:t>
            </w:r>
            <w:r w:rsidR="009043E4">
              <w:rPr>
                <w:sz w:val="22"/>
                <w:szCs w:val="22"/>
              </w:rPr>
              <w:t>10</w:t>
            </w:r>
            <w:r w:rsidR="009043E4">
              <w:rPr>
                <w:sz w:val="22"/>
                <w:szCs w:val="22"/>
              </w:rPr>
              <w:t>次</w:t>
            </w:r>
          </w:p>
        </w:tc>
      </w:tr>
    </w:tbl>
    <w:p w:rsidR="00704CDD" w:rsidRDefault="009043E4">
      <w:pPr>
        <w:spacing w:beforeLines="50" w:before="156" w:afterLines="50" w:after="156" w:line="400" w:lineRule="exact"/>
        <w:ind w:rightChars="-94" w:right="-191" w:firstLineChars="200" w:firstLine="468"/>
        <w:outlineLvl w:val="2"/>
        <w:rPr>
          <w:b/>
          <w:bCs/>
          <w:sz w:val="24"/>
        </w:rPr>
      </w:pPr>
      <w:bookmarkStart w:id="81" w:name="_Toc29510"/>
      <w:r>
        <w:rPr>
          <w:b/>
          <w:bCs/>
          <w:sz w:val="24"/>
        </w:rPr>
        <w:t>五、必修环节</w:t>
      </w:r>
      <w:bookmarkEnd w:id="81"/>
    </w:p>
    <w:p w:rsidR="00704CDD" w:rsidRDefault="009043E4">
      <w:pPr>
        <w:spacing w:line="400" w:lineRule="exact"/>
        <w:ind w:rightChars="-94" w:right="-191" w:firstLineChars="200" w:firstLine="466"/>
        <w:contextualSpacing/>
        <w:rPr>
          <w:sz w:val="24"/>
        </w:rPr>
      </w:pPr>
      <w:r>
        <w:rPr>
          <w:sz w:val="24"/>
        </w:rPr>
        <w:t>（一）实践环节的基本类型</w:t>
      </w:r>
    </w:p>
    <w:p w:rsidR="00704CDD" w:rsidRDefault="009043E4">
      <w:pPr>
        <w:spacing w:line="400" w:lineRule="exact"/>
        <w:ind w:rightChars="-94" w:right="-191" w:firstLineChars="200" w:firstLine="466"/>
        <w:contextualSpacing/>
        <w:rPr>
          <w:sz w:val="24"/>
        </w:rPr>
      </w:pPr>
      <w:r>
        <w:rPr>
          <w:sz w:val="24"/>
        </w:rPr>
        <w:t>1</w:t>
      </w:r>
      <w:r>
        <w:rPr>
          <w:sz w:val="24"/>
        </w:rPr>
        <w:t>．社会实践</w:t>
      </w:r>
    </w:p>
    <w:p w:rsidR="00704CDD" w:rsidRDefault="009043E4">
      <w:pPr>
        <w:spacing w:line="400" w:lineRule="exact"/>
        <w:ind w:rightChars="-94" w:right="-191" w:firstLineChars="200" w:firstLine="466"/>
        <w:contextualSpacing/>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rightChars="-94" w:right="-191" w:firstLineChars="200" w:firstLine="466"/>
        <w:contextualSpacing/>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w:t>
      </w:r>
      <w:r>
        <w:rPr>
          <w:sz w:val="24"/>
        </w:rPr>
        <w:lastRenderedPageBreak/>
        <w:t>实践报告，学院审核通过后记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2</w:t>
      </w:r>
      <w:r>
        <w:rPr>
          <w:sz w:val="24"/>
        </w:rPr>
        <w:t>．助研、助教</w:t>
      </w:r>
    </w:p>
    <w:p w:rsidR="00704CDD" w:rsidRDefault="009043E4">
      <w:pPr>
        <w:spacing w:line="400" w:lineRule="exact"/>
        <w:ind w:rightChars="-94" w:right="-191" w:firstLineChars="200" w:firstLine="466"/>
        <w:contextualSpacing/>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rightChars="-94" w:right="-191" w:firstLineChars="200" w:firstLine="466"/>
        <w:contextualSpacing/>
        <w:rPr>
          <w:sz w:val="24"/>
        </w:rPr>
      </w:pPr>
      <w:r>
        <w:rPr>
          <w:sz w:val="24"/>
        </w:rPr>
        <w:t>3</w:t>
      </w:r>
      <w:r>
        <w:rPr>
          <w:sz w:val="24"/>
        </w:rPr>
        <w:t>．基金申请书撰写</w:t>
      </w:r>
    </w:p>
    <w:p w:rsidR="00704CDD" w:rsidRDefault="009043E4">
      <w:pPr>
        <w:spacing w:line="400" w:lineRule="exact"/>
        <w:ind w:rightChars="-94" w:right="-191" w:firstLineChars="200" w:firstLine="466"/>
        <w:contextualSpacing/>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4</w:t>
      </w:r>
      <w:r>
        <w:rPr>
          <w:sz w:val="24"/>
        </w:rPr>
        <w:t>．国际交流</w:t>
      </w:r>
    </w:p>
    <w:p w:rsidR="00704CDD" w:rsidRDefault="009043E4">
      <w:pPr>
        <w:spacing w:line="400" w:lineRule="exact"/>
        <w:ind w:rightChars="-94" w:right="-191" w:firstLineChars="200" w:firstLine="466"/>
        <w:contextualSpacing/>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contextualSpacing/>
        <w:rPr>
          <w:sz w:val="24"/>
        </w:rPr>
      </w:pPr>
      <w:r>
        <w:rPr>
          <w:sz w:val="24"/>
        </w:rPr>
        <w:t>5</w:t>
      </w:r>
      <w:r>
        <w:rPr>
          <w:sz w:val="24"/>
        </w:rPr>
        <w:t>．实验室安全培训</w:t>
      </w:r>
    </w:p>
    <w:p w:rsidR="00704CDD" w:rsidRDefault="009043E4">
      <w:pPr>
        <w:adjustRightInd w:val="0"/>
        <w:snapToGrid w:val="0"/>
        <w:spacing w:line="400" w:lineRule="exact"/>
        <w:ind w:firstLineChars="200" w:firstLine="466"/>
        <w:contextualSpacing/>
        <w:rPr>
          <w:sz w:val="24"/>
        </w:rPr>
      </w:pPr>
      <w:r>
        <w:rPr>
          <w:sz w:val="24"/>
        </w:rPr>
        <w:t>研究生进入课题之前必须完成实验室安全培训，硕士阶段没有参加培训，则博士阶段必须参加。考核通过后记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rightChars="-94" w:right="-191" w:firstLineChars="200" w:firstLine="466"/>
        <w:contextualSpacing/>
        <w:rPr>
          <w:sz w:val="24"/>
        </w:rPr>
      </w:pPr>
      <w:r>
        <w:rPr>
          <w:sz w:val="24"/>
        </w:rPr>
        <w:t>（</w:t>
      </w:r>
      <w:r>
        <w:rPr>
          <w:rFonts w:hint="eastAsia"/>
          <w:sz w:val="24"/>
        </w:rPr>
        <w:t>二</w:t>
      </w:r>
      <w:r>
        <w:rPr>
          <w:sz w:val="24"/>
        </w:rPr>
        <w:t>）学术活动</w:t>
      </w:r>
    </w:p>
    <w:p w:rsidR="00704CDD" w:rsidRDefault="009043E4">
      <w:pPr>
        <w:spacing w:line="400" w:lineRule="exact"/>
        <w:ind w:rightChars="-94" w:right="-191" w:firstLineChars="200" w:firstLine="466"/>
        <w:contextualSpacing/>
        <w:rPr>
          <w:sz w:val="24"/>
        </w:rPr>
      </w:pPr>
      <w:r>
        <w:rPr>
          <w:sz w:val="24"/>
        </w:rPr>
        <w:t>为了促使研究生能主动关心和了解国内外本学科前沿的发展动态，开阔视野，启发创造力，要求每个博士研究生应公开做学术报告至少</w:t>
      </w:r>
      <w:r>
        <w:rPr>
          <w:sz w:val="24"/>
        </w:rPr>
        <w:t xml:space="preserve"> 2 </w:t>
      </w:r>
      <w:r>
        <w:rPr>
          <w:sz w:val="24"/>
        </w:rPr>
        <w:t>次，参加学术报告至少</w:t>
      </w:r>
      <w:r>
        <w:rPr>
          <w:sz w:val="24"/>
        </w:rPr>
        <w:t xml:space="preserve">10 </w:t>
      </w:r>
      <w:r>
        <w:rPr>
          <w:sz w:val="24"/>
        </w:rPr>
        <w:t>次，且每次参加学术活动必须写出</w:t>
      </w:r>
      <w:r>
        <w:rPr>
          <w:sz w:val="24"/>
        </w:rPr>
        <w:t xml:space="preserve"> 500 </w:t>
      </w:r>
      <w:r>
        <w:rPr>
          <w:sz w:val="24"/>
        </w:rPr>
        <w:t>字以上的心得。经指导教师（小组）检查、审核，完成者在必修环节记</w:t>
      </w:r>
      <w:r>
        <w:rPr>
          <w:sz w:val="24"/>
        </w:rPr>
        <w:t>1</w:t>
      </w:r>
      <w:r>
        <w:rPr>
          <w:sz w:val="24"/>
        </w:rPr>
        <w:t>个学分。</w:t>
      </w:r>
    </w:p>
    <w:p w:rsidR="00704CDD" w:rsidRDefault="009043E4">
      <w:pPr>
        <w:spacing w:line="400" w:lineRule="exact"/>
        <w:ind w:rightChars="-94" w:right="-191" w:firstLineChars="200" w:firstLine="466"/>
        <w:contextualSpacing/>
        <w:rPr>
          <w:sz w:val="24"/>
        </w:rPr>
      </w:pPr>
      <w:r>
        <w:rPr>
          <w:sz w:val="24"/>
        </w:rPr>
        <w:t>（</w:t>
      </w:r>
      <w:r>
        <w:rPr>
          <w:rFonts w:hint="eastAsia"/>
          <w:sz w:val="24"/>
        </w:rPr>
        <w:t>三</w:t>
      </w:r>
      <w:r>
        <w:rPr>
          <w:sz w:val="24"/>
        </w:rPr>
        <w:t>）选题报告及中期考核</w:t>
      </w:r>
    </w:p>
    <w:p w:rsidR="00704CDD" w:rsidRDefault="009043E4">
      <w:pPr>
        <w:spacing w:line="400" w:lineRule="exact"/>
        <w:ind w:rightChars="-94" w:right="-191" w:firstLineChars="200" w:firstLine="466"/>
        <w:contextualSpacing/>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rightChars="-94" w:right="-191" w:firstLineChars="200" w:firstLine="466"/>
        <w:contextualSpacing/>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spacing w:beforeLines="50" w:before="156" w:afterLines="50" w:after="156" w:line="400" w:lineRule="exact"/>
        <w:ind w:rightChars="-94" w:right="-191"/>
        <w:outlineLvl w:val="2"/>
        <w:rPr>
          <w:b/>
          <w:kern w:val="0"/>
          <w:sz w:val="24"/>
        </w:rPr>
      </w:pPr>
      <w:bookmarkStart w:id="82" w:name="_Toc5478"/>
      <w:r>
        <w:rPr>
          <w:b/>
          <w:kern w:val="0"/>
          <w:sz w:val="24"/>
        </w:rPr>
        <w:t>六、科学研究与学位论文</w:t>
      </w:r>
      <w:bookmarkEnd w:id="82"/>
    </w:p>
    <w:p w:rsidR="00704CDD" w:rsidRDefault="009043E4">
      <w:pPr>
        <w:spacing w:line="400" w:lineRule="exact"/>
        <w:ind w:rightChars="-94" w:right="-191" w:firstLineChars="200" w:firstLine="466"/>
        <w:rPr>
          <w:sz w:val="24"/>
        </w:rPr>
      </w:pPr>
      <w:r>
        <w:rPr>
          <w:sz w:val="24"/>
        </w:rPr>
        <w:t>（一）科学研究</w:t>
      </w:r>
    </w:p>
    <w:p w:rsidR="00704CDD" w:rsidRDefault="009043E4">
      <w:pPr>
        <w:spacing w:line="400" w:lineRule="exact"/>
        <w:ind w:rightChars="-94" w:right="-191" w:firstLineChars="200" w:firstLine="466"/>
        <w:rPr>
          <w:sz w:val="24"/>
        </w:rPr>
      </w:pPr>
      <w:r>
        <w:rPr>
          <w:sz w:val="24"/>
        </w:rPr>
        <w:t>数学学术学位博士研究生应参与导师承担的科研项目，开展调研分析、文献查阅、理论创新、方法应用、方案设计、建模求解、实验验证等工作。通过科学研究，培养学术学位博士研究生创新能力，综合运用所学知识发现问题、分析问题和解决问题的</w:t>
      </w:r>
      <w:r>
        <w:rPr>
          <w:sz w:val="24"/>
        </w:rPr>
        <w:lastRenderedPageBreak/>
        <w:t>能力。</w:t>
      </w:r>
    </w:p>
    <w:p w:rsidR="00704CDD" w:rsidRDefault="009043E4">
      <w:pPr>
        <w:spacing w:line="400" w:lineRule="exact"/>
        <w:ind w:rightChars="-94" w:right="-191" w:firstLineChars="200" w:firstLine="466"/>
        <w:rPr>
          <w:sz w:val="24"/>
        </w:rPr>
      </w:pPr>
      <w:r>
        <w:rPr>
          <w:sz w:val="24"/>
        </w:rPr>
        <w:t>（二）学位论文</w:t>
      </w:r>
      <w:r>
        <w:rPr>
          <w:sz w:val="24"/>
        </w:rPr>
        <w:t xml:space="preserve"> </w:t>
      </w:r>
    </w:p>
    <w:p w:rsidR="00704CDD" w:rsidRDefault="009043E4">
      <w:pPr>
        <w:adjustRightInd w:val="0"/>
        <w:snapToGrid w:val="0"/>
        <w:spacing w:line="400" w:lineRule="exact"/>
        <w:ind w:firstLineChars="200" w:firstLine="466"/>
        <w:rPr>
          <w:sz w:val="24"/>
        </w:rPr>
      </w:pPr>
      <w:r>
        <w:rPr>
          <w:sz w:val="24"/>
        </w:rPr>
        <w:t>博士学位论文的撰写是数学</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数学</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数学</w:t>
      </w:r>
      <w:r>
        <w:rPr>
          <w:rFonts w:hint="eastAsia"/>
          <w:sz w:val="24"/>
        </w:rPr>
        <w:t>（硕士起点）学术学位博士研究生在博士学位论文送审前，须满足取得学籍当年学校申请博士学位学术成果有关规定和理学院学位与研究生教育有关规定，方可送审。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sz w:val="24"/>
        </w:rPr>
        <w:t>数学</w:t>
      </w:r>
      <w:r>
        <w:rPr>
          <w:rFonts w:hint="eastAsia"/>
          <w:sz w:val="24"/>
        </w:rPr>
        <w:t>（硕士起点）学术学位博士研究生在博士学位论文答辩前，须达到学校研究生学位论文答辩管理办法有关要求，方可答辩。</w:t>
      </w:r>
    </w:p>
    <w:p w:rsidR="00704CDD" w:rsidRDefault="009043E4" w:rsidP="00037B36">
      <w:pPr>
        <w:autoSpaceDE w:val="0"/>
        <w:autoSpaceDN w:val="0"/>
        <w:adjustRightIn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line="400" w:lineRule="exact"/>
        <w:ind w:rightChars="-94" w:right="-191"/>
        <w:outlineLvl w:val="2"/>
        <w:rPr>
          <w:b/>
          <w:kern w:val="0"/>
          <w:sz w:val="24"/>
        </w:rPr>
      </w:pPr>
      <w:bookmarkStart w:id="83" w:name="_Toc18161"/>
      <w:r>
        <w:rPr>
          <w:b/>
          <w:kern w:val="0"/>
          <w:sz w:val="24"/>
        </w:rPr>
        <w:t>七、培养方式与方法</w:t>
      </w:r>
      <w:bookmarkEnd w:id="83"/>
    </w:p>
    <w:p w:rsidR="00704CDD" w:rsidRDefault="009043E4">
      <w:pPr>
        <w:spacing w:line="400" w:lineRule="exact"/>
        <w:ind w:rightChars="-94" w:right="-191" w:firstLineChars="200" w:firstLine="466"/>
        <w:rPr>
          <w:sz w:val="24"/>
        </w:rPr>
      </w:pPr>
      <w:r>
        <w:rPr>
          <w:sz w:val="24"/>
        </w:rPr>
        <w:t>数学学术学位博士研究生的培养采取导师负责制或以导师为主的指导小组的指导方法，培养方式应灵活多样，更多地采取启发式、研讨式的教学方式，充分发挥指导教师的主导作用。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rightChars="-94" w:right="-191" w:firstLineChars="200" w:firstLine="466"/>
        <w:rPr>
          <w:sz w:val="24"/>
        </w:rPr>
      </w:pPr>
      <w:r>
        <w:rPr>
          <w:sz w:val="24"/>
        </w:rPr>
        <w:t>（一）坚持政治理论学习与常态化的政治、纪律和思想教育相结合。在认真学好政治理论课的同时，要求研究生积极参加政治学习、公益劳动。</w:t>
      </w:r>
    </w:p>
    <w:p w:rsidR="00704CDD" w:rsidRDefault="009043E4">
      <w:pPr>
        <w:spacing w:line="400" w:lineRule="exact"/>
        <w:ind w:rightChars="-94" w:right="-191" w:firstLineChars="200" w:firstLine="466"/>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rightChars="-94" w:right="-191" w:firstLineChars="200" w:firstLine="466"/>
        <w:rPr>
          <w:sz w:val="24"/>
        </w:rPr>
      </w:pPr>
      <w:r>
        <w:rPr>
          <w:sz w:val="24"/>
        </w:rPr>
        <w:t>（三）课程学习和科研论文工作并重的原则。既要深入掌握数学学科坚实的基础理论和系统的专业知识，又要培养具有科学研究和独立承担相关专业技术工作的能力。</w:t>
      </w:r>
    </w:p>
    <w:p w:rsidR="00704CDD" w:rsidRDefault="009043E4">
      <w:pPr>
        <w:spacing w:beforeLines="50" w:before="156" w:afterLines="50" w:after="156" w:line="400" w:lineRule="exact"/>
        <w:ind w:rightChars="-94" w:right="-191"/>
        <w:outlineLvl w:val="2"/>
        <w:rPr>
          <w:b/>
          <w:kern w:val="0"/>
          <w:sz w:val="24"/>
        </w:rPr>
      </w:pPr>
      <w:bookmarkStart w:id="84" w:name="_Toc32191"/>
      <w:r>
        <w:rPr>
          <w:b/>
          <w:kern w:val="0"/>
          <w:sz w:val="24"/>
        </w:rPr>
        <w:t>八、其它</w:t>
      </w:r>
      <w:bookmarkEnd w:id="84"/>
    </w:p>
    <w:p w:rsidR="00704CDD" w:rsidRDefault="009043E4">
      <w:pPr>
        <w:spacing w:line="400" w:lineRule="exact"/>
        <w:ind w:rightChars="-94" w:right="-191" w:firstLineChars="200" w:firstLine="466"/>
        <w:rPr>
          <w:sz w:val="24"/>
        </w:rPr>
      </w:pPr>
      <w:r>
        <w:rPr>
          <w:sz w:val="24"/>
        </w:rPr>
        <w:t>（一）提前攻读数学博士学位的研究生在修完本专业硕士学位研究生培养方案规定的课程后，按硕士起点的学术学位博士研究生培养方案培养。</w:t>
      </w:r>
    </w:p>
    <w:p w:rsidR="00704CDD" w:rsidRDefault="009043E4">
      <w:pPr>
        <w:spacing w:line="400" w:lineRule="exact"/>
        <w:ind w:rightChars="-94" w:right="-191" w:firstLineChars="200" w:firstLine="466"/>
        <w:rPr>
          <w:sz w:val="24"/>
        </w:rPr>
      </w:pPr>
      <w:r>
        <w:rPr>
          <w:sz w:val="24"/>
        </w:rPr>
        <w:t>（二）数学学术学位博士研究生开题需修满学位课程的学分，允许研究生开题后根据论文研究需要选修部分其他课程，申请答辩前须修完全部课程。</w:t>
      </w:r>
    </w:p>
    <w:p w:rsidR="00704CDD" w:rsidRDefault="009043E4">
      <w:pPr>
        <w:spacing w:line="400" w:lineRule="exact"/>
        <w:ind w:rightChars="-94" w:right="-191" w:firstLineChars="200" w:firstLine="466"/>
        <w:rPr>
          <w:sz w:val="24"/>
        </w:rPr>
      </w:pPr>
      <w:r>
        <w:rPr>
          <w:sz w:val="24"/>
        </w:rPr>
        <w:lastRenderedPageBreak/>
        <w:t>（三）数学学术学位博士研究生在学期间应查阅本学科国内外文献</w:t>
      </w:r>
      <w:r>
        <w:rPr>
          <w:sz w:val="24"/>
        </w:rPr>
        <w:t>80</w:t>
      </w:r>
      <w:r>
        <w:rPr>
          <w:sz w:val="24"/>
        </w:rPr>
        <w:t>篇以上，其中外文文献不少于三分之一。</w:t>
      </w:r>
    </w:p>
    <w:p w:rsidR="00704CDD" w:rsidRDefault="009043E4">
      <w:pPr>
        <w:spacing w:line="400" w:lineRule="exact"/>
        <w:ind w:rightChars="-94" w:right="-191" w:firstLineChars="200" w:firstLine="466"/>
        <w:rPr>
          <w:sz w:val="24"/>
        </w:rPr>
      </w:pPr>
      <w:r>
        <w:rPr>
          <w:sz w:val="24"/>
        </w:rPr>
        <w:t>（四）数学学术学位博士研究生在课程学习阶段每月至少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rFonts w:hint="eastAsia"/>
          <w:kern w:val="0"/>
          <w:sz w:val="24"/>
        </w:rPr>
        <w:t>2022</w:t>
      </w:r>
      <w:r>
        <w:rPr>
          <w:rFonts w:hint="eastAsia"/>
          <w:kern w:val="0"/>
          <w:sz w:val="24"/>
        </w:rPr>
        <w:t>级数学学术学位博士研究生</w:t>
      </w:r>
      <w:r>
        <w:rPr>
          <w:kern w:val="0"/>
          <w:sz w:val="24"/>
        </w:rPr>
        <w:t>开始执行。</w:t>
      </w: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85" w:name="_Toc105667348"/>
      <w:r>
        <w:rPr>
          <w:rFonts w:eastAsia="黑体"/>
          <w:b/>
          <w:bCs/>
          <w:kern w:val="0"/>
          <w:sz w:val="32"/>
          <w:szCs w:val="30"/>
        </w:rPr>
        <w:lastRenderedPageBreak/>
        <w:t>数学</w:t>
      </w:r>
      <w:r>
        <w:rPr>
          <w:rFonts w:eastAsia="黑体" w:hint="eastAsia"/>
          <w:b/>
          <w:bCs/>
          <w:kern w:val="0"/>
          <w:sz w:val="32"/>
          <w:szCs w:val="30"/>
        </w:rPr>
        <w:t>（本科起点）学术学位博士研究生培养方案</w:t>
      </w:r>
      <w:bookmarkEnd w:id="85"/>
    </w:p>
    <w:p w:rsidR="00704CDD" w:rsidRDefault="009043E4">
      <w:pPr>
        <w:spacing w:afterLines="100" w:after="312" w:line="360" w:lineRule="auto"/>
        <w:jc w:val="center"/>
        <w:outlineLvl w:val="1"/>
        <w:rPr>
          <w:bCs/>
          <w:kern w:val="0"/>
          <w:sz w:val="24"/>
        </w:rPr>
      </w:pPr>
      <w:r>
        <w:rPr>
          <w:bCs/>
          <w:kern w:val="0"/>
          <w:sz w:val="24"/>
        </w:rPr>
        <w:t>（学科代码：</w:t>
      </w:r>
      <w:r>
        <w:rPr>
          <w:bCs/>
          <w:kern w:val="0"/>
          <w:sz w:val="24"/>
        </w:rPr>
        <w:t>0701</w:t>
      </w:r>
      <w:r>
        <w:rPr>
          <w:bCs/>
          <w:kern w:val="0"/>
          <w:sz w:val="24"/>
        </w:rPr>
        <w:t>，申请理学</w:t>
      </w:r>
      <w:r>
        <w:rPr>
          <w:rFonts w:hint="eastAsia"/>
          <w:bCs/>
          <w:kern w:val="0"/>
          <w:sz w:val="24"/>
        </w:rPr>
        <w:t>博士</w:t>
      </w:r>
      <w:r>
        <w:rPr>
          <w:bCs/>
          <w:kern w:val="0"/>
          <w:sz w:val="24"/>
        </w:rPr>
        <w:t>学位适用）</w:t>
      </w:r>
    </w:p>
    <w:p w:rsidR="00704CDD" w:rsidRDefault="009043E4">
      <w:pPr>
        <w:spacing w:beforeLines="50" w:before="156" w:afterLines="50" w:after="156"/>
        <w:ind w:rightChars="-94" w:right="-191"/>
        <w:contextualSpacing/>
        <w:outlineLvl w:val="2"/>
        <w:rPr>
          <w:b/>
          <w:kern w:val="0"/>
          <w:sz w:val="24"/>
        </w:rPr>
      </w:pPr>
      <w:bookmarkStart w:id="86" w:name="_Toc16017"/>
      <w:r>
        <w:rPr>
          <w:b/>
          <w:kern w:val="0"/>
          <w:sz w:val="24"/>
        </w:rPr>
        <w:t>一、培养目标</w:t>
      </w:r>
      <w:bookmarkEnd w:id="86"/>
    </w:p>
    <w:p w:rsidR="00704CDD" w:rsidRDefault="009043E4">
      <w:pPr>
        <w:spacing w:line="400" w:lineRule="exact"/>
        <w:ind w:rightChars="-94" w:right="-191" w:firstLineChars="200" w:firstLine="466"/>
        <w:contextualSpacing/>
        <w:rPr>
          <w:sz w:val="24"/>
        </w:rPr>
      </w:pPr>
      <w:r>
        <w:rPr>
          <w:rFonts w:hint="eastAsia"/>
          <w:sz w:val="24"/>
        </w:rPr>
        <w:t>以习近平新时代中国特色社会主义思想为指导，落实立德树人根本任务，紧密对接新型材料、新能源汽车、信息技术等战略性新兴产业对科技创新和拔尖创新人才的迫切需求，瞄准数学领域学术前沿，培养德智体美劳五育并举，具有坚定的理想信念、掌握坚实的数学理论基础、系统的专业知识，了解数学学科前沿动态，具备独立从事数学科学研究并取得创造性研究成果的突出能力，具有国际竞争力的数学学科的学术领军后备人才。具体要求为：</w:t>
      </w:r>
    </w:p>
    <w:p w:rsidR="00704CDD" w:rsidRDefault="009043E4">
      <w:pPr>
        <w:spacing w:line="400" w:lineRule="exact"/>
        <w:ind w:rightChars="-94" w:right="-191" w:firstLineChars="200" w:firstLine="466"/>
        <w:contextualSpacing/>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rightChars="-94" w:right="-191" w:firstLineChars="200" w:firstLine="466"/>
        <w:contextualSpacing/>
        <w:rPr>
          <w:rFonts w:ascii="宋体" w:hAnsi="宋体"/>
          <w:bCs/>
          <w:sz w:val="24"/>
        </w:rPr>
      </w:pPr>
      <w:r>
        <w:rPr>
          <w:rFonts w:ascii="宋体" w:hAnsi="宋体" w:hint="eastAsia"/>
          <w:bCs/>
          <w:sz w:val="24"/>
        </w:rPr>
        <w:t>（二）具有数学领域坚实、宽广的理论基础和系统深入的专门</w:t>
      </w:r>
      <w:r>
        <w:rPr>
          <w:rFonts w:hint="eastAsia"/>
          <w:sz w:val="24"/>
        </w:rPr>
        <w:t>知识</w:t>
      </w:r>
      <w:r>
        <w:rPr>
          <w:rFonts w:ascii="宋体" w:hAnsi="宋体" w:hint="eastAsia"/>
          <w:bCs/>
          <w:sz w:val="24"/>
        </w:rPr>
        <w:t>；具有独立从事科学研究工作的能力，具有创造性和批判性思维，</w:t>
      </w:r>
      <w:r>
        <w:rPr>
          <w:sz w:val="24"/>
        </w:rPr>
        <w:t>严谨求实的科学态度和作风，</w:t>
      </w:r>
      <w:r>
        <w:rPr>
          <w:rFonts w:ascii="宋体" w:hAnsi="宋体" w:hint="eastAsia"/>
          <w:bCs/>
          <w:sz w:val="24"/>
        </w:rPr>
        <w:t>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rightChars="-94" w:right="-191" w:firstLineChars="200" w:firstLine="466"/>
        <w:contextualSpacing/>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rightChars="-94" w:right="-191" w:firstLineChars="200" w:firstLine="466"/>
        <w:contextualSpacing/>
        <w:rPr>
          <w:sz w:val="24"/>
        </w:rPr>
      </w:pPr>
      <w:r>
        <w:rPr>
          <w:rFonts w:hint="eastAsia"/>
          <w:sz w:val="24"/>
        </w:rPr>
        <w:t>（四）积极参加社会实践、社会志愿服务、创新创业等活动，形成良好劳动习惯。</w:t>
      </w:r>
    </w:p>
    <w:p w:rsidR="00704CDD" w:rsidRDefault="009043E4">
      <w:pPr>
        <w:spacing w:beforeLines="50" w:before="156" w:afterLines="50" w:after="156"/>
        <w:ind w:rightChars="-94" w:right="-191"/>
        <w:outlineLvl w:val="2"/>
        <w:rPr>
          <w:b/>
          <w:kern w:val="0"/>
          <w:sz w:val="24"/>
        </w:rPr>
      </w:pPr>
      <w:bookmarkStart w:id="87" w:name="_Toc29797"/>
      <w:r>
        <w:rPr>
          <w:b/>
          <w:kern w:val="0"/>
          <w:sz w:val="24"/>
        </w:rPr>
        <w:t>二、研究方向</w:t>
      </w:r>
      <w:bookmarkEnd w:id="87"/>
    </w:p>
    <w:p w:rsidR="00704CDD" w:rsidRDefault="009043E4">
      <w:pPr>
        <w:spacing w:line="400" w:lineRule="exact"/>
        <w:ind w:rightChars="-94" w:right="-191" w:firstLineChars="200" w:firstLine="466"/>
        <w:contextualSpacing/>
        <w:rPr>
          <w:sz w:val="24"/>
        </w:rPr>
      </w:pPr>
      <w:bookmarkStart w:id="88" w:name="_Toc31167"/>
      <w:r>
        <w:rPr>
          <w:rFonts w:hint="eastAsia"/>
          <w:sz w:val="24"/>
        </w:rPr>
        <w:t>（一）</w:t>
      </w:r>
      <w:r>
        <w:rPr>
          <w:sz w:val="24"/>
        </w:rPr>
        <w:t>非线性泛函分析</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（二）</w:t>
      </w:r>
      <w:r>
        <w:rPr>
          <w:sz w:val="24"/>
        </w:rPr>
        <w:t>偏微分方程</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（三）</w:t>
      </w:r>
      <w:r>
        <w:rPr>
          <w:sz w:val="24"/>
        </w:rPr>
        <w:t>动力系统与</w:t>
      </w:r>
      <w:r>
        <w:rPr>
          <w:rFonts w:hint="eastAsia"/>
          <w:sz w:val="24"/>
        </w:rPr>
        <w:t>优化理论</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（四）</w:t>
      </w:r>
      <w:r>
        <w:rPr>
          <w:sz w:val="24"/>
        </w:rPr>
        <w:t>复杂系统建模与控制</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（五）</w:t>
      </w:r>
      <w:r>
        <w:rPr>
          <w:sz w:val="24"/>
        </w:rPr>
        <w:t>生物统计</w:t>
      </w:r>
    </w:p>
    <w:p w:rsidR="00704CDD" w:rsidRDefault="009043E4">
      <w:pPr>
        <w:spacing w:beforeLines="50" w:before="156" w:afterLines="50" w:after="156"/>
        <w:ind w:rightChars="-94" w:right="-191"/>
        <w:outlineLvl w:val="2"/>
        <w:rPr>
          <w:b/>
          <w:kern w:val="0"/>
          <w:sz w:val="24"/>
        </w:rPr>
      </w:pPr>
      <w:r>
        <w:rPr>
          <w:b/>
          <w:kern w:val="0"/>
          <w:sz w:val="24"/>
        </w:rPr>
        <w:t>三、学制及学习年限</w:t>
      </w:r>
      <w:bookmarkEnd w:id="88"/>
    </w:p>
    <w:p w:rsidR="00704CDD" w:rsidRDefault="009043E4">
      <w:pPr>
        <w:spacing w:line="400" w:lineRule="exact"/>
        <w:ind w:rightChars="-94" w:right="-191" w:firstLineChars="200" w:firstLine="466"/>
        <w:rPr>
          <w:sz w:val="24"/>
        </w:rPr>
      </w:pPr>
      <w:r>
        <w:rPr>
          <w:rFonts w:hint="eastAsia"/>
          <w:sz w:val="24"/>
        </w:rPr>
        <w:t>本科起点的数学学术学位博士研究生学制为</w:t>
      </w:r>
      <w:r>
        <w:rPr>
          <w:rFonts w:hint="eastAsia"/>
          <w:sz w:val="24"/>
        </w:rPr>
        <w:t xml:space="preserve"> 5 </w:t>
      </w:r>
      <w:r>
        <w:rPr>
          <w:rFonts w:hint="eastAsia"/>
          <w:sz w:val="24"/>
        </w:rPr>
        <w:t>年，学习年限一般为</w:t>
      </w:r>
      <w:r>
        <w:rPr>
          <w:rFonts w:hint="eastAsia"/>
          <w:sz w:val="24"/>
        </w:rPr>
        <w:t xml:space="preserve"> 5-6 </w:t>
      </w:r>
      <w:r>
        <w:rPr>
          <w:rFonts w:hint="eastAsia"/>
          <w:sz w:val="24"/>
        </w:rPr>
        <w:t>年，最长不超过</w:t>
      </w:r>
      <w:r>
        <w:rPr>
          <w:rFonts w:hint="eastAsia"/>
          <w:sz w:val="24"/>
        </w:rPr>
        <w:t xml:space="preserve"> </w:t>
      </w:r>
      <w:r>
        <w:rPr>
          <w:sz w:val="24"/>
        </w:rPr>
        <w:t>8</w:t>
      </w:r>
      <w:r>
        <w:rPr>
          <w:rFonts w:hint="eastAsia"/>
          <w:sz w:val="24"/>
        </w:rPr>
        <w:t>年。</w:t>
      </w:r>
    </w:p>
    <w:p w:rsidR="00704CDD" w:rsidRDefault="009043E4">
      <w:pPr>
        <w:spacing w:line="400" w:lineRule="exact"/>
        <w:ind w:rightChars="-94" w:right="-191" w:firstLineChars="200" w:firstLine="466"/>
        <w:rPr>
          <w:sz w:val="24"/>
        </w:rPr>
      </w:pPr>
      <w:r>
        <w:rPr>
          <w:rFonts w:hint="eastAsia"/>
          <w:sz w:val="24"/>
        </w:rPr>
        <w:t>休学创业的研究生，最长学习年限为</w:t>
      </w:r>
      <w:r>
        <w:rPr>
          <w:rFonts w:hint="eastAsia"/>
          <w:sz w:val="24"/>
        </w:rPr>
        <w:t xml:space="preserve"> 10 </w:t>
      </w:r>
      <w:r>
        <w:rPr>
          <w:rFonts w:hint="eastAsia"/>
          <w:sz w:val="24"/>
        </w:rPr>
        <w:t>年</w:t>
      </w:r>
      <w:r>
        <w:rPr>
          <w:sz w:val="24"/>
        </w:rPr>
        <w:t>。</w:t>
      </w:r>
    </w:p>
    <w:p w:rsidR="00704CDD" w:rsidRDefault="009043E4">
      <w:pPr>
        <w:spacing w:beforeLines="50" w:before="156" w:afterLines="50" w:after="156"/>
        <w:ind w:rightChars="-94" w:right="-191"/>
        <w:outlineLvl w:val="2"/>
        <w:rPr>
          <w:b/>
          <w:kern w:val="0"/>
          <w:sz w:val="24"/>
        </w:rPr>
      </w:pPr>
      <w:bookmarkStart w:id="89" w:name="_Toc32421"/>
      <w:r>
        <w:rPr>
          <w:b/>
          <w:kern w:val="0"/>
          <w:sz w:val="24"/>
        </w:rPr>
        <w:t>四、课程设置及学分要求</w:t>
      </w:r>
      <w:bookmarkEnd w:id="89"/>
    </w:p>
    <w:p w:rsidR="00704CDD" w:rsidRDefault="009043E4">
      <w:pPr>
        <w:spacing w:line="400" w:lineRule="exact"/>
        <w:ind w:rightChars="-94" w:right="-191" w:firstLineChars="200" w:firstLine="466"/>
        <w:rPr>
          <w:sz w:val="24"/>
          <w:szCs w:val="28"/>
        </w:rPr>
      </w:pPr>
      <w:r>
        <w:rPr>
          <w:sz w:val="24"/>
        </w:rPr>
        <w:t>（一）</w:t>
      </w:r>
      <w:r>
        <w:rPr>
          <w:sz w:val="24"/>
          <w:szCs w:val="28"/>
        </w:rPr>
        <w:t>学分要求</w:t>
      </w:r>
    </w:p>
    <w:p w:rsidR="00704CDD" w:rsidRDefault="009043E4">
      <w:pPr>
        <w:spacing w:line="400" w:lineRule="exact"/>
        <w:ind w:rightChars="-94" w:right="-191" w:firstLineChars="200" w:firstLine="466"/>
        <w:rPr>
          <w:sz w:val="24"/>
        </w:rPr>
      </w:pPr>
      <w:r>
        <w:rPr>
          <w:sz w:val="24"/>
        </w:rPr>
        <w:lastRenderedPageBreak/>
        <w:t>总学分数为</w:t>
      </w:r>
      <w:r>
        <w:rPr>
          <w:sz w:val="24"/>
        </w:rPr>
        <w:t>≥ 41</w:t>
      </w:r>
      <w:r>
        <w:rPr>
          <w:sz w:val="24"/>
        </w:rPr>
        <w:t>学分，其中课程</w:t>
      </w:r>
      <w:r>
        <w:rPr>
          <w:rFonts w:hint="eastAsia"/>
          <w:sz w:val="24"/>
        </w:rPr>
        <w:t>学习</w:t>
      </w:r>
      <w:r>
        <w:rPr>
          <w:sz w:val="24"/>
        </w:rPr>
        <w:t>学分</w:t>
      </w:r>
      <w:r>
        <w:rPr>
          <w:sz w:val="24"/>
        </w:rPr>
        <w:t>≥ 34</w:t>
      </w:r>
      <w:r>
        <w:rPr>
          <w:sz w:val="24"/>
        </w:rPr>
        <w:t>学分，必修环节学分为</w:t>
      </w:r>
      <w:r>
        <w:rPr>
          <w:sz w:val="24"/>
        </w:rPr>
        <w:t>7</w:t>
      </w:r>
      <w:r>
        <w:rPr>
          <w:sz w:val="24"/>
        </w:rPr>
        <w:t>学分。所修课程包括公共学位课、专业学位课和选修课，其中公共学位课</w:t>
      </w:r>
      <w:r>
        <w:rPr>
          <w:sz w:val="24"/>
        </w:rPr>
        <w:t>≥ 6</w:t>
      </w:r>
      <w:r>
        <w:rPr>
          <w:sz w:val="24"/>
        </w:rPr>
        <w:t>学分，专业学位课</w:t>
      </w:r>
      <w:r>
        <w:rPr>
          <w:sz w:val="24"/>
        </w:rPr>
        <w:t>≥ 18</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rightChars="-94" w:right="-191" w:firstLineChars="200" w:firstLine="466"/>
        <w:rPr>
          <w:sz w:val="24"/>
          <w:szCs w:val="28"/>
        </w:rPr>
      </w:pPr>
      <w:r>
        <w:rPr>
          <w:sz w:val="24"/>
        </w:rPr>
        <w:t>（</w:t>
      </w:r>
      <w:r>
        <w:rPr>
          <w:rFonts w:hint="eastAsia"/>
          <w:sz w:val="24"/>
        </w:rPr>
        <w:t>二</w:t>
      </w:r>
      <w:r>
        <w:rPr>
          <w:sz w:val="24"/>
        </w:rPr>
        <w:t>）</w:t>
      </w:r>
      <w:r>
        <w:rPr>
          <w:sz w:val="24"/>
          <w:szCs w:val="28"/>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43"/>
        <w:gridCol w:w="1421"/>
        <w:gridCol w:w="1277"/>
        <w:gridCol w:w="714"/>
        <w:gridCol w:w="702"/>
        <w:gridCol w:w="427"/>
        <w:gridCol w:w="707"/>
        <w:gridCol w:w="1134"/>
        <w:gridCol w:w="709"/>
      </w:tblGrid>
      <w:tr w:rsidR="00704CDD" w:rsidTr="00873D68">
        <w:trPr>
          <w:trHeight w:val="300"/>
          <w:tblHeader/>
          <w:jc w:val="center"/>
        </w:trPr>
        <w:tc>
          <w:tcPr>
            <w:tcW w:w="708" w:type="dxa"/>
            <w:vAlign w:val="center"/>
          </w:tcPr>
          <w:p w:rsidR="00704CDD" w:rsidRDefault="009043E4">
            <w:pPr>
              <w:jc w:val="center"/>
              <w:rPr>
                <w:b/>
                <w:bCs/>
                <w:sz w:val="24"/>
              </w:rPr>
            </w:pPr>
            <w:r>
              <w:rPr>
                <w:b/>
                <w:bCs/>
                <w:sz w:val="24"/>
              </w:rPr>
              <w:t>课程</w:t>
            </w:r>
            <w:r>
              <w:rPr>
                <w:rFonts w:hint="eastAsia"/>
                <w:b/>
                <w:bCs/>
                <w:sz w:val="24"/>
              </w:rPr>
              <w:t xml:space="preserve"> </w:t>
            </w:r>
            <w:r>
              <w:rPr>
                <w:b/>
                <w:bCs/>
                <w:sz w:val="24"/>
              </w:rPr>
              <w:t xml:space="preserve">  </w:t>
            </w:r>
            <w:r>
              <w:rPr>
                <w:b/>
                <w:bCs/>
                <w:sz w:val="24"/>
              </w:rPr>
              <w:t>类别</w:t>
            </w:r>
          </w:p>
        </w:tc>
        <w:tc>
          <w:tcPr>
            <w:tcW w:w="843" w:type="dxa"/>
            <w:vAlign w:val="center"/>
          </w:tcPr>
          <w:p w:rsidR="00704CDD" w:rsidRDefault="009043E4">
            <w:pPr>
              <w:jc w:val="center"/>
              <w:rPr>
                <w:b/>
                <w:bCs/>
                <w:sz w:val="24"/>
              </w:rPr>
            </w:pPr>
            <w:r>
              <w:rPr>
                <w:rFonts w:hint="eastAsia"/>
                <w:b/>
                <w:bCs/>
                <w:sz w:val="24"/>
              </w:rPr>
              <w:t>课程</w:t>
            </w:r>
            <w:r>
              <w:rPr>
                <w:rFonts w:hint="eastAsia"/>
                <w:b/>
                <w:bCs/>
                <w:sz w:val="24"/>
              </w:rPr>
              <w:t xml:space="preserve"> </w:t>
            </w:r>
            <w:r>
              <w:rPr>
                <w:b/>
                <w:bCs/>
                <w:sz w:val="24"/>
              </w:rPr>
              <w:t xml:space="preserve"> </w:t>
            </w:r>
            <w:r>
              <w:rPr>
                <w:rFonts w:hint="eastAsia"/>
                <w:b/>
                <w:bCs/>
                <w:sz w:val="24"/>
              </w:rPr>
              <w:t>类型</w:t>
            </w:r>
          </w:p>
        </w:tc>
        <w:tc>
          <w:tcPr>
            <w:tcW w:w="1421" w:type="dxa"/>
            <w:vAlign w:val="center"/>
          </w:tcPr>
          <w:p w:rsidR="00704CDD" w:rsidRDefault="009043E4">
            <w:pPr>
              <w:jc w:val="center"/>
              <w:rPr>
                <w:b/>
                <w:bCs/>
                <w:sz w:val="24"/>
              </w:rPr>
            </w:pPr>
            <w:r>
              <w:rPr>
                <w:b/>
                <w:bCs/>
                <w:sz w:val="24"/>
              </w:rPr>
              <w:t>课程编号</w:t>
            </w:r>
          </w:p>
        </w:tc>
        <w:tc>
          <w:tcPr>
            <w:tcW w:w="1277" w:type="dxa"/>
            <w:vAlign w:val="center"/>
          </w:tcPr>
          <w:p w:rsidR="00704CDD" w:rsidRDefault="009043E4">
            <w:pPr>
              <w:jc w:val="center"/>
              <w:rPr>
                <w:b/>
                <w:bCs/>
                <w:sz w:val="24"/>
              </w:rPr>
            </w:pPr>
            <w:r>
              <w:rPr>
                <w:b/>
                <w:bCs/>
                <w:sz w:val="24"/>
              </w:rPr>
              <w:t>课程名称</w:t>
            </w:r>
          </w:p>
        </w:tc>
        <w:tc>
          <w:tcPr>
            <w:tcW w:w="714" w:type="dxa"/>
            <w:vAlign w:val="center"/>
          </w:tcPr>
          <w:p w:rsidR="00704CDD" w:rsidRDefault="009043E4">
            <w:pPr>
              <w:ind w:leftChars="-51" w:left="-102" w:rightChars="-52" w:right="-106" w:hangingChars="1" w:hanging="2"/>
              <w:jc w:val="center"/>
              <w:rPr>
                <w:b/>
                <w:bCs/>
                <w:sz w:val="24"/>
              </w:rPr>
            </w:pPr>
            <w:r>
              <w:rPr>
                <w:rFonts w:hint="eastAsia"/>
                <w:b/>
                <w:bCs/>
                <w:sz w:val="24"/>
              </w:rPr>
              <w:t>理论</w:t>
            </w:r>
          </w:p>
          <w:p w:rsidR="00704CDD" w:rsidRDefault="009043E4">
            <w:pPr>
              <w:ind w:leftChars="-51" w:left="-102" w:rightChars="-52" w:right="-106" w:hangingChars="1" w:hanging="2"/>
              <w:jc w:val="center"/>
              <w:rPr>
                <w:b/>
                <w:bCs/>
                <w:sz w:val="24"/>
              </w:rPr>
            </w:pPr>
            <w:r>
              <w:rPr>
                <w:b/>
                <w:bCs/>
                <w:sz w:val="24"/>
              </w:rPr>
              <w:t>学时</w:t>
            </w:r>
          </w:p>
        </w:tc>
        <w:tc>
          <w:tcPr>
            <w:tcW w:w="702" w:type="dxa"/>
          </w:tcPr>
          <w:p w:rsidR="00704CDD" w:rsidRDefault="009043E4">
            <w:pPr>
              <w:tabs>
                <w:tab w:val="left" w:pos="180"/>
              </w:tabs>
              <w:ind w:rightChars="-116" w:right="-235"/>
              <w:rPr>
                <w:b/>
                <w:bCs/>
                <w:sz w:val="24"/>
              </w:rPr>
            </w:pPr>
            <w:r>
              <w:rPr>
                <w:rFonts w:hint="eastAsia"/>
                <w:b/>
                <w:bCs/>
                <w:sz w:val="24"/>
              </w:rPr>
              <w:t>实验</w:t>
            </w:r>
          </w:p>
          <w:p w:rsidR="00704CDD" w:rsidRDefault="009043E4">
            <w:pPr>
              <w:tabs>
                <w:tab w:val="left" w:pos="180"/>
              </w:tabs>
              <w:ind w:rightChars="-116" w:right="-235"/>
              <w:rPr>
                <w:b/>
                <w:bCs/>
                <w:sz w:val="24"/>
              </w:rPr>
            </w:pPr>
            <w:r>
              <w:rPr>
                <w:rFonts w:hint="eastAsia"/>
                <w:b/>
                <w:bCs/>
                <w:sz w:val="24"/>
              </w:rPr>
              <w:t>课时</w:t>
            </w:r>
          </w:p>
        </w:tc>
        <w:tc>
          <w:tcPr>
            <w:tcW w:w="427" w:type="dxa"/>
            <w:vAlign w:val="center"/>
          </w:tcPr>
          <w:p w:rsidR="00704CDD" w:rsidRDefault="009043E4">
            <w:pPr>
              <w:ind w:rightChars="-116" w:right="-235"/>
              <w:rPr>
                <w:b/>
                <w:bCs/>
                <w:sz w:val="24"/>
              </w:rPr>
            </w:pPr>
            <w:r>
              <w:rPr>
                <w:b/>
                <w:bCs/>
                <w:sz w:val="24"/>
              </w:rPr>
              <w:t>学</w:t>
            </w:r>
          </w:p>
          <w:p w:rsidR="00704CDD" w:rsidRDefault="009043E4">
            <w:pPr>
              <w:ind w:rightChars="-116" w:right="-235"/>
              <w:rPr>
                <w:b/>
                <w:bCs/>
                <w:sz w:val="24"/>
              </w:rPr>
            </w:pPr>
            <w:r>
              <w:rPr>
                <w:b/>
                <w:bCs/>
                <w:sz w:val="24"/>
              </w:rPr>
              <w:t>分</w:t>
            </w:r>
          </w:p>
        </w:tc>
        <w:tc>
          <w:tcPr>
            <w:tcW w:w="707" w:type="dxa"/>
            <w:vAlign w:val="center"/>
          </w:tcPr>
          <w:p w:rsidR="00704CDD" w:rsidRDefault="009043E4">
            <w:pPr>
              <w:jc w:val="center"/>
              <w:rPr>
                <w:b/>
                <w:bCs/>
                <w:sz w:val="24"/>
              </w:rPr>
            </w:pPr>
            <w:r>
              <w:rPr>
                <w:b/>
                <w:bCs/>
                <w:sz w:val="24"/>
              </w:rPr>
              <w:t>开课学期</w:t>
            </w:r>
          </w:p>
        </w:tc>
        <w:tc>
          <w:tcPr>
            <w:tcW w:w="1134" w:type="dxa"/>
            <w:vAlign w:val="center"/>
          </w:tcPr>
          <w:p w:rsidR="00704CDD" w:rsidRDefault="009043E4">
            <w:pPr>
              <w:jc w:val="center"/>
              <w:rPr>
                <w:b/>
                <w:bCs/>
                <w:sz w:val="24"/>
              </w:rPr>
            </w:pPr>
            <w:r>
              <w:rPr>
                <w:b/>
                <w:bCs/>
                <w:sz w:val="24"/>
              </w:rPr>
              <w:t>开课</w:t>
            </w:r>
          </w:p>
          <w:p w:rsidR="00704CDD" w:rsidRDefault="009043E4">
            <w:pPr>
              <w:jc w:val="center"/>
              <w:rPr>
                <w:b/>
                <w:bCs/>
                <w:sz w:val="24"/>
              </w:rPr>
            </w:pPr>
            <w:r>
              <w:rPr>
                <w:b/>
                <w:bCs/>
                <w:sz w:val="24"/>
              </w:rPr>
              <w:t>单位</w:t>
            </w:r>
          </w:p>
        </w:tc>
        <w:tc>
          <w:tcPr>
            <w:tcW w:w="709" w:type="dxa"/>
            <w:vAlign w:val="center"/>
          </w:tcPr>
          <w:p w:rsidR="00704CDD" w:rsidRDefault="009043E4">
            <w:pPr>
              <w:rPr>
                <w:b/>
                <w:bCs/>
                <w:sz w:val="24"/>
              </w:rPr>
            </w:pPr>
            <w:r>
              <w:rPr>
                <w:b/>
                <w:bCs/>
                <w:sz w:val="24"/>
              </w:rPr>
              <w:t>备注</w:t>
            </w:r>
          </w:p>
        </w:tc>
      </w:tr>
      <w:tr w:rsidR="00704CDD" w:rsidTr="00873D68">
        <w:trPr>
          <w:trHeight w:val="732"/>
          <w:jc w:val="center"/>
        </w:trPr>
        <w:tc>
          <w:tcPr>
            <w:tcW w:w="708" w:type="dxa"/>
            <w:vMerge w:val="restart"/>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( 6</w:t>
            </w:r>
            <w:r>
              <w:rPr>
                <w:sz w:val="22"/>
                <w:szCs w:val="22"/>
              </w:rPr>
              <w:t>学分</w:t>
            </w:r>
            <w:r>
              <w:rPr>
                <w:sz w:val="22"/>
                <w:szCs w:val="22"/>
              </w:rPr>
              <w:t>)</w:t>
            </w:r>
          </w:p>
        </w:tc>
        <w:tc>
          <w:tcPr>
            <w:tcW w:w="843" w:type="dxa"/>
            <w:vMerge w:val="restart"/>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(4</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01821058</w:t>
            </w:r>
          </w:p>
        </w:tc>
        <w:tc>
          <w:tcPr>
            <w:tcW w:w="1277" w:type="dxa"/>
            <w:vAlign w:val="center"/>
          </w:tcPr>
          <w:p w:rsidR="00704CDD" w:rsidRDefault="009043E4">
            <w:pPr>
              <w:jc w:val="center"/>
              <w:rPr>
                <w:sz w:val="22"/>
                <w:szCs w:val="22"/>
              </w:rPr>
            </w:pPr>
            <w:r>
              <w:rPr>
                <w:sz w:val="22"/>
                <w:szCs w:val="22"/>
              </w:rPr>
              <w:t>英语演讲</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rsidP="00873D68">
            <w:pPr>
              <w:jc w:val="center"/>
              <w:rPr>
                <w:sz w:val="22"/>
                <w:szCs w:val="22"/>
              </w:rPr>
            </w:pPr>
            <w:r>
              <w:rPr>
                <w:sz w:val="22"/>
                <w:szCs w:val="22"/>
              </w:rPr>
              <w:t>外国语</w:t>
            </w:r>
          </w:p>
          <w:p w:rsidR="00704CDD" w:rsidRDefault="009043E4" w:rsidP="00873D68">
            <w:pPr>
              <w:jc w:val="center"/>
              <w:rPr>
                <w:sz w:val="22"/>
                <w:szCs w:val="22"/>
              </w:rPr>
            </w:pPr>
            <w:r>
              <w:rPr>
                <w:sz w:val="22"/>
                <w:szCs w:val="22"/>
              </w:rPr>
              <w:t>学院</w:t>
            </w:r>
          </w:p>
        </w:tc>
        <w:tc>
          <w:tcPr>
            <w:tcW w:w="709" w:type="dxa"/>
            <w:vAlign w:val="center"/>
          </w:tcPr>
          <w:p w:rsidR="00704CDD" w:rsidRDefault="009043E4">
            <w:pPr>
              <w:jc w:val="center"/>
              <w:rPr>
                <w:sz w:val="22"/>
                <w:szCs w:val="22"/>
              </w:rPr>
            </w:pPr>
            <w:r>
              <w:rPr>
                <w:sz w:val="22"/>
                <w:szCs w:val="22"/>
              </w:rPr>
              <w:t xml:space="preserve">  </w:t>
            </w:r>
          </w:p>
        </w:tc>
      </w:tr>
      <w:tr w:rsidR="00704CDD" w:rsidTr="00873D68">
        <w:trPr>
          <w:trHeight w:val="732"/>
          <w:jc w:val="center"/>
        </w:trPr>
        <w:tc>
          <w:tcPr>
            <w:tcW w:w="708" w:type="dxa"/>
            <w:vMerge/>
            <w:vAlign w:val="center"/>
          </w:tcPr>
          <w:p w:rsidR="00704CDD" w:rsidRDefault="00704CDD">
            <w:pPr>
              <w:jc w:val="center"/>
              <w:rPr>
                <w:sz w:val="22"/>
                <w:szCs w:val="22"/>
              </w:rPr>
            </w:pPr>
          </w:p>
        </w:tc>
        <w:tc>
          <w:tcPr>
            <w:tcW w:w="843" w:type="dxa"/>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01821059</w:t>
            </w:r>
          </w:p>
        </w:tc>
        <w:tc>
          <w:tcPr>
            <w:tcW w:w="1277" w:type="dxa"/>
            <w:vAlign w:val="center"/>
          </w:tcPr>
          <w:p w:rsidR="00704CDD" w:rsidRDefault="009043E4">
            <w:pPr>
              <w:jc w:val="center"/>
              <w:rPr>
                <w:sz w:val="22"/>
                <w:szCs w:val="22"/>
              </w:rPr>
            </w:pPr>
            <w:r>
              <w:rPr>
                <w:sz w:val="22"/>
                <w:szCs w:val="22"/>
              </w:rPr>
              <w:t>科技英语阅读与写作</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rsidP="00873D68">
            <w:pPr>
              <w:jc w:val="center"/>
              <w:rPr>
                <w:sz w:val="22"/>
                <w:szCs w:val="22"/>
              </w:rPr>
            </w:pPr>
            <w:r>
              <w:rPr>
                <w:sz w:val="22"/>
                <w:szCs w:val="22"/>
              </w:rPr>
              <w:t>外国语</w:t>
            </w:r>
          </w:p>
          <w:p w:rsidR="00704CDD" w:rsidRDefault="009043E4" w:rsidP="00873D68">
            <w:pPr>
              <w:jc w:val="center"/>
              <w:rPr>
                <w:sz w:val="22"/>
                <w:szCs w:val="22"/>
              </w:rPr>
            </w:pPr>
            <w:r>
              <w:rPr>
                <w:sz w:val="22"/>
                <w:szCs w:val="22"/>
              </w:rPr>
              <w:t>学院</w:t>
            </w:r>
          </w:p>
        </w:tc>
        <w:tc>
          <w:tcPr>
            <w:tcW w:w="709" w:type="dxa"/>
            <w:vAlign w:val="center"/>
          </w:tcPr>
          <w:p w:rsidR="00704CDD" w:rsidRDefault="00704CDD">
            <w:pPr>
              <w:jc w:val="center"/>
              <w:rPr>
                <w:sz w:val="22"/>
                <w:szCs w:val="22"/>
              </w:rPr>
            </w:pPr>
          </w:p>
        </w:tc>
      </w:tr>
      <w:tr w:rsidR="00704CDD" w:rsidTr="00873D68">
        <w:trPr>
          <w:trHeight w:val="300"/>
          <w:jc w:val="center"/>
        </w:trPr>
        <w:tc>
          <w:tcPr>
            <w:tcW w:w="708" w:type="dxa"/>
            <w:vMerge/>
            <w:vAlign w:val="center"/>
          </w:tcPr>
          <w:p w:rsidR="00704CDD" w:rsidRDefault="00704CDD">
            <w:pPr>
              <w:jc w:val="center"/>
              <w:rPr>
                <w:sz w:val="22"/>
                <w:szCs w:val="22"/>
              </w:rPr>
            </w:pPr>
          </w:p>
        </w:tc>
        <w:tc>
          <w:tcPr>
            <w:tcW w:w="843" w:type="dxa"/>
            <w:vAlign w:val="center"/>
          </w:tcPr>
          <w:p w:rsidR="00704CDD" w:rsidRDefault="009043E4">
            <w:pPr>
              <w:jc w:val="center"/>
              <w:rPr>
                <w:sz w:val="22"/>
                <w:szCs w:val="22"/>
              </w:rPr>
            </w:pPr>
            <w:r>
              <w:rPr>
                <w:sz w:val="22"/>
                <w:szCs w:val="22"/>
              </w:rPr>
              <w:t>思政</w:t>
            </w:r>
          </w:p>
          <w:p w:rsidR="00704CDD" w:rsidRDefault="009043E4">
            <w:pPr>
              <w:jc w:val="center"/>
              <w:rPr>
                <w:sz w:val="22"/>
                <w:szCs w:val="22"/>
              </w:rPr>
            </w:pPr>
            <w:r>
              <w:rPr>
                <w:sz w:val="22"/>
                <w:szCs w:val="22"/>
              </w:rPr>
              <w:t>( 2</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02111008</w:t>
            </w:r>
          </w:p>
        </w:tc>
        <w:tc>
          <w:tcPr>
            <w:tcW w:w="1277" w:type="dxa"/>
            <w:vAlign w:val="center"/>
          </w:tcPr>
          <w:p w:rsidR="00704CDD" w:rsidRDefault="009043E4">
            <w:pPr>
              <w:jc w:val="center"/>
              <w:rPr>
                <w:sz w:val="22"/>
                <w:szCs w:val="22"/>
              </w:rPr>
            </w:pPr>
            <w:r>
              <w:rPr>
                <w:sz w:val="22"/>
                <w:szCs w:val="22"/>
              </w:rPr>
              <w:t>中国马克思主义与当代</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709" w:type="dxa"/>
            <w:vAlign w:val="center"/>
          </w:tcPr>
          <w:p w:rsidR="00704CDD" w:rsidRDefault="00704CDD">
            <w:pPr>
              <w:jc w:val="center"/>
              <w:rPr>
                <w:sz w:val="22"/>
                <w:szCs w:val="22"/>
              </w:rPr>
            </w:pPr>
          </w:p>
        </w:tc>
      </w:tr>
      <w:tr w:rsidR="00704CDD" w:rsidTr="00873D68">
        <w:trPr>
          <w:trHeight w:val="567"/>
          <w:jc w:val="center"/>
        </w:trPr>
        <w:tc>
          <w:tcPr>
            <w:tcW w:w="1551" w:type="dxa"/>
            <w:gridSpan w:val="2"/>
            <w:vMerge w:val="restart"/>
            <w:vAlign w:val="center"/>
          </w:tcPr>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( 18</w:t>
            </w:r>
            <w:r>
              <w:rPr>
                <w:sz w:val="22"/>
                <w:szCs w:val="22"/>
              </w:rPr>
              <w:t>学分</w:t>
            </w:r>
            <w:r>
              <w:rPr>
                <w:sz w:val="22"/>
                <w:szCs w:val="22"/>
              </w:rPr>
              <w:t>)</w:t>
            </w:r>
          </w:p>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01421001</w:t>
            </w:r>
          </w:p>
        </w:tc>
        <w:tc>
          <w:tcPr>
            <w:tcW w:w="1277" w:type="dxa"/>
            <w:vAlign w:val="center"/>
          </w:tcPr>
          <w:p w:rsidR="00704CDD" w:rsidRDefault="009043E4">
            <w:pPr>
              <w:snapToGrid w:val="0"/>
              <w:jc w:val="center"/>
              <w:rPr>
                <w:sz w:val="22"/>
                <w:szCs w:val="22"/>
              </w:rPr>
            </w:pPr>
            <w:r>
              <w:rPr>
                <w:sz w:val="22"/>
                <w:szCs w:val="22"/>
              </w:rPr>
              <w:t>代数学</w:t>
            </w:r>
            <w:r>
              <w:rPr>
                <w:sz w:val="22"/>
                <w:szCs w:val="22"/>
              </w:rPr>
              <w:t>I</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restart"/>
            <w:vAlign w:val="center"/>
          </w:tcPr>
          <w:p w:rsidR="00704CDD" w:rsidRDefault="00704CDD">
            <w:pPr>
              <w:jc w:val="cente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01421002</w:t>
            </w:r>
          </w:p>
        </w:tc>
        <w:tc>
          <w:tcPr>
            <w:tcW w:w="1277" w:type="dxa"/>
            <w:vAlign w:val="center"/>
          </w:tcPr>
          <w:p w:rsidR="00704CDD" w:rsidRDefault="009043E4">
            <w:pPr>
              <w:snapToGrid w:val="0"/>
              <w:jc w:val="center"/>
              <w:rPr>
                <w:sz w:val="22"/>
                <w:szCs w:val="22"/>
              </w:rPr>
            </w:pPr>
            <w:r>
              <w:rPr>
                <w:sz w:val="22"/>
                <w:szCs w:val="22"/>
              </w:rPr>
              <w:t>拓扑学</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01421003</w:t>
            </w:r>
          </w:p>
        </w:tc>
        <w:tc>
          <w:tcPr>
            <w:tcW w:w="1277" w:type="dxa"/>
            <w:vAlign w:val="center"/>
          </w:tcPr>
          <w:p w:rsidR="00704CDD" w:rsidRDefault="009043E4">
            <w:pPr>
              <w:snapToGrid w:val="0"/>
              <w:jc w:val="center"/>
              <w:rPr>
                <w:sz w:val="22"/>
                <w:szCs w:val="22"/>
              </w:rPr>
            </w:pPr>
            <w:r>
              <w:rPr>
                <w:sz w:val="22"/>
                <w:szCs w:val="22"/>
              </w:rPr>
              <w:t>泛函分析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01421004</w:t>
            </w:r>
          </w:p>
        </w:tc>
        <w:tc>
          <w:tcPr>
            <w:tcW w:w="1277" w:type="dxa"/>
            <w:vAlign w:val="center"/>
          </w:tcPr>
          <w:p w:rsidR="00704CDD" w:rsidRDefault="009043E4">
            <w:pPr>
              <w:snapToGrid w:val="0"/>
              <w:jc w:val="center"/>
              <w:rPr>
                <w:sz w:val="22"/>
                <w:szCs w:val="22"/>
              </w:rPr>
            </w:pPr>
            <w:r>
              <w:rPr>
                <w:sz w:val="22"/>
                <w:szCs w:val="22"/>
              </w:rPr>
              <w:t>高等数值分析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01422002</w:t>
            </w:r>
          </w:p>
        </w:tc>
        <w:tc>
          <w:tcPr>
            <w:tcW w:w="1277" w:type="dxa"/>
            <w:vAlign w:val="center"/>
          </w:tcPr>
          <w:p w:rsidR="00704CDD" w:rsidRDefault="009043E4">
            <w:pPr>
              <w:snapToGrid w:val="0"/>
              <w:jc w:val="center"/>
              <w:rPr>
                <w:sz w:val="22"/>
                <w:szCs w:val="22"/>
              </w:rPr>
            </w:pPr>
            <w:r>
              <w:rPr>
                <w:sz w:val="22"/>
                <w:szCs w:val="22"/>
              </w:rPr>
              <w:t>实分析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3</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01422003</w:t>
            </w:r>
          </w:p>
        </w:tc>
        <w:tc>
          <w:tcPr>
            <w:tcW w:w="1277" w:type="dxa"/>
            <w:vAlign w:val="center"/>
          </w:tcPr>
          <w:p w:rsidR="00704CDD" w:rsidRDefault="009043E4">
            <w:pPr>
              <w:snapToGrid w:val="0"/>
              <w:jc w:val="center"/>
              <w:rPr>
                <w:sz w:val="22"/>
                <w:szCs w:val="22"/>
              </w:rPr>
            </w:pPr>
            <w:r>
              <w:rPr>
                <w:sz w:val="22"/>
                <w:szCs w:val="22"/>
              </w:rPr>
              <w:t>偏微分方程</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01411001</w:t>
            </w:r>
          </w:p>
        </w:tc>
        <w:tc>
          <w:tcPr>
            <w:tcW w:w="1277" w:type="dxa"/>
            <w:vAlign w:val="center"/>
          </w:tcPr>
          <w:p w:rsidR="00704CDD" w:rsidRDefault="009043E4">
            <w:pPr>
              <w:widowControl/>
              <w:jc w:val="center"/>
              <w:textAlignment w:val="center"/>
              <w:rPr>
                <w:sz w:val="22"/>
                <w:szCs w:val="22"/>
              </w:rPr>
            </w:pPr>
            <w:r>
              <w:rPr>
                <w:kern w:val="0"/>
                <w:sz w:val="22"/>
                <w:szCs w:val="22"/>
                <w:lang w:bidi="ar"/>
              </w:rPr>
              <w:t>代数学</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01411002</w:t>
            </w:r>
          </w:p>
        </w:tc>
        <w:tc>
          <w:tcPr>
            <w:tcW w:w="1277" w:type="dxa"/>
            <w:vAlign w:val="center"/>
          </w:tcPr>
          <w:p w:rsidR="00704CDD" w:rsidRDefault="009043E4">
            <w:pPr>
              <w:widowControl/>
              <w:jc w:val="center"/>
              <w:textAlignment w:val="center"/>
              <w:rPr>
                <w:sz w:val="22"/>
                <w:szCs w:val="22"/>
              </w:rPr>
            </w:pPr>
            <w:r>
              <w:rPr>
                <w:kern w:val="0"/>
                <w:sz w:val="22"/>
                <w:szCs w:val="22"/>
                <w:lang w:bidi="ar"/>
              </w:rPr>
              <w:t>黎曼几何</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3</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01411003</w:t>
            </w:r>
          </w:p>
        </w:tc>
        <w:tc>
          <w:tcPr>
            <w:tcW w:w="1277" w:type="dxa"/>
            <w:vAlign w:val="center"/>
          </w:tcPr>
          <w:p w:rsidR="00704CDD" w:rsidRDefault="009043E4">
            <w:pPr>
              <w:widowControl/>
              <w:jc w:val="center"/>
              <w:textAlignment w:val="center"/>
              <w:rPr>
                <w:sz w:val="22"/>
                <w:szCs w:val="22"/>
              </w:rPr>
            </w:pPr>
            <w:r>
              <w:rPr>
                <w:kern w:val="0"/>
                <w:sz w:val="22"/>
                <w:szCs w:val="22"/>
                <w:lang w:bidi="ar"/>
              </w:rPr>
              <w:t>非线性泛函分析</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01411004</w:t>
            </w:r>
          </w:p>
        </w:tc>
        <w:tc>
          <w:tcPr>
            <w:tcW w:w="1277" w:type="dxa"/>
            <w:vAlign w:val="center"/>
          </w:tcPr>
          <w:p w:rsidR="00704CDD" w:rsidRDefault="009043E4">
            <w:pPr>
              <w:widowControl/>
              <w:jc w:val="center"/>
              <w:textAlignment w:val="center"/>
              <w:rPr>
                <w:sz w:val="22"/>
                <w:szCs w:val="22"/>
              </w:rPr>
            </w:pPr>
            <w:r>
              <w:rPr>
                <w:kern w:val="0"/>
                <w:sz w:val="22"/>
                <w:szCs w:val="22"/>
                <w:lang w:bidi="ar"/>
              </w:rPr>
              <w:t>现代优化方法</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3</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01411005</w:t>
            </w:r>
          </w:p>
        </w:tc>
        <w:tc>
          <w:tcPr>
            <w:tcW w:w="1277" w:type="dxa"/>
            <w:vAlign w:val="center"/>
          </w:tcPr>
          <w:p w:rsidR="00704CDD" w:rsidRDefault="009043E4">
            <w:pPr>
              <w:widowControl/>
              <w:jc w:val="center"/>
              <w:textAlignment w:val="center"/>
              <w:rPr>
                <w:sz w:val="22"/>
                <w:szCs w:val="22"/>
              </w:rPr>
            </w:pPr>
            <w:r>
              <w:rPr>
                <w:kern w:val="0"/>
                <w:sz w:val="22"/>
                <w:szCs w:val="22"/>
                <w:lang w:bidi="ar"/>
              </w:rPr>
              <w:t>高等数值分析</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1411006</w:t>
            </w:r>
          </w:p>
        </w:tc>
        <w:tc>
          <w:tcPr>
            <w:tcW w:w="1277" w:type="dxa"/>
            <w:vAlign w:val="center"/>
          </w:tcPr>
          <w:p w:rsidR="00704CDD" w:rsidRDefault="009043E4">
            <w:pPr>
              <w:widowControl/>
              <w:jc w:val="center"/>
              <w:textAlignment w:val="center"/>
              <w:rPr>
                <w:sz w:val="22"/>
                <w:szCs w:val="22"/>
              </w:rPr>
            </w:pPr>
            <w:r>
              <w:rPr>
                <w:kern w:val="0"/>
                <w:sz w:val="22"/>
                <w:szCs w:val="22"/>
                <w:lang w:bidi="ar"/>
              </w:rPr>
              <w:t>高等概率论</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01411007</w:t>
            </w:r>
          </w:p>
        </w:tc>
        <w:tc>
          <w:tcPr>
            <w:tcW w:w="1277" w:type="dxa"/>
            <w:vAlign w:val="center"/>
          </w:tcPr>
          <w:p w:rsidR="00704CDD" w:rsidRDefault="009043E4">
            <w:pPr>
              <w:snapToGrid w:val="0"/>
              <w:jc w:val="center"/>
              <w:rPr>
                <w:sz w:val="22"/>
                <w:szCs w:val="22"/>
              </w:rPr>
            </w:pPr>
            <w:r>
              <w:rPr>
                <w:sz w:val="22"/>
                <w:szCs w:val="22"/>
              </w:rPr>
              <w:t>非线性偏微分方程</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382C98" w:rsidRDefault="00382C98" w:rsidP="00382C98">
            <w:pPr>
              <w:widowControl/>
              <w:jc w:val="center"/>
              <w:rPr>
                <w:kern w:val="0"/>
                <w:sz w:val="22"/>
                <w:szCs w:val="22"/>
              </w:rPr>
            </w:pPr>
            <w:r>
              <w:rPr>
                <w:rFonts w:hint="eastAsia"/>
                <w:sz w:val="22"/>
                <w:szCs w:val="22"/>
              </w:rPr>
              <w:t>01412029</w:t>
            </w:r>
          </w:p>
        </w:tc>
        <w:tc>
          <w:tcPr>
            <w:tcW w:w="1277" w:type="dxa"/>
            <w:vAlign w:val="center"/>
          </w:tcPr>
          <w:p w:rsidR="00704CDD" w:rsidRDefault="009043E4">
            <w:pPr>
              <w:snapToGrid w:val="0"/>
              <w:jc w:val="center"/>
              <w:rPr>
                <w:sz w:val="22"/>
                <w:szCs w:val="22"/>
              </w:rPr>
            </w:pPr>
            <w:r>
              <w:rPr>
                <w:sz w:val="22"/>
                <w:szCs w:val="22"/>
              </w:rPr>
              <w:t>调和分析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01422001</w:t>
            </w:r>
          </w:p>
        </w:tc>
        <w:tc>
          <w:tcPr>
            <w:tcW w:w="1277" w:type="dxa"/>
            <w:vAlign w:val="center"/>
          </w:tcPr>
          <w:p w:rsidR="00704CDD" w:rsidRDefault="009043E4">
            <w:pPr>
              <w:widowControl/>
              <w:jc w:val="center"/>
              <w:rPr>
                <w:sz w:val="22"/>
                <w:szCs w:val="22"/>
              </w:rPr>
            </w:pPr>
            <w:r>
              <w:rPr>
                <w:sz w:val="22"/>
                <w:szCs w:val="22"/>
              </w:rPr>
              <w:t>数学专业英语</w:t>
            </w:r>
          </w:p>
        </w:tc>
        <w:tc>
          <w:tcPr>
            <w:tcW w:w="714" w:type="dxa"/>
            <w:vAlign w:val="center"/>
          </w:tcPr>
          <w:p w:rsidR="00704CDD" w:rsidRDefault="009043E4">
            <w:pPr>
              <w:jc w:val="center"/>
              <w:rPr>
                <w:sz w:val="22"/>
                <w:szCs w:val="22"/>
              </w:rPr>
            </w:pPr>
            <w:r>
              <w:rPr>
                <w:sz w:val="22"/>
                <w:szCs w:val="22"/>
              </w:rPr>
              <w:t>18</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9043E4">
            <w:pPr>
              <w:jc w:val="center"/>
              <w:rPr>
                <w:sz w:val="22"/>
                <w:szCs w:val="22"/>
              </w:rPr>
            </w:pPr>
            <w:r>
              <w:rPr>
                <w:sz w:val="22"/>
                <w:szCs w:val="22"/>
              </w:rPr>
              <w:t>必选</w:t>
            </w:r>
          </w:p>
        </w:tc>
      </w:tr>
      <w:tr w:rsidR="00704CDD" w:rsidTr="00873D68">
        <w:trPr>
          <w:trHeight w:val="567"/>
          <w:jc w:val="center"/>
        </w:trPr>
        <w:tc>
          <w:tcPr>
            <w:tcW w:w="1551" w:type="dxa"/>
            <w:gridSpan w:val="2"/>
            <w:vMerge w:val="restart"/>
            <w:vAlign w:val="center"/>
          </w:tcPr>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( 10</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01823001- 004</w:t>
            </w:r>
          </w:p>
        </w:tc>
        <w:tc>
          <w:tcPr>
            <w:tcW w:w="1277" w:type="dxa"/>
            <w:vAlign w:val="center"/>
          </w:tcPr>
          <w:p w:rsidR="00704CDD" w:rsidRDefault="009043E4">
            <w:pPr>
              <w:jc w:val="center"/>
              <w:rPr>
                <w:sz w:val="22"/>
                <w:szCs w:val="22"/>
              </w:rPr>
            </w:pPr>
            <w:r>
              <w:rPr>
                <w:sz w:val="22"/>
                <w:szCs w:val="22"/>
              </w:rPr>
              <w:t>第二外国语</w:t>
            </w:r>
          </w:p>
          <w:p w:rsidR="00704CDD" w:rsidRDefault="009043E4">
            <w:pPr>
              <w:jc w:val="center"/>
              <w:rPr>
                <w:sz w:val="22"/>
                <w:szCs w:val="22"/>
              </w:rPr>
            </w:pPr>
            <w:r>
              <w:rPr>
                <w:sz w:val="22"/>
                <w:szCs w:val="22"/>
              </w:rPr>
              <w:t>（英、法、日、德、俄语）</w:t>
            </w:r>
          </w:p>
        </w:tc>
        <w:tc>
          <w:tcPr>
            <w:tcW w:w="714" w:type="dxa"/>
            <w:vAlign w:val="center"/>
          </w:tcPr>
          <w:p w:rsidR="00704CDD" w:rsidRDefault="009043E4">
            <w:pPr>
              <w:jc w:val="center"/>
              <w:rPr>
                <w:sz w:val="22"/>
                <w:szCs w:val="22"/>
              </w:rPr>
            </w:pPr>
            <w:r>
              <w:rPr>
                <w:sz w:val="22"/>
                <w:szCs w:val="22"/>
              </w:rPr>
              <w:t>72</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4</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873D68"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709" w:type="dxa"/>
            <w:vAlign w:val="center"/>
          </w:tcPr>
          <w:p w:rsidR="00704CDD" w:rsidRDefault="009043E4">
            <w:pPr>
              <w:jc w:val="center"/>
              <w:rPr>
                <w:sz w:val="22"/>
                <w:szCs w:val="22"/>
              </w:rPr>
            </w:pPr>
            <w:r>
              <w:rPr>
                <w:sz w:val="22"/>
                <w:szCs w:val="22"/>
              </w:rPr>
              <w:t>硕士阶段未修</w:t>
            </w:r>
          </w:p>
          <w:p w:rsidR="00704CDD" w:rsidRDefault="009043E4">
            <w:pPr>
              <w:jc w:val="center"/>
              <w:rPr>
                <w:sz w:val="22"/>
                <w:szCs w:val="22"/>
              </w:rPr>
            </w:pPr>
            <w:r>
              <w:rPr>
                <w:sz w:val="22"/>
                <w:szCs w:val="22"/>
              </w:rPr>
              <w:t>必选</w:t>
            </w: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02112101</w:t>
            </w:r>
          </w:p>
        </w:tc>
        <w:tc>
          <w:tcPr>
            <w:tcW w:w="1277" w:type="dxa"/>
            <w:vAlign w:val="center"/>
          </w:tcPr>
          <w:p w:rsidR="00704CDD" w:rsidRDefault="009043E4">
            <w:pPr>
              <w:jc w:val="center"/>
              <w:rPr>
                <w:sz w:val="22"/>
                <w:szCs w:val="22"/>
              </w:rPr>
            </w:pPr>
            <w:r>
              <w:rPr>
                <w:sz w:val="22"/>
                <w:szCs w:val="22"/>
              </w:rPr>
              <w:t>马克思主义经典著作（选读）</w:t>
            </w:r>
          </w:p>
        </w:tc>
        <w:tc>
          <w:tcPr>
            <w:tcW w:w="714" w:type="dxa"/>
            <w:vAlign w:val="center"/>
          </w:tcPr>
          <w:p w:rsidR="00704CDD" w:rsidRDefault="009043E4">
            <w:pPr>
              <w:jc w:val="center"/>
              <w:rPr>
                <w:sz w:val="22"/>
                <w:szCs w:val="22"/>
              </w:rPr>
            </w:pPr>
            <w:r>
              <w:rPr>
                <w:sz w:val="22"/>
                <w:szCs w:val="22"/>
              </w:rPr>
              <w:t>18</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01422005</w:t>
            </w:r>
          </w:p>
        </w:tc>
        <w:tc>
          <w:tcPr>
            <w:tcW w:w="1277" w:type="dxa"/>
            <w:vAlign w:val="center"/>
          </w:tcPr>
          <w:p w:rsidR="00704CDD" w:rsidRDefault="009043E4">
            <w:pPr>
              <w:jc w:val="center"/>
              <w:rPr>
                <w:sz w:val="22"/>
                <w:szCs w:val="22"/>
              </w:rPr>
            </w:pPr>
            <w:r>
              <w:rPr>
                <w:sz w:val="22"/>
                <w:szCs w:val="22"/>
              </w:rPr>
              <w:t>最优化方法</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01422006</w:t>
            </w:r>
          </w:p>
        </w:tc>
        <w:tc>
          <w:tcPr>
            <w:tcW w:w="1277" w:type="dxa"/>
            <w:vAlign w:val="center"/>
          </w:tcPr>
          <w:p w:rsidR="00704CDD" w:rsidRDefault="009043E4">
            <w:pPr>
              <w:jc w:val="center"/>
              <w:rPr>
                <w:sz w:val="22"/>
                <w:szCs w:val="22"/>
              </w:rPr>
            </w:pPr>
            <w:r>
              <w:rPr>
                <w:sz w:val="22"/>
                <w:szCs w:val="22"/>
              </w:rPr>
              <w:t>变分法</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01422007</w:t>
            </w:r>
          </w:p>
        </w:tc>
        <w:tc>
          <w:tcPr>
            <w:tcW w:w="1277" w:type="dxa"/>
            <w:vAlign w:val="center"/>
          </w:tcPr>
          <w:p w:rsidR="00704CDD" w:rsidRDefault="009043E4">
            <w:pPr>
              <w:jc w:val="center"/>
              <w:rPr>
                <w:sz w:val="22"/>
                <w:szCs w:val="22"/>
                <w:highlight w:val="yellow"/>
              </w:rPr>
            </w:pPr>
            <w:r>
              <w:rPr>
                <w:sz w:val="22"/>
                <w:szCs w:val="22"/>
              </w:rPr>
              <w:t>守恒律方程选讲</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01422008</w:t>
            </w:r>
          </w:p>
        </w:tc>
        <w:tc>
          <w:tcPr>
            <w:tcW w:w="1277" w:type="dxa"/>
            <w:vAlign w:val="center"/>
          </w:tcPr>
          <w:p w:rsidR="00704CDD" w:rsidRDefault="009043E4">
            <w:pPr>
              <w:jc w:val="center"/>
              <w:rPr>
                <w:sz w:val="22"/>
                <w:szCs w:val="22"/>
              </w:rPr>
            </w:pPr>
            <w:r>
              <w:rPr>
                <w:sz w:val="22"/>
                <w:szCs w:val="22"/>
              </w:rPr>
              <w:t>高等概率论</w:t>
            </w:r>
            <w:r>
              <w:rPr>
                <w:sz w:val="22"/>
                <w:szCs w:val="22"/>
              </w:rPr>
              <w:t>I</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01422009</w:t>
            </w:r>
          </w:p>
        </w:tc>
        <w:tc>
          <w:tcPr>
            <w:tcW w:w="1277" w:type="dxa"/>
            <w:vAlign w:val="center"/>
          </w:tcPr>
          <w:p w:rsidR="00704CDD" w:rsidRDefault="009043E4">
            <w:pPr>
              <w:jc w:val="center"/>
              <w:rPr>
                <w:sz w:val="22"/>
                <w:szCs w:val="22"/>
              </w:rPr>
            </w:pPr>
            <w:r>
              <w:rPr>
                <w:sz w:val="22"/>
                <w:szCs w:val="22"/>
              </w:rPr>
              <w:t>偏微分方程数值解</w:t>
            </w:r>
            <w:r>
              <w:rPr>
                <w:sz w:val="22"/>
                <w:szCs w:val="22"/>
              </w:rPr>
              <w:t>I</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01422010</w:t>
            </w:r>
          </w:p>
        </w:tc>
        <w:tc>
          <w:tcPr>
            <w:tcW w:w="1277" w:type="dxa"/>
            <w:vAlign w:val="center"/>
          </w:tcPr>
          <w:p w:rsidR="00704CDD" w:rsidRDefault="009043E4">
            <w:pPr>
              <w:jc w:val="center"/>
              <w:rPr>
                <w:sz w:val="22"/>
                <w:szCs w:val="22"/>
              </w:rPr>
            </w:pPr>
            <w:r>
              <w:rPr>
                <w:sz w:val="22"/>
                <w:szCs w:val="22"/>
              </w:rPr>
              <w:t>智能计算</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382C98" w:rsidRDefault="00382C98" w:rsidP="00382C98">
            <w:pPr>
              <w:widowControl/>
              <w:jc w:val="center"/>
              <w:rPr>
                <w:kern w:val="0"/>
                <w:sz w:val="22"/>
                <w:szCs w:val="22"/>
              </w:rPr>
            </w:pPr>
            <w:r>
              <w:rPr>
                <w:rFonts w:hint="eastAsia"/>
                <w:sz w:val="22"/>
                <w:szCs w:val="22"/>
              </w:rPr>
              <w:t>01412028</w:t>
            </w:r>
          </w:p>
        </w:tc>
        <w:tc>
          <w:tcPr>
            <w:tcW w:w="1277" w:type="dxa"/>
            <w:vAlign w:val="center"/>
          </w:tcPr>
          <w:p w:rsidR="00704CDD" w:rsidRDefault="009043E4">
            <w:pPr>
              <w:widowControl/>
              <w:jc w:val="center"/>
              <w:textAlignment w:val="center"/>
              <w:rPr>
                <w:sz w:val="22"/>
                <w:szCs w:val="22"/>
                <w:highlight w:val="yellow"/>
              </w:rPr>
            </w:pPr>
            <w:r>
              <w:rPr>
                <w:kern w:val="0"/>
                <w:sz w:val="22"/>
                <w:szCs w:val="22"/>
                <w:lang w:bidi="ar"/>
              </w:rPr>
              <w:t>泛函分析</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7963DD" w:rsidRDefault="007963DD" w:rsidP="007963DD">
            <w:pPr>
              <w:widowControl/>
              <w:jc w:val="center"/>
              <w:rPr>
                <w:kern w:val="0"/>
                <w:sz w:val="22"/>
                <w:szCs w:val="22"/>
              </w:rPr>
            </w:pPr>
            <w:r>
              <w:rPr>
                <w:rFonts w:hint="eastAsia"/>
                <w:sz w:val="22"/>
                <w:szCs w:val="22"/>
              </w:rPr>
              <w:t>01412030</w:t>
            </w:r>
          </w:p>
        </w:tc>
        <w:tc>
          <w:tcPr>
            <w:tcW w:w="1277" w:type="dxa"/>
            <w:vAlign w:val="center"/>
          </w:tcPr>
          <w:p w:rsidR="00704CDD" w:rsidRDefault="009043E4">
            <w:pPr>
              <w:widowControl/>
              <w:jc w:val="center"/>
              <w:textAlignment w:val="center"/>
              <w:rPr>
                <w:sz w:val="22"/>
                <w:szCs w:val="22"/>
              </w:rPr>
            </w:pPr>
            <w:r>
              <w:rPr>
                <w:kern w:val="0"/>
                <w:sz w:val="22"/>
                <w:szCs w:val="22"/>
                <w:lang w:bidi="ar"/>
              </w:rPr>
              <w:t>二阶椭圆型方程</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A510AE" w:rsidRDefault="00A510AE" w:rsidP="00A510AE">
            <w:pPr>
              <w:widowControl/>
              <w:jc w:val="center"/>
              <w:rPr>
                <w:kern w:val="0"/>
                <w:sz w:val="22"/>
                <w:szCs w:val="22"/>
              </w:rPr>
            </w:pPr>
            <w:r>
              <w:rPr>
                <w:rFonts w:hint="eastAsia"/>
                <w:sz w:val="22"/>
                <w:szCs w:val="22"/>
              </w:rPr>
              <w:t>01412031</w:t>
            </w:r>
          </w:p>
        </w:tc>
        <w:tc>
          <w:tcPr>
            <w:tcW w:w="1277" w:type="dxa"/>
            <w:vAlign w:val="center"/>
          </w:tcPr>
          <w:p w:rsidR="00704CDD" w:rsidRDefault="009043E4">
            <w:pPr>
              <w:widowControl/>
              <w:jc w:val="center"/>
              <w:textAlignment w:val="center"/>
              <w:rPr>
                <w:sz w:val="22"/>
                <w:szCs w:val="22"/>
              </w:rPr>
            </w:pPr>
            <w:r>
              <w:rPr>
                <w:kern w:val="0"/>
                <w:sz w:val="22"/>
                <w:szCs w:val="22"/>
                <w:lang w:bidi="ar"/>
              </w:rPr>
              <w:t>流体力学方程</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46"/>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01412005</w:t>
            </w:r>
          </w:p>
        </w:tc>
        <w:tc>
          <w:tcPr>
            <w:tcW w:w="1277" w:type="dxa"/>
            <w:vAlign w:val="center"/>
          </w:tcPr>
          <w:p w:rsidR="00704CDD" w:rsidRDefault="009043E4">
            <w:pPr>
              <w:widowControl/>
              <w:jc w:val="center"/>
              <w:textAlignment w:val="center"/>
              <w:rPr>
                <w:sz w:val="22"/>
                <w:szCs w:val="22"/>
              </w:rPr>
            </w:pPr>
            <w:r>
              <w:rPr>
                <w:kern w:val="0"/>
                <w:sz w:val="22"/>
                <w:szCs w:val="22"/>
                <w:lang w:bidi="ar"/>
              </w:rPr>
              <w:t>动力系统专题</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01412006</w:t>
            </w:r>
          </w:p>
        </w:tc>
        <w:tc>
          <w:tcPr>
            <w:tcW w:w="1277" w:type="dxa"/>
            <w:vAlign w:val="center"/>
          </w:tcPr>
          <w:p w:rsidR="00704CDD" w:rsidRDefault="009043E4">
            <w:pPr>
              <w:widowControl/>
              <w:jc w:val="center"/>
              <w:textAlignment w:val="center"/>
              <w:rPr>
                <w:sz w:val="22"/>
                <w:szCs w:val="22"/>
              </w:rPr>
            </w:pPr>
            <w:r>
              <w:rPr>
                <w:kern w:val="0"/>
                <w:sz w:val="22"/>
                <w:szCs w:val="22"/>
                <w:lang w:bidi="ar"/>
              </w:rPr>
              <w:t>最优控制理论</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01412007</w:t>
            </w:r>
          </w:p>
        </w:tc>
        <w:tc>
          <w:tcPr>
            <w:tcW w:w="1277" w:type="dxa"/>
            <w:vAlign w:val="center"/>
          </w:tcPr>
          <w:p w:rsidR="00704CDD" w:rsidRDefault="009043E4">
            <w:pPr>
              <w:widowControl/>
              <w:jc w:val="center"/>
              <w:textAlignment w:val="center"/>
              <w:rPr>
                <w:sz w:val="22"/>
                <w:szCs w:val="22"/>
              </w:rPr>
            </w:pPr>
            <w:r>
              <w:rPr>
                <w:kern w:val="0"/>
                <w:sz w:val="22"/>
                <w:szCs w:val="22"/>
                <w:lang w:bidi="ar"/>
              </w:rPr>
              <w:t>非线性规划</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01412008</w:t>
            </w:r>
          </w:p>
        </w:tc>
        <w:tc>
          <w:tcPr>
            <w:tcW w:w="1277" w:type="dxa"/>
            <w:vAlign w:val="center"/>
          </w:tcPr>
          <w:p w:rsidR="00704CDD" w:rsidRDefault="009043E4">
            <w:pPr>
              <w:widowControl/>
              <w:jc w:val="center"/>
              <w:textAlignment w:val="center"/>
              <w:rPr>
                <w:sz w:val="22"/>
                <w:szCs w:val="22"/>
              </w:rPr>
            </w:pPr>
            <w:r>
              <w:rPr>
                <w:kern w:val="0"/>
                <w:sz w:val="22"/>
                <w:szCs w:val="22"/>
                <w:lang w:bidi="ar"/>
              </w:rPr>
              <w:t>随机分析</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01412009</w:t>
            </w:r>
          </w:p>
        </w:tc>
        <w:tc>
          <w:tcPr>
            <w:tcW w:w="1277" w:type="dxa"/>
            <w:vAlign w:val="center"/>
          </w:tcPr>
          <w:p w:rsidR="00704CDD" w:rsidRDefault="009043E4">
            <w:pPr>
              <w:widowControl/>
              <w:jc w:val="center"/>
              <w:textAlignment w:val="center"/>
              <w:rPr>
                <w:sz w:val="22"/>
                <w:szCs w:val="22"/>
              </w:rPr>
            </w:pPr>
            <w:r>
              <w:rPr>
                <w:sz w:val="22"/>
                <w:szCs w:val="22"/>
              </w:rPr>
              <w:t>高等</w:t>
            </w:r>
            <w:r>
              <w:rPr>
                <w:rFonts w:hint="eastAsia"/>
                <w:sz w:val="22"/>
                <w:szCs w:val="22"/>
              </w:rPr>
              <w:t>数理统计</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01412010</w:t>
            </w:r>
          </w:p>
        </w:tc>
        <w:tc>
          <w:tcPr>
            <w:tcW w:w="1277" w:type="dxa"/>
            <w:vAlign w:val="center"/>
          </w:tcPr>
          <w:p w:rsidR="00704CDD" w:rsidRDefault="009043E4">
            <w:pPr>
              <w:widowControl/>
              <w:jc w:val="center"/>
              <w:textAlignment w:val="center"/>
              <w:rPr>
                <w:sz w:val="22"/>
                <w:szCs w:val="22"/>
              </w:rPr>
            </w:pPr>
            <w:r>
              <w:rPr>
                <w:kern w:val="0"/>
                <w:sz w:val="22"/>
                <w:szCs w:val="22"/>
                <w:lang w:bidi="ar"/>
              </w:rPr>
              <w:t>反问题理论与计算</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01412011</w:t>
            </w:r>
          </w:p>
        </w:tc>
        <w:tc>
          <w:tcPr>
            <w:tcW w:w="1277" w:type="dxa"/>
            <w:vAlign w:val="center"/>
          </w:tcPr>
          <w:p w:rsidR="00704CDD" w:rsidRDefault="009043E4">
            <w:pPr>
              <w:widowControl/>
              <w:jc w:val="center"/>
              <w:textAlignment w:val="center"/>
              <w:rPr>
                <w:sz w:val="22"/>
                <w:szCs w:val="22"/>
                <w:highlight w:val="yellow"/>
              </w:rPr>
            </w:pPr>
            <w:r>
              <w:rPr>
                <w:kern w:val="0"/>
                <w:sz w:val="22"/>
                <w:szCs w:val="22"/>
                <w:lang w:bidi="ar"/>
              </w:rPr>
              <w:t>偏微分方程数值解</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01412012</w:t>
            </w:r>
          </w:p>
        </w:tc>
        <w:tc>
          <w:tcPr>
            <w:tcW w:w="1277" w:type="dxa"/>
            <w:vAlign w:val="center"/>
          </w:tcPr>
          <w:p w:rsidR="00704CDD" w:rsidRDefault="009043E4">
            <w:pPr>
              <w:jc w:val="center"/>
              <w:rPr>
                <w:sz w:val="22"/>
                <w:szCs w:val="22"/>
              </w:rPr>
            </w:pPr>
            <w:proofErr w:type="gramStart"/>
            <w:r>
              <w:rPr>
                <w:sz w:val="22"/>
                <w:szCs w:val="22"/>
              </w:rPr>
              <w:t>灰预测</w:t>
            </w:r>
            <w:proofErr w:type="gramEnd"/>
            <w:r>
              <w:rPr>
                <w:sz w:val="22"/>
                <w:szCs w:val="22"/>
              </w:rPr>
              <w:t>与决策方法</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01412013</w:t>
            </w:r>
          </w:p>
        </w:tc>
        <w:tc>
          <w:tcPr>
            <w:tcW w:w="1277" w:type="dxa"/>
            <w:vAlign w:val="center"/>
          </w:tcPr>
          <w:p w:rsidR="00704CDD" w:rsidRDefault="009043E4">
            <w:pPr>
              <w:jc w:val="center"/>
              <w:rPr>
                <w:sz w:val="22"/>
                <w:szCs w:val="22"/>
              </w:rPr>
            </w:pPr>
            <w:r>
              <w:rPr>
                <w:sz w:val="22"/>
                <w:szCs w:val="22"/>
              </w:rPr>
              <w:t>模糊数学与模糊优化</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01412014</w:t>
            </w:r>
          </w:p>
        </w:tc>
        <w:tc>
          <w:tcPr>
            <w:tcW w:w="1277" w:type="dxa"/>
            <w:vAlign w:val="center"/>
          </w:tcPr>
          <w:p w:rsidR="00704CDD" w:rsidRDefault="009043E4">
            <w:pPr>
              <w:jc w:val="center"/>
              <w:rPr>
                <w:sz w:val="22"/>
                <w:szCs w:val="22"/>
              </w:rPr>
            </w:pPr>
            <w:r>
              <w:rPr>
                <w:sz w:val="22"/>
                <w:szCs w:val="22"/>
              </w:rPr>
              <w:t>图与网络</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kern w:val="0"/>
                <w:sz w:val="22"/>
                <w:szCs w:val="22"/>
                <w:lang w:bidi="ar"/>
              </w:rPr>
              <w:t>01412015</w:t>
            </w:r>
          </w:p>
        </w:tc>
        <w:tc>
          <w:tcPr>
            <w:tcW w:w="1277" w:type="dxa"/>
            <w:vAlign w:val="center"/>
          </w:tcPr>
          <w:p w:rsidR="00704CDD" w:rsidRDefault="009043E4">
            <w:pPr>
              <w:jc w:val="center"/>
              <w:rPr>
                <w:sz w:val="22"/>
                <w:szCs w:val="22"/>
              </w:rPr>
            </w:pPr>
            <w:r>
              <w:rPr>
                <w:sz w:val="22"/>
                <w:szCs w:val="22"/>
              </w:rPr>
              <w:t>智能技术与智能系统</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3</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01412016</w:t>
            </w:r>
          </w:p>
        </w:tc>
        <w:tc>
          <w:tcPr>
            <w:tcW w:w="1277" w:type="dxa"/>
            <w:vAlign w:val="center"/>
          </w:tcPr>
          <w:p w:rsidR="00704CDD" w:rsidRDefault="009043E4">
            <w:pPr>
              <w:jc w:val="center"/>
              <w:rPr>
                <w:sz w:val="22"/>
                <w:szCs w:val="22"/>
              </w:rPr>
            </w:pPr>
            <w:r>
              <w:rPr>
                <w:sz w:val="22"/>
                <w:szCs w:val="22"/>
              </w:rPr>
              <w:t>几何分析</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01412017</w:t>
            </w:r>
          </w:p>
        </w:tc>
        <w:tc>
          <w:tcPr>
            <w:tcW w:w="1277" w:type="dxa"/>
            <w:vAlign w:val="center"/>
          </w:tcPr>
          <w:p w:rsidR="00704CDD" w:rsidRDefault="009043E4">
            <w:pPr>
              <w:jc w:val="center"/>
              <w:rPr>
                <w:sz w:val="22"/>
                <w:szCs w:val="22"/>
              </w:rPr>
            </w:pPr>
            <w:r>
              <w:rPr>
                <w:sz w:val="22"/>
                <w:szCs w:val="22"/>
              </w:rPr>
              <w:t>复分析</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39"/>
          <w:jc w:val="center"/>
        </w:trPr>
        <w:tc>
          <w:tcPr>
            <w:tcW w:w="1551" w:type="dxa"/>
            <w:gridSpan w:val="2"/>
            <w:vMerge w:val="restart"/>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( 7</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0141</w:t>
            </w:r>
            <w:r>
              <w:rPr>
                <w:rFonts w:hint="eastAsia"/>
                <w:sz w:val="22"/>
                <w:szCs w:val="22"/>
              </w:rPr>
              <w:t>4009</w:t>
            </w:r>
          </w:p>
        </w:tc>
        <w:tc>
          <w:tcPr>
            <w:tcW w:w="1277" w:type="dxa"/>
            <w:vAlign w:val="center"/>
          </w:tcPr>
          <w:p w:rsidR="00704CDD" w:rsidRDefault="009043E4">
            <w:pPr>
              <w:jc w:val="center"/>
              <w:rPr>
                <w:sz w:val="22"/>
                <w:szCs w:val="22"/>
              </w:rPr>
            </w:pPr>
            <w:proofErr w:type="gramStart"/>
            <w:r>
              <w:rPr>
                <w:sz w:val="22"/>
                <w:szCs w:val="22"/>
              </w:rPr>
              <w:t>直博生</w:t>
            </w:r>
            <w:proofErr w:type="gramEnd"/>
            <w:r>
              <w:rPr>
                <w:sz w:val="22"/>
                <w:szCs w:val="22"/>
              </w:rPr>
              <w:t>实践环节</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5</w:t>
            </w:r>
          </w:p>
        </w:tc>
        <w:tc>
          <w:tcPr>
            <w:tcW w:w="707" w:type="dxa"/>
            <w:vAlign w:val="center"/>
          </w:tcPr>
          <w:p w:rsidR="00704CDD" w:rsidRDefault="009043E4">
            <w:pPr>
              <w:jc w:val="center"/>
              <w:rPr>
                <w:sz w:val="22"/>
                <w:szCs w:val="22"/>
              </w:rPr>
            </w:pPr>
            <w:r>
              <w:rPr>
                <w:sz w:val="22"/>
                <w:szCs w:val="22"/>
              </w:rPr>
              <w:t>4-6</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rsidTr="00873D68">
        <w:trPr>
          <w:trHeight w:val="559"/>
          <w:jc w:val="center"/>
        </w:trPr>
        <w:tc>
          <w:tcPr>
            <w:tcW w:w="1551" w:type="dxa"/>
            <w:gridSpan w:val="2"/>
            <w:vMerge/>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01414002</w:t>
            </w:r>
          </w:p>
        </w:tc>
        <w:tc>
          <w:tcPr>
            <w:tcW w:w="1277" w:type="dxa"/>
            <w:vAlign w:val="center"/>
          </w:tcPr>
          <w:p w:rsidR="00704CDD" w:rsidRDefault="009043E4">
            <w:pPr>
              <w:jc w:val="center"/>
              <w:rPr>
                <w:sz w:val="22"/>
                <w:szCs w:val="22"/>
              </w:rPr>
            </w:pPr>
            <w:r>
              <w:rPr>
                <w:sz w:val="22"/>
                <w:szCs w:val="22"/>
              </w:rPr>
              <w:t>博士选题报告及中期考核</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5</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rsidTr="00873D68">
        <w:trPr>
          <w:trHeight w:val="485"/>
          <w:jc w:val="center"/>
        </w:trPr>
        <w:tc>
          <w:tcPr>
            <w:tcW w:w="1551" w:type="dxa"/>
            <w:gridSpan w:val="2"/>
            <w:vMerge/>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01414003</w:t>
            </w:r>
          </w:p>
        </w:tc>
        <w:tc>
          <w:tcPr>
            <w:tcW w:w="1277" w:type="dxa"/>
            <w:vAlign w:val="center"/>
          </w:tcPr>
          <w:p w:rsidR="00704CDD" w:rsidRDefault="009043E4">
            <w:pPr>
              <w:jc w:val="center"/>
              <w:rPr>
                <w:sz w:val="22"/>
                <w:szCs w:val="22"/>
              </w:rPr>
            </w:pPr>
            <w:r>
              <w:rPr>
                <w:sz w:val="22"/>
                <w:szCs w:val="22"/>
              </w:rPr>
              <w:t>学术活动</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6</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9043E4">
            <w:pPr>
              <w:jc w:val="center"/>
              <w:rPr>
                <w:sz w:val="22"/>
                <w:szCs w:val="22"/>
              </w:rPr>
            </w:pPr>
            <w:r>
              <w:rPr>
                <w:sz w:val="22"/>
                <w:szCs w:val="22"/>
              </w:rPr>
              <w:t>≥10</w:t>
            </w:r>
            <w:r>
              <w:rPr>
                <w:sz w:val="22"/>
                <w:szCs w:val="22"/>
              </w:rPr>
              <w:t>次</w:t>
            </w:r>
          </w:p>
        </w:tc>
      </w:tr>
    </w:tbl>
    <w:p w:rsidR="00704CDD" w:rsidRDefault="009043E4" w:rsidP="004959EA">
      <w:pPr>
        <w:spacing w:beforeLines="100" w:before="312" w:afterLines="50" w:after="156"/>
        <w:ind w:rightChars="-94" w:right="-191"/>
        <w:contextualSpacing/>
        <w:outlineLvl w:val="2"/>
        <w:rPr>
          <w:b/>
          <w:kern w:val="0"/>
          <w:sz w:val="24"/>
        </w:rPr>
      </w:pPr>
      <w:bookmarkStart w:id="90" w:name="_Toc21700"/>
      <w:r>
        <w:rPr>
          <w:b/>
          <w:kern w:val="0"/>
          <w:sz w:val="24"/>
        </w:rPr>
        <w:t>五、必修环节</w:t>
      </w:r>
      <w:bookmarkEnd w:id="90"/>
    </w:p>
    <w:p w:rsidR="00704CDD" w:rsidRDefault="009043E4">
      <w:pPr>
        <w:spacing w:line="400" w:lineRule="exact"/>
        <w:ind w:rightChars="-94" w:right="-191" w:firstLineChars="200" w:firstLine="466"/>
        <w:rPr>
          <w:sz w:val="24"/>
        </w:rPr>
      </w:pPr>
      <w:r>
        <w:rPr>
          <w:sz w:val="24"/>
        </w:rPr>
        <w:t>（一）实践环节的基本类型</w:t>
      </w:r>
    </w:p>
    <w:p w:rsidR="00704CDD" w:rsidRDefault="009043E4">
      <w:pPr>
        <w:spacing w:line="400" w:lineRule="exact"/>
        <w:ind w:rightChars="-94" w:right="-191" w:firstLineChars="200" w:firstLine="466"/>
        <w:rPr>
          <w:sz w:val="24"/>
        </w:rPr>
      </w:pPr>
      <w:r>
        <w:rPr>
          <w:sz w:val="24"/>
        </w:rPr>
        <w:t>1</w:t>
      </w:r>
      <w:r>
        <w:rPr>
          <w:sz w:val="24"/>
        </w:rPr>
        <w:t>．社会实践</w:t>
      </w:r>
    </w:p>
    <w:p w:rsidR="00704CDD" w:rsidRDefault="009043E4">
      <w:pPr>
        <w:spacing w:line="400" w:lineRule="exact"/>
        <w:ind w:rightChars="-94" w:right="-191"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rightChars="-94" w:right="-191"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rFonts w:hint="eastAsia"/>
          <w:sz w:val="24"/>
        </w:rPr>
        <w:t>3</w:t>
      </w:r>
      <w:r>
        <w:rPr>
          <w:sz w:val="24"/>
        </w:rPr>
        <w:t>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rightChars="-94" w:right="-191" w:firstLineChars="200" w:firstLine="466"/>
        <w:rPr>
          <w:sz w:val="24"/>
        </w:rPr>
      </w:pPr>
      <w:r>
        <w:rPr>
          <w:sz w:val="24"/>
        </w:rPr>
        <w:t>2</w:t>
      </w:r>
      <w:r>
        <w:rPr>
          <w:sz w:val="24"/>
        </w:rPr>
        <w:t>．助研、助教</w:t>
      </w:r>
    </w:p>
    <w:p w:rsidR="00704CDD" w:rsidRDefault="009043E4">
      <w:pPr>
        <w:spacing w:line="400" w:lineRule="exact"/>
        <w:ind w:rightChars="-94" w:right="-191"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rightChars="-94" w:right="-191"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rightChars="-94" w:right="-191" w:firstLineChars="200" w:firstLine="466"/>
        <w:rPr>
          <w:sz w:val="24"/>
        </w:rPr>
      </w:pPr>
      <w:r>
        <w:rPr>
          <w:sz w:val="24"/>
        </w:rPr>
        <w:t>3</w:t>
      </w:r>
      <w:r>
        <w:rPr>
          <w:sz w:val="24"/>
        </w:rPr>
        <w:t>．基金申请书撰写</w:t>
      </w:r>
    </w:p>
    <w:p w:rsidR="00704CDD" w:rsidRDefault="009043E4">
      <w:pPr>
        <w:spacing w:line="400" w:lineRule="exact"/>
        <w:ind w:rightChars="-94" w:right="-191" w:firstLineChars="200" w:firstLine="466"/>
        <w:rPr>
          <w:sz w:val="24"/>
        </w:rPr>
      </w:pPr>
      <w:r>
        <w:rPr>
          <w:rFonts w:hint="eastAsia"/>
          <w:sz w:val="24"/>
        </w:rPr>
        <w:lastRenderedPageBreak/>
        <w:t>研究生在导师指导下完成一篇国家科研基金的申请书及</w:t>
      </w:r>
      <w:r>
        <w:rPr>
          <w:rFonts w:hint="eastAsia"/>
          <w:sz w:val="24"/>
        </w:rPr>
        <w:t xml:space="preserve"> 30 </w:t>
      </w:r>
      <w:r>
        <w:rPr>
          <w:rFonts w:hint="eastAsia"/>
          <w:sz w:val="24"/>
        </w:rPr>
        <w:t>分钟汇报</w:t>
      </w:r>
      <w:r>
        <w:rPr>
          <w:rFonts w:hint="eastAsia"/>
          <w:sz w:val="24"/>
        </w:rPr>
        <w:t xml:space="preserve"> 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rightChars="-94" w:right="-191" w:firstLineChars="200" w:firstLine="466"/>
        <w:rPr>
          <w:sz w:val="24"/>
        </w:rPr>
      </w:pPr>
      <w:r>
        <w:rPr>
          <w:sz w:val="24"/>
        </w:rPr>
        <w:t>4</w:t>
      </w:r>
      <w:r>
        <w:rPr>
          <w:sz w:val="24"/>
        </w:rPr>
        <w:t>．国际交流</w:t>
      </w:r>
    </w:p>
    <w:p w:rsidR="00704CDD" w:rsidRDefault="009043E4">
      <w:pPr>
        <w:spacing w:line="400" w:lineRule="exact"/>
        <w:ind w:rightChars="-94" w:right="-191" w:firstLineChars="200" w:firstLine="466"/>
        <w:rPr>
          <w:sz w:val="24"/>
        </w:rPr>
      </w:pPr>
      <w:r>
        <w:rPr>
          <w:sz w:val="24"/>
        </w:rPr>
        <w:t>研究生在读期间</w:t>
      </w:r>
      <w:r>
        <w:rPr>
          <w:rFonts w:hint="eastAsia"/>
          <w:sz w:val="24"/>
        </w:rPr>
        <w:t>，</w:t>
      </w:r>
      <w:r>
        <w:rPr>
          <w:sz w:val="24"/>
        </w:rPr>
        <w:t>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contextualSpacing/>
        <w:rPr>
          <w:sz w:val="24"/>
        </w:rPr>
      </w:pPr>
      <w:r>
        <w:rPr>
          <w:sz w:val="24"/>
        </w:rPr>
        <w:t>5</w:t>
      </w:r>
      <w:r>
        <w:rPr>
          <w:sz w:val="24"/>
        </w:rPr>
        <w:t>．实验室安全培训</w:t>
      </w:r>
    </w:p>
    <w:p w:rsidR="00704CDD" w:rsidRDefault="009043E4">
      <w:pPr>
        <w:adjustRightInd w:val="0"/>
        <w:snapToGrid w:val="0"/>
        <w:spacing w:line="400" w:lineRule="exact"/>
        <w:ind w:firstLineChars="200" w:firstLine="466"/>
        <w:contextualSpacing/>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rightChars="-94" w:right="-191" w:firstLineChars="200" w:firstLine="466"/>
        <w:rPr>
          <w:sz w:val="24"/>
        </w:rPr>
      </w:pPr>
      <w:bookmarkStart w:id="91" w:name="_Hlk106096639"/>
      <w:r>
        <w:rPr>
          <w:rFonts w:cs="宋体" w:hint="eastAsia"/>
          <w:sz w:val="24"/>
        </w:rPr>
        <w:t>※</w:t>
      </w:r>
      <w:bookmarkEnd w:id="91"/>
      <w:r>
        <w:rPr>
          <w:sz w:val="24"/>
        </w:rPr>
        <w:t>定向培养研究生、来华留学生可免修实践环节，但不记学分，所缺学分必须通过选修课程补齐。</w:t>
      </w:r>
    </w:p>
    <w:p w:rsidR="00704CDD" w:rsidRDefault="009043E4">
      <w:pPr>
        <w:spacing w:line="400" w:lineRule="exact"/>
        <w:ind w:rightChars="-94" w:right="-191" w:firstLineChars="200" w:firstLine="466"/>
        <w:rPr>
          <w:sz w:val="24"/>
        </w:rPr>
      </w:pPr>
      <w:r>
        <w:rPr>
          <w:sz w:val="24"/>
        </w:rPr>
        <w:t>（二）学术活动</w:t>
      </w:r>
    </w:p>
    <w:p w:rsidR="00704CDD" w:rsidRDefault="009043E4">
      <w:pPr>
        <w:spacing w:line="400" w:lineRule="exact"/>
        <w:ind w:rightChars="-94" w:right="-191"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rightChars="-94" w:right="-191" w:firstLineChars="200" w:firstLine="466"/>
        <w:rPr>
          <w:sz w:val="24"/>
        </w:rPr>
      </w:pPr>
      <w:r>
        <w:rPr>
          <w:sz w:val="24"/>
        </w:rPr>
        <w:t>（三）选题报告及中期考核</w:t>
      </w:r>
    </w:p>
    <w:p w:rsidR="00704CDD" w:rsidRDefault="009043E4">
      <w:pPr>
        <w:spacing w:line="400" w:lineRule="exact"/>
        <w:ind w:rightChars="-94" w:right="-191"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rightChars="-94" w:right="-191"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rsidP="004959EA">
      <w:pPr>
        <w:spacing w:beforeLines="50" w:before="156" w:afterLines="50" w:after="156"/>
        <w:ind w:rightChars="-94" w:right="-191"/>
        <w:contextualSpacing/>
        <w:outlineLvl w:val="2"/>
        <w:rPr>
          <w:b/>
          <w:kern w:val="0"/>
          <w:sz w:val="24"/>
        </w:rPr>
      </w:pPr>
      <w:bookmarkStart w:id="92" w:name="_Toc30948"/>
      <w:r>
        <w:rPr>
          <w:b/>
          <w:kern w:val="0"/>
          <w:sz w:val="24"/>
        </w:rPr>
        <w:t>六、科学研究与学位论文</w:t>
      </w:r>
      <w:bookmarkEnd w:id="92"/>
    </w:p>
    <w:p w:rsidR="00704CDD" w:rsidRDefault="009043E4">
      <w:pPr>
        <w:spacing w:line="400" w:lineRule="exact"/>
        <w:ind w:rightChars="-94" w:right="-191" w:firstLineChars="200" w:firstLine="466"/>
        <w:rPr>
          <w:sz w:val="24"/>
        </w:rPr>
      </w:pPr>
      <w:r>
        <w:rPr>
          <w:sz w:val="24"/>
        </w:rPr>
        <w:t>（一）科学研究</w:t>
      </w:r>
    </w:p>
    <w:p w:rsidR="00704CDD" w:rsidRDefault="009043E4">
      <w:pPr>
        <w:spacing w:line="400" w:lineRule="exact"/>
        <w:ind w:rightChars="-94" w:right="-191" w:firstLineChars="200" w:firstLine="466"/>
        <w:rPr>
          <w:sz w:val="24"/>
        </w:rPr>
      </w:pPr>
      <w:r>
        <w:rPr>
          <w:sz w:val="24"/>
        </w:rPr>
        <w:t>数学学术学位博士研究生应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spacing w:line="400" w:lineRule="exact"/>
        <w:ind w:rightChars="-94" w:right="-191"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数学（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数学（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数学（本科起点）学术学位博士研究生在博士学位论文送审前，须满足取得学籍当年学校申请博士学位学术成果有关规定和理学院学位与研究生教育有关规定，方可送审。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数学（本科起点）学术学位博士研究生在博士学位论文答辩前，须达到学校研究生学位论文答辩管理办法有关要求，方可答辩。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ind w:rightChars="-94" w:right="-191"/>
        <w:contextualSpacing/>
        <w:outlineLvl w:val="2"/>
        <w:rPr>
          <w:b/>
          <w:kern w:val="0"/>
          <w:sz w:val="24"/>
        </w:rPr>
      </w:pPr>
      <w:bookmarkStart w:id="93" w:name="_Toc23097"/>
      <w:r>
        <w:rPr>
          <w:b/>
          <w:kern w:val="0"/>
          <w:sz w:val="24"/>
        </w:rPr>
        <w:t>七、培养方式与方法</w:t>
      </w:r>
      <w:bookmarkEnd w:id="93"/>
    </w:p>
    <w:p w:rsidR="00704CDD" w:rsidRDefault="009043E4">
      <w:pPr>
        <w:spacing w:line="400" w:lineRule="exact"/>
        <w:ind w:rightChars="-94" w:right="-191" w:firstLineChars="200" w:firstLine="466"/>
        <w:rPr>
          <w:sz w:val="24"/>
        </w:rPr>
      </w:pPr>
      <w:r>
        <w:rPr>
          <w:sz w:val="24"/>
        </w:rPr>
        <w:t>数学学术学位博士研究生的培养采取导师负责制或以导师为主的指导小组的指导方法，培养方式应灵活多样，更多地采取启发式、研讨式的教学方式，充分发挥指导教师的主导作用。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rightChars="-94" w:right="-191" w:firstLineChars="200" w:firstLine="466"/>
        <w:rPr>
          <w:sz w:val="24"/>
        </w:rPr>
      </w:pPr>
      <w:r>
        <w:rPr>
          <w:sz w:val="24"/>
        </w:rPr>
        <w:t>（一）坚持政治理论学习与常态化的政治、纪律和思想教育相结合。在认真学好政治理论课的同时，要求研究生积极参加政治学习、公益劳动。</w:t>
      </w:r>
    </w:p>
    <w:p w:rsidR="00704CDD" w:rsidRDefault="009043E4">
      <w:pPr>
        <w:spacing w:line="400" w:lineRule="exact"/>
        <w:ind w:rightChars="-94" w:right="-191" w:firstLineChars="200" w:firstLine="466"/>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rightChars="-94" w:right="-191" w:firstLineChars="200" w:firstLine="466"/>
        <w:rPr>
          <w:sz w:val="24"/>
        </w:rPr>
      </w:pPr>
      <w:r>
        <w:rPr>
          <w:sz w:val="24"/>
        </w:rPr>
        <w:t>（三）课程学习和科研论文工作并重的原则。既要深入掌握数学学科坚实的基础理论和系统的专业知识，又要培养具有科学研究和独立承担相关专业技术工作的能力。</w:t>
      </w:r>
    </w:p>
    <w:p w:rsidR="00704CDD" w:rsidRDefault="009043E4">
      <w:pPr>
        <w:spacing w:beforeLines="50" w:before="156" w:afterLines="50" w:after="156"/>
        <w:ind w:rightChars="-94" w:right="-191"/>
        <w:contextualSpacing/>
        <w:outlineLvl w:val="2"/>
        <w:rPr>
          <w:b/>
          <w:kern w:val="0"/>
          <w:sz w:val="24"/>
        </w:rPr>
      </w:pPr>
      <w:bookmarkStart w:id="94" w:name="_Toc18829"/>
      <w:r>
        <w:rPr>
          <w:b/>
          <w:kern w:val="0"/>
          <w:sz w:val="24"/>
        </w:rPr>
        <w:t>八、其它</w:t>
      </w:r>
      <w:bookmarkEnd w:id="94"/>
    </w:p>
    <w:p w:rsidR="00704CDD" w:rsidRDefault="009043E4">
      <w:pPr>
        <w:spacing w:line="400" w:lineRule="exact"/>
        <w:ind w:rightChars="-94" w:right="-191" w:firstLineChars="200" w:firstLine="466"/>
        <w:rPr>
          <w:sz w:val="24"/>
        </w:rPr>
      </w:pPr>
      <w:r>
        <w:rPr>
          <w:sz w:val="24"/>
        </w:rPr>
        <w:t>（一）</w:t>
      </w:r>
      <w:r>
        <w:rPr>
          <w:rFonts w:hint="eastAsia"/>
          <w:sz w:val="24"/>
        </w:rPr>
        <w:t>数学（本科起点）学术学位博士研究生</w:t>
      </w:r>
      <w:r>
        <w:rPr>
          <w:sz w:val="24"/>
        </w:rPr>
        <w:t>开题需修满学位课程的学分，允许研究生开题后根据论文研究需要选修部分其他课程，申请答辩前须修完全部课程。</w:t>
      </w:r>
    </w:p>
    <w:p w:rsidR="00704CDD" w:rsidRDefault="009043E4">
      <w:pPr>
        <w:spacing w:line="400" w:lineRule="exact"/>
        <w:ind w:rightChars="-94" w:right="-191" w:firstLineChars="200" w:firstLine="466"/>
        <w:rPr>
          <w:sz w:val="24"/>
        </w:rPr>
      </w:pPr>
      <w:r>
        <w:rPr>
          <w:sz w:val="24"/>
        </w:rPr>
        <w:t>（二）数学（本科起点）</w:t>
      </w:r>
      <w:r>
        <w:rPr>
          <w:rFonts w:hint="eastAsia"/>
          <w:sz w:val="24"/>
        </w:rPr>
        <w:t>学术学位</w:t>
      </w:r>
      <w:r>
        <w:rPr>
          <w:sz w:val="24"/>
        </w:rPr>
        <w:t>博士研究生在学期间应查阅本学科国内外文献</w:t>
      </w:r>
      <w:r>
        <w:rPr>
          <w:sz w:val="24"/>
        </w:rPr>
        <w:t>80</w:t>
      </w:r>
      <w:r>
        <w:rPr>
          <w:sz w:val="24"/>
        </w:rPr>
        <w:t>篇以上，其中外文文献不少于三分之一。</w:t>
      </w:r>
    </w:p>
    <w:p w:rsidR="00704CDD" w:rsidRDefault="009043E4">
      <w:pPr>
        <w:spacing w:line="400" w:lineRule="exact"/>
        <w:ind w:rightChars="-94" w:right="-191" w:firstLineChars="200" w:firstLine="466"/>
        <w:rPr>
          <w:sz w:val="24"/>
        </w:rPr>
      </w:pPr>
      <w:r>
        <w:rPr>
          <w:sz w:val="24"/>
        </w:rPr>
        <w:t>（三）</w:t>
      </w:r>
      <w:r>
        <w:rPr>
          <w:rFonts w:hint="eastAsia"/>
          <w:sz w:val="24"/>
        </w:rPr>
        <w:t>数学（本科起点）学术学位博士研究生</w:t>
      </w:r>
      <w:r>
        <w:rPr>
          <w:sz w:val="24"/>
        </w:rPr>
        <w:t>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（四）全日制、非全日制研究生适用同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（五）本次制订培养方案从</w:t>
      </w:r>
      <w:r>
        <w:rPr>
          <w:kern w:val="0"/>
          <w:sz w:val="24"/>
        </w:rPr>
        <w:t>2022</w:t>
      </w:r>
      <w:r>
        <w:rPr>
          <w:kern w:val="0"/>
          <w:sz w:val="24"/>
        </w:rPr>
        <w:t>级</w:t>
      </w:r>
      <w:r>
        <w:rPr>
          <w:sz w:val="24"/>
        </w:rPr>
        <w:t>数学（本科起点）</w:t>
      </w:r>
      <w:r>
        <w:rPr>
          <w:rFonts w:hint="eastAsia"/>
          <w:sz w:val="24"/>
        </w:rPr>
        <w:t>学术学位</w:t>
      </w:r>
      <w:r>
        <w:rPr>
          <w:sz w:val="24"/>
        </w:rPr>
        <w:t>博士研究生</w:t>
      </w:r>
      <w:r>
        <w:rPr>
          <w:kern w:val="0"/>
          <w:sz w:val="24"/>
        </w:rPr>
        <w:t>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2"/>
        </w:rPr>
      </w:pPr>
      <w:bookmarkStart w:id="95" w:name="_Toc105667349"/>
      <w:r>
        <w:rPr>
          <w:rFonts w:eastAsia="黑体" w:hint="eastAsia"/>
          <w:b/>
          <w:bCs/>
          <w:kern w:val="0"/>
          <w:sz w:val="32"/>
          <w:szCs w:val="32"/>
        </w:rPr>
        <w:lastRenderedPageBreak/>
        <w:t>物理学（硕士起点）博士研究生培养方案</w:t>
      </w:r>
      <w:bookmarkEnd w:id="95"/>
      <w:r>
        <w:rPr>
          <w:rFonts w:eastAsia="黑体" w:hint="eastAsia"/>
          <w:b/>
          <w:bCs/>
          <w:kern w:val="0"/>
          <w:sz w:val="32"/>
          <w:szCs w:val="32"/>
        </w:rPr>
        <w:t xml:space="preserve"> </w:t>
      </w:r>
    </w:p>
    <w:p w:rsidR="00704CDD" w:rsidRDefault="009043E4">
      <w:pPr>
        <w:spacing w:afterLines="100" w:after="312" w:line="360" w:lineRule="auto"/>
        <w:jc w:val="center"/>
        <w:outlineLvl w:val="1"/>
        <w:rPr>
          <w:bCs/>
          <w:kern w:val="0"/>
          <w:sz w:val="24"/>
        </w:rPr>
      </w:pPr>
      <w:r>
        <w:rPr>
          <w:bCs/>
          <w:kern w:val="0"/>
          <w:sz w:val="24"/>
        </w:rPr>
        <w:t>（学科代码：</w:t>
      </w:r>
      <w:r>
        <w:rPr>
          <w:bCs/>
          <w:kern w:val="0"/>
          <w:sz w:val="24"/>
        </w:rPr>
        <w:t>0702</w:t>
      </w:r>
      <w:r>
        <w:rPr>
          <w:bCs/>
          <w:kern w:val="0"/>
          <w:sz w:val="24"/>
        </w:rPr>
        <w:t>，申请理学</w:t>
      </w:r>
      <w:r>
        <w:rPr>
          <w:rFonts w:hint="eastAsia"/>
          <w:bCs/>
          <w:kern w:val="0"/>
          <w:sz w:val="24"/>
        </w:rPr>
        <w:t>博士</w:t>
      </w:r>
      <w:r>
        <w:rPr>
          <w:bCs/>
          <w:kern w:val="0"/>
          <w:sz w:val="24"/>
        </w:rPr>
        <w:t>学位适用）</w:t>
      </w:r>
    </w:p>
    <w:p w:rsidR="00704CDD" w:rsidRDefault="009043E4">
      <w:pPr>
        <w:numPr>
          <w:ilvl w:val="0"/>
          <w:numId w:val="1"/>
        </w:numPr>
        <w:spacing w:beforeLines="50" w:before="156" w:after="10" w:line="360" w:lineRule="auto"/>
        <w:outlineLvl w:val="2"/>
        <w:rPr>
          <w:b/>
          <w:bCs/>
          <w:kern w:val="0"/>
          <w:sz w:val="24"/>
        </w:rPr>
      </w:pPr>
      <w:bookmarkStart w:id="96" w:name="_Toc29152"/>
      <w:r>
        <w:rPr>
          <w:b/>
          <w:bCs/>
          <w:kern w:val="0"/>
          <w:sz w:val="24"/>
        </w:rPr>
        <w:t>培养目标</w:t>
      </w:r>
      <w:bookmarkEnd w:id="96"/>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以习近平新时代中国特色社会主义思想为指导，落实立德树人根本任务，紧密对接电子信息、新材料、新能源汽车三大战略性新兴产业对科技创新和拔尖创新人才的迫切需求，瞄准世界物理学领域学术前沿，培养德智体美劳五育并举，具有坚定的理想信念，掌握扎实的理论基础、系统的专业知识，了解学科前沿动态，具备独立从事科学研究并取得创造性研究成果的突出能力，具有国际竞争力的物理学前沿发展的学术领军后备人才。具体要求为：</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二）具有物理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（四）积极参加社会实践、社会志愿服务、创新创业等活动，形成良好劳动习惯。</w:t>
      </w:r>
    </w:p>
    <w:p w:rsidR="00704CDD" w:rsidRDefault="009043E4">
      <w:pPr>
        <w:numPr>
          <w:ilvl w:val="0"/>
          <w:numId w:val="1"/>
        </w:numPr>
        <w:spacing w:beforeLines="50" w:before="156" w:afterLines="50" w:after="156"/>
        <w:outlineLvl w:val="2"/>
        <w:rPr>
          <w:b/>
          <w:bCs/>
          <w:kern w:val="0"/>
          <w:sz w:val="24"/>
        </w:rPr>
      </w:pPr>
      <w:bookmarkStart w:id="97" w:name="_Toc22506"/>
      <w:r>
        <w:rPr>
          <w:rFonts w:hint="eastAsia"/>
          <w:b/>
          <w:bCs/>
          <w:kern w:val="0"/>
          <w:sz w:val="24"/>
        </w:rPr>
        <w:t>研究方向</w:t>
      </w:r>
      <w:bookmarkEnd w:id="97"/>
    </w:p>
    <w:p w:rsidR="00704CDD" w:rsidRDefault="009043E4">
      <w:pPr>
        <w:spacing w:line="400" w:lineRule="exact"/>
        <w:ind w:left="510"/>
        <w:rPr>
          <w:bCs/>
          <w:sz w:val="24"/>
        </w:rPr>
      </w:pPr>
      <w:r>
        <w:rPr>
          <w:bCs/>
          <w:sz w:val="24"/>
        </w:rPr>
        <w:t>（一）理论物理</w:t>
      </w:r>
    </w:p>
    <w:p w:rsidR="00704CDD" w:rsidRDefault="009043E4">
      <w:pPr>
        <w:spacing w:line="400" w:lineRule="exact"/>
        <w:ind w:left="510"/>
        <w:rPr>
          <w:bCs/>
          <w:sz w:val="24"/>
        </w:rPr>
      </w:pPr>
      <w:r>
        <w:rPr>
          <w:bCs/>
          <w:sz w:val="24"/>
        </w:rPr>
        <w:t>（二）等离子体物理</w:t>
      </w:r>
    </w:p>
    <w:p w:rsidR="00704CDD" w:rsidRDefault="009043E4">
      <w:pPr>
        <w:spacing w:line="400" w:lineRule="exact"/>
        <w:ind w:left="510"/>
        <w:rPr>
          <w:bCs/>
          <w:sz w:val="24"/>
        </w:rPr>
      </w:pPr>
      <w:r>
        <w:rPr>
          <w:bCs/>
          <w:sz w:val="24"/>
        </w:rPr>
        <w:t>（三）凝聚态物理</w:t>
      </w:r>
    </w:p>
    <w:p w:rsidR="00704CDD" w:rsidRDefault="009043E4">
      <w:pPr>
        <w:spacing w:line="400" w:lineRule="exact"/>
        <w:ind w:left="510"/>
        <w:rPr>
          <w:bCs/>
          <w:sz w:val="24"/>
        </w:rPr>
      </w:pPr>
      <w:r>
        <w:rPr>
          <w:bCs/>
          <w:sz w:val="24"/>
        </w:rPr>
        <w:t>（四）光学</w:t>
      </w:r>
    </w:p>
    <w:p w:rsidR="00704CDD" w:rsidRDefault="009043E4">
      <w:pPr>
        <w:spacing w:line="400" w:lineRule="exact"/>
        <w:ind w:left="510"/>
        <w:rPr>
          <w:bCs/>
          <w:sz w:val="24"/>
        </w:rPr>
      </w:pPr>
      <w:r>
        <w:rPr>
          <w:bCs/>
          <w:sz w:val="24"/>
        </w:rPr>
        <w:t>（五）无线电物理</w:t>
      </w:r>
    </w:p>
    <w:p w:rsidR="00704CDD" w:rsidRDefault="009043E4">
      <w:pPr>
        <w:numPr>
          <w:ilvl w:val="0"/>
          <w:numId w:val="1"/>
        </w:numPr>
        <w:spacing w:beforeLines="50" w:before="156" w:after="10" w:line="360" w:lineRule="auto"/>
        <w:outlineLvl w:val="2"/>
        <w:rPr>
          <w:b/>
          <w:bCs/>
          <w:kern w:val="0"/>
          <w:sz w:val="24"/>
        </w:rPr>
      </w:pPr>
      <w:bookmarkStart w:id="98" w:name="_Toc16586"/>
      <w:r>
        <w:rPr>
          <w:b/>
          <w:bCs/>
          <w:kern w:val="0"/>
          <w:sz w:val="24"/>
        </w:rPr>
        <w:t>学制</w:t>
      </w:r>
      <w:r>
        <w:rPr>
          <w:rFonts w:hint="eastAsia"/>
          <w:b/>
          <w:bCs/>
          <w:kern w:val="0"/>
          <w:sz w:val="24"/>
        </w:rPr>
        <w:t>及</w:t>
      </w:r>
      <w:r>
        <w:rPr>
          <w:b/>
          <w:bCs/>
          <w:kern w:val="0"/>
          <w:sz w:val="24"/>
        </w:rPr>
        <w:t>学习年限</w:t>
      </w:r>
      <w:bookmarkEnd w:id="98"/>
    </w:p>
    <w:p w:rsidR="00704CDD" w:rsidRDefault="009043E4">
      <w:pPr>
        <w:spacing w:line="400" w:lineRule="exact"/>
        <w:ind w:firstLineChars="200" w:firstLine="466"/>
        <w:rPr>
          <w:bCs/>
          <w:sz w:val="24"/>
        </w:rPr>
      </w:pPr>
      <w:r>
        <w:rPr>
          <w:bCs/>
          <w:sz w:val="24"/>
        </w:rPr>
        <w:t>物理学学术学位博士研究生学制为</w:t>
      </w:r>
      <w:r>
        <w:rPr>
          <w:bCs/>
          <w:sz w:val="24"/>
        </w:rPr>
        <w:t>4</w:t>
      </w:r>
      <w:r>
        <w:rPr>
          <w:bCs/>
          <w:sz w:val="24"/>
        </w:rPr>
        <w:t>年，学习年限一般为</w:t>
      </w:r>
      <w:r>
        <w:rPr>
          <w:bCs/>
          <w:sz w:val="24"/>
        </w:rPr>
        <w:t>4-5</w:t>
      </w:r>
      <w:r>
        <w:rPr>
          <w:bCs/>
          <w:sz w:val="24"/>
        </w:rPr>
        <w:t>年，全日制最长不超过</w:t>
      </w:r>
      <w:r>
        <w:rPr>
          <w:bCs/>
          <w:sz w:val="24"/>
        </w:rPr>
        <w:t>7</w:t>
      </w:r>
      <w:r>
        <w:rPr>
          <w:bCs/>
          <w:sz w:val="24"/>
        </w:rPr>
        <w:t>年，非全日制最长不超过</w:t>
      </w:r>
      <w:r>
        <w:rPr>
          <w:bCs/>
          <w:sz w:val="24"/>
        </w:rPr>
        <w:t>9</w:t>
      </w:r>
      <w:r>
        <w:rPr>
          <w:bCs/>
          <w:sz w:val="24"/>
        </w:rPr>
        <w:t>年。</w:t>
      </w:r>
    </w:p>
    <w:p w:rsidR="00704CDD" w:rsidRDefault="009043E4">
      <w:pPr>
        <w:spacing w:line="400" w:lineRule="exact"/>
        <w:ind w:firstLineChars="200" w:firstLine="466"/>
        <w:rPr>
          <w:bCs/>
          <w:sz w:val="24"/>
        </w:rPr>
      </w:pPr>
      <w:r>
        <w:rPr>
          <w:bCs/>
          <w:sz w:val="24"/>
        </w:rPr>
        <w:t>休学创业的研究生，最长学习年限不超过</w:t>
      </w:r>
      <w:r>
        <w:rPr>
          <w:bCs/>
          <w:sz w:val="24"/>
        </w:rPr>
        <w:t>10</w:t>
      </w:r>
      <w:r>
        <w:rPr>
          <w:bCs/>
          <w:sz w:val="24"/>
        </w:rPr>
        <w:t>年。</w:t>
      </w:r>
    </w:p>
    <w:p w:rsidR="00704CDD" w:rsidRDefault="009043E4">
      <w:pPr>
        <w:numPr>
          <w:ilvl w:val="0"/>
          <w:numId w:val="1"/>
        </w:numPr>
        <w:spacing w:beforeLines="50" w:before="156" w:after="10" w:line="360" w:lineRule="auto"/>
        <w:outlineLvl w:val="2"/>
        <w:rPr>
          <w:b/>
          <w:bCs/>
          <w:kern w:val="0"/>
          <w:sz w:val="24"/>
        </w:rPr>
      </w:pPr>
      <w:bookmarkStart w:id="99" w:name="_Toc22243"/>
      <w:r>
        <w:rPr>
          <w:rFonts w:hint="eastAsia"/>
          <w:b/>
          <w:bCs/>
          <w:kern w:val="0"/>
          <w:sz w:val="24"/>
        </w:rPr>
        <w:lastRenderedPageBreak/>
        <w:t>课程设置及学分要求</w:t>
      </w:r>
      <w:bookmarkEnd w:id="99"/>
    </w:p>
    <w:p w:rsidR="00704CDD" w:rsidRDefault="009043E4">
      <w:pPr>
        <w:spacing w:line="400" w:lineRule="exact"/>
        <w:ind w:left="510"/>
        <w:rPr>
          <w:sz w:val="24"/>
        </w:rPr>
      </w:pPr>
      <w:r>
        <w:rPr>
          <w:sz w:val="24"/>
        </w:rPr>
        <w:t>（一）</w:t>
      </w:r>
      <w:r>
        <w:rPr>
          <w:rFonts w:hint="eastAsia"/>
          <w:sz w:val="24"/>
        </w:rPr>
        <w:t>学分要求</w:t>
      </w:r>
    </w:p>
    <w:p w:rsidR="00704CDD" w:rsidRDefault="009043E4">
      <w:pPr>
        <w:spacing w:line="400" w:lineRule="exact"/>
        <w:ind w:firstLineChars="200" w:firstLine="466"/>
        <w:rPr>
          <w:sz w:val="24"/>
        </w:rPr>
      </w:pPr>
      <w:r>
        <w:rPr>
          <w:bCs/>
          <w:sz w:val="24"/>
        </w:rPr>
        <w:t>物理学硕士起点学术学位博士研究生毕业总学分</w:t>
      </w:r>
      <w:r>
        <w:rPr>
          <w:sz w:val="24"/>
        </w:rPr>
        <w:t xml:space="preserve">≥ </w:t>
      </w:r>
      <w:r>
        <w:rPr>
          <w:bCs/>
          <w:sz w:val="24"/>
        </w:rPr>
        <w:t>17</w:t>
      </w:r>
      <w:r>
        <w:rPr>
          <w:bCs/>
          <w:sz w:val="24"/>
        </w:rPr>
        <w:t>学分</w:t>
      </w:r>
      <w:r>
        <w:rPr>
          <w:bCs/>
          <w:sz w:val="24"/>
        </w:rPr>
        <w:t xml:space="preserve">, </w:t>
      </w:r>
      <w:r>
        <w:rPr>
          <w:bCs/>
          <w:sz w:val="24"/>
        </w:rPr>
        <w:t>其中课程总学分</w:t>
      </w:r>
      <w:r>
        <w:rPr>
          <w:sz w:val="24"/>
        </w:rPr>
        <w:t xml:space="preserve">≥ </w:t>
      </w:r>
      <w:r>
        <w:rPr>
          <w:bCs/>
          <w:sz w:val="24"/>
        </w:rPr>
        <w:t>12</w:t>
      </w:r>
      <w:r>
        <w:rPr>
          <w:bCs/>
          <w:sz w:val="24"/>
        </w:rPr>
        <w:t>学分；必修环节</w:t>
      </w:r>
      <w:r>
        <w:rPr>
          <w:bCs/>
          <w:sz w:val="24"/>
        </w:rPr>
        <w:t>5</w:t>
      </w:r>
      <w:r>
        <w:rPr>
          <w:bCs/>
          <w:sz w:val="24"/>
        </w:rPr>
        <w:t>学分。课程学习中，公共学位课</w:t>
      </w:r>
      <w:r>
        <w:rPr>
          <w:sz w:val="24"/>
        </w:rPr>
        <w:t xml:space="preserve">≥ </w:t>
      </w:r>
      <w:r>
        <w:rPr>
          <w:bCs/>
          <w:sz w:val="24"/>
        </w:rPr>
        <w:t>4</w:t>
      </w:r>
      <w:r>
        <w:rPr>
          <w:bCs/>
          <w:sz w:val="24"/>
        </w:rPr>
        <w:t>学分，专业学位课</w:t>
      </w:r>
      <w:r>
        <w:rPr>
          <w:sz w:val="24"/>
        </w:rPr>
        <w:t xml:space="preserve">≥ </w:t>
      </w:r>
      <w:r>
        <w:rPr>
          <w:bCs/>
          <w:sz w:val="24"/>
        </w:rPr>
        <w:t>4</w:t>
      </w:r>
      <w:r>
        <w:rPr>
          <w:bCs/>
          <w:sz w:val="24"/>
        </w:rPr>
        <w:t>学分，选修课</w:t>
      </w:r>
      <w:r>
        <w:rPr>
          <w:sz w:val="24"/>
        </w:rPr>
        <w:t xml:space="preserve">≥ </w:t>
      </w:r>
      <w:r>
        <w:rPr>
          <w:bCs/>
          <w:sz w:val="24"/>
        </w:rPr>
        <w:t>4</w:t>
      </w:r>
      <w:r>
        <w:rPr>
          <w:bCs/>
          <w:sz w:val="24"/>
        </w:rPr>
        <w:t>学分。必修环节</w:t>
      </w:r>
      <w:r>
        <w:rPr>
          <w:bCs/>
          <w:sz w:val="24"/>
        </w:rPr>
        <w:t>5</w:t>
      </w:r>
      <w:r>
        <w:rPr>
          <w:bCs/>
          <w:sz w:val="24"/>
        </w:rPr>
        <w:t>学分包含实践环节</w:t>
      </w:r>
      <w:r>
        <w:rPr>
          <w:bCs/>
          <w:sz w:val="24"/>
        </w:rPr>
        <w:t>3</w:t>
      </w:r>
      <w:r>
        <w:rPr>
          <w:bCs/>
          <w:sz w:val="24"/>
        </w:rPr>
        <w:t>学分，选题报告</w:t>
      </w:r>
      <w:r>
        <w:rPr>
          <w:bCs/>
          <w:sz w:val="24"/>
        </w:rPr>
        <w:t>1</w:t>
      </w:r>
      <w:r>
        <w:rPr>
          <w:bCs/>
          <w:sz w:val="24"/>
        </w:rPr>
        <w:t>学分，学术活动</w:t>
      </w:r>
      <w:r>
        <w:rPr>
          <w:bCs/>
          <w:sz w:val="24"/>
        </w:rPr>
        <w:t>1</w:t>
      </w:r>
      <w:r>
        <w:rPr>
          <w:bCs/>
          <w:sz w:val="24"/>
        </w:rPr>
        <w:t>学分。</w:t>
      </w:r>
    </w:p>
    <w:p w:rsidR="00704CDD" w:rsidRDefault="009043E4">
      <w:pPr>
        <w:spacing w:line="400" w:lineRule="exact"/>
        <w:ind w:left="510"/>
        <w:rPr>
          <w:sz w:val="24"/>
        </w:rPr>
      </w:pPr>
      <w:r>
        <w:rPr>
          <w:sz w:val="24"/>
        </w:rPr>
        <w:t>（二）</w:t>
      </w:r>
      <w:r>
        <w:rPr>
          <w:rFonts w:hint="eastAsia"/>
          <w:sz w:val="24"/>
        </w:rPr>
        <w:t>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4"/>
        <w:gridCol w:w="1650"/>
        <w:gridCol w:w="689"/>
        <w:gridCol w:w="570"/>
        <w:gridCol w:w="633"/>
        <w:gridCol w:w="711"/>
        <w:gridCol w:w="1044"/>
        <w:gridCol w:w="882"/>
      </w:tblGrid>
      <w:tr w:rsidR="00704CDD">
        <w:trPr>
          <w:cantSplit/>
          <w:trHeight w:val="1065"/>
          <w:tblHeader/>
          <w:jc w:val="center"/>
        </w:trPr>
        <w:tc>
          <w:tcPr>
            <w:tcW w:w="989"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w:t>
            </w:r>
          </w:p>
          <w:p w:rsidR="00704CDD" w:rsidRDefault="009043E4">
            <w:pPr>
              <w:adjustRightInd w:val="0"/>
              <w:snapToGrid w:val="0"/>
              <w:ind w:leftChars="-50" w:left="-101" w:rightChars="-50" w:right="-101"/>
              <w:jc w:val="center"/>
              <w:rPr>
                <w:b/>
                <w:sz w:val="22"/>
                <w:szCs w:val="22"/>
              </w:rPr>
            </w:pPr>
            <w:r>
              <w:rPr>
                <w:b/>
                <w:sz w:val="22"/>
                <w:szCs w:val="22"/>
              </w:rPr>
              <w:t>类别</w:t>
            </w:r>
          </w:p>
        </w:tc>
        <w:tc>
          <w:tcPr>
            <w:tcW w:w="1134"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w:t>
            </w:r>
          </w:p>
          <w:p w:rsidR="00704CDD" w:rsidRDefault="009043E4">
            <w:pPr>
              <w:adjustRightInd w:val="0"/>
              <w:snapToGrid w:val="0"/>
              <w:ind w:leftChars="-50" w:left="-101" w:rightChars="-50" w:right="-101"/>
              <w:jc w:val="center"/>
              <w:rPr>
                <w:b/>
                <w:sz w:val="22"/>
                <w:szCs w:val="22"/>
              </w:rPr>
            </w:pPr>
            <w:r>
              <w:rPr>
                <w:b/>
                <w:sz w:val="22"/>
                <w:szCs w:val="22"/>
              </w:rPr>
              <w:t>编号</w:t>
            </w:r>
          </w:p>
        </w:tc>
        <w:tc>
          <w:tcPr>
            <w:tcW w:w="1650"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课程名称</w:t>
            </w:r>
          </w:p>
        </w:tc>
        <w:tc>
          <w:tcPr>
            <w:tcW w:w="689"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理论</w:t>
            </w:r>
          </w:p>
          <w:p w:rsidR="00704CDD" w:rsidRDefault="009043E4">
            <w:pPr>
              <w:adjustRightInd w:val="0"/>
              <w:snapToGrid w:val="0"/>
              <w:ind w:leftChars="-50" w:left="-101" w:rightChars="-50" w:right="-101"/>
              <w:jc w:val="center"/>
              <w:rPr>
                <w:b/>
                <w:sz w:val="22"/>
                <w:szCs w:val="22"/>
              </w:rPr>
            </w:pPr>
            <w:r>
              <w:rPr>
                <w:b/>
                <w:sz w:val="22"/>
                <w:szCs w:val="22"/>
              </w:rPr>
              <w:t>学时</w:t>
            </w:r>
          </w:p>
        </w:tc>
        <w:tc>
          <w:tcPr>
            <w:tcW w:w="570" w:type="dxa"/>
          </w:tcPr>
          <w:p w:rsidR="00704CDD" w:rsidRDefault="00704CDD">
            <w:pPr>
              <w:adjustRightInd w:val="0"/>
              <w:snapToGrid w:val="0"/>
              <w:ind w:leftChars="-50" w:left="-101" w:rightChars="-50" w:right="-101"/>
              <w:jc w:val="center"/>
              <w:rPr>
                <w:b/>
                <w:sz w:val="22"/>
                <w:szCs w:val="22"/>
              </w:rPr>
            </w:pPr>
          </w:p>
          <w:p w:rsidR="00704CDD" w:rsidRDefault="009043E4">
            <w:pPr>
              <w:adjustRightInd w:val="0"/>
              <w:snapToGrid w:val="0"/>
              <w:ind w:leftChars="-50" w:left="-101" w:rightChars="-50" w:right="-101"/>
              <w:jc w:val="center"/>
              <w:rPr>
                <w:b/>
                <w:sz w:val="22"/>
                <w:szCs w:val="22"/>
              </w:rPr>
            </w:pPr>
            <w:r>
              <w:rPr>
                <w:b/>
                <w:sz w:val="22"/>
                <w:szCs w:val="22"/>
              </w:rPr>
              <w:t>实验</w:t>
            </w:r>
          </w:p>
          <w:p w:rsidR="00704CDD" w:rsidRDefault="009043E4">
            <w:pPr>
              <w:adjustRightInd w:val="0"/>
              <w:snapToGrid w:val="0"/>
              <w:ind w:leftChars="-50" w:left="-101" w:rightChars="-50" w:right="-101"/>
              <w:jc w:val="center"/>
              <w:rPr>
                <w:b/>
                <w:sz w:val="22"/>
                <w:szCs w:val="22"/>
              </w:rPr>
            </w:pPr>
            <w:r>
              <w:rPr>
                <w:b/>
                <w:sz w:val="22"/>
                <w:szCs w:val="22"/>
              </w:rPr>
              <w:t>学时</w:t>
            </w:r>
          </w:p>
        </w:tc>
        <w:tc>
          <w:tcPr>
            <w:tcW w:w="633"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学分</w:t>
            </w:r>
          </w:p>
        </w:tc>
        <w:tc>
          <w:tcPr>
            <w:tcW w:w="711"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开课</w:t>
            </w:r>
          </w:p>
          <w:p w:rsidR="00704CDD" w:rsidRDefault="009043E4">
            <w:pPr>
              <w:adjustRightInd w:val="0"/>
              <w:snapToGrid w:val="0"/>
              <w:ind w:leftChars="-50" w:left="-101" w:rightChars="-50" w:right="-101"/>
              <w:jc w:val="center"/>
              <w:rPr>
                <w:b/>
                <w:sz w:val="22"/>
                <w:szCs w:val="22"/>
              </w:rPr>
            </w:pPr>
            <w:r>
              <w:rPr>
                <w:b/>
                <w:sz w:val="22"/>
                <w:szCs w:val="22"/>
              </w:rPr>
              <w:t>学期</w:t>
            </w:r>
          </w:p>
        </w:tc>
        <w:tc>
          <w:tcPr>
            <w:tcW w:w="1044"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开课</w:t>
            </w:r>
          </w:p>
          <w:p w:rsidR="00704CDD" w:rsidRDefault="009043E4">
            <w:pPr>
              <w:adjustRightInd w:val="0"/>
              <w:snapToGrid w:val="0"/>
              <w:ind w:leftChars="-50" w:left="-101" w:rightChars="-50" w:right="-101"/>
              <w:jc w:val="center"/>
              <w:rPr>
                <w:b/>
                <w:sz w:val="22"/>
                <w:szCs w:val="22"/>
              </w:rPr>
            </w:pPr>
            <w:r>
              <w:rPr>
                <w:b/>
                <w:sz w:val="22"/>
                <w:szCs w:val="22"/>
              </w:rPr>
              <w:t>单位</w:t>
            </w:r>
          </w:p>
        </w:tc>
        <w:tc>
          <w:tcPr>
            <w:tcW w:w="882" w:type="dxa"/>
            <w:tcMar>
              <w:left w:w="57" w:type="dxa"/>
              <w:right w:w="57" w:type="dxa"/>
            </w:tcMar>
            <w:vAlign w:val="center"/>
          </w:tcPr>
          <w:p w:rsidR="00704CDD" w:rsidRDefault="009043E4">
            <w:pPr>
              <w:adjustRightInd w:val="0"/>
              <w:snapToGrid w:val="0"/>
              <w:ind w:leftChars="-50" w:left="-101" w:rightChars="-50" w:right="-101"/>
              <w:jc w:val="center"/>
              <w:rPr>
                <w:b/>
                <w:szCs w:val="21"/>
              </w:rPr>
            </w:pPr>
            <w:r>
              <w:rPr>
                <w:b/>
                <w:szCs w:val="21"/>
              </w:rPr>
              <w:t>备注</w:t>
            </w: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jc w:val="center"/>
              <w:rPr>
                <w:sz w:val="22"/>
                <w:szCs w:val="22"/>
              </w:rPr>
            </w:pPr>
            <w:r>
              <w:rPr>
                <w:bCs/>
                <w:kern w:val="0"/>
                <w:sz w:val="22"/>
                <w:szCs w:val="22"/>
              </w:rPr>
              <w:t>01811038-042</w:t>
            </w:r>
          </w:p>
        </w:tc>
        <w:tc>
          <w:tcPr>
            <w:tcW w:w="1650" w:type="dxa"/>
            <w:tcMar>
              <w:left w:w="57" w:type="dxa"/>
              <w:right w:w="57" w:type="dxa"/>
            </w:tcMar>
            <w:vAlign w:val="center"/>
          </w:tcPr>
          <w:p w:rsidR="00704CDD" w:rsidRDefault="009043E4">
            <w:pPr>
              <w:jc w:val="center"/>
              <w:rPr>
                <w:kern w:val="0"/>
                <w:sz w:val="22"/>
                <w:szCs w:val="22"/>
              </w:rPr>
            </w:pPr>
            <w:r>
              <w:rPr>
                <w:kern w:val="0"/>
                <w:sz w:val="22"/>
                <w:szCs w:val="22"/>
              </w:rPr>
              <w:t>第一外国语</w:t>
            </w:r>
          </w:p>
          <w:p w:rsidR="00704CDD" w:rsidRDefault="009043E4">
            <w:pPr>
              <w:jc w:val="center"/>
              <w:rPr>
                <w:kern w:val="0"/>
                <w:sz w:val="22"/>
                <w:szCs w:val="22"/>
              </w:rPr>
            </w:pPr>
            <w:r>
              <w:rPr>
                <w:kern w:val="0"/>
                <w:sz w:val="22"/>
                <w:szCs w:val="22"/>
              </w:rPr>
              <w:t>（英、日、法、德、俄语）</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873D68"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882" w:type="dxa"/>
            <w:vMerge w:val="restart"/>
            <w:tcMar>
              <w:left w:w="57" w:type="dxa"/>
              <w:right w:w="57" w:type="dxa"/>
            </w:tcMar>
            <w:vAlign w:val="center"/>
          </w:tcPr>
          <w:p w:rsidR="00704CDD" w:rsidRDefault="00704CDD">
            <w:pPr>
              <w:jc w:val="center"/>
              <w:rPr>
                <w:sz w:val="22"/>
                <w:szCs w:val="22"/>
              </w:rPr>
            </w:pPr>
          </w:p>
        </w:tc>
      </w:tr>
      <w:tr w:rsidR="00704CDD">
        <w:trPr>
          <w:cantSplit/>
          <w:trHeight w:val="148"/>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bCs/>
                <w:kern w:val="0"/>
                <w:sz w:val="22"/>
                <w:szCs w:val="22"/>
              </w:rPr>
              <w:t>02111008</w:t>
            </w:r>
          </w:p>
        </w:tc>
        <w:tc>
          <w:tcPr>
            <w:tcW w:w="1650" w:type="dxa"/>
            <w:tcMar>
              <w:left w:w="57" w:type="dxa"/>
              <w:right w:w="57" w:type="dxa"/>
            </w:tcMar>
            <w:vAlign w:val="center"/>
          </w:tcPr>
          <w:p w:rsidR="00704CDD" w:rsidRDefault="009043E4">
            <w:pPr>
              <w:jc w:val="center"/>
              <w:rPr>
                <w:sz w:val="22"/>
                <w:szCs w:val="22"/>
              </w:rPr>
            </w:pPr>
            <w:r>
              <w:rPr>
                <w:sz w:val="22"/>
                <w:szCs w:val="22"/>
              </w:rPr>
              <w:t>中国马克思主义与当代</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jc w:val="center"/>
              <w:rPr>
                <w:sz w:val="22"/>
                <w:szCs w:val="22"/>
              </w:rPr>
            </w:pPr>
            <w:r>
              <w:rPr>
                <w:sz w:val="22"/>
                <w:szCs w:val="22"/>
              </w:rPr>
              <w:t>01481201</w:t>
            </w:r>
          </w:p>
        </w:tc>
        <w:tc>
          <w:tcPr>
            <w:tcW w:w="1650" w:type="dxa"/>
            <w:tcMar>
              <w:left w:w="57" w:type="dxa"/>
              <w:right w:w="57" w:type="dxa"/>
            </w:tcMar>
            <w:vAlign w:val="center"/>
          </w:tcPr>
          <w:p w:rsidR="00704CDD" w:rsidRDefault="009043E4">
            <w:pPr>
              <w:jc w:val="center"/>
              <w:rPr>
                <w:sz w:val="22"/>
                <w:szCs w:val="22"/>
              </w:rPr>
            </w:pPr>
            <w:r>
              <w:rPr>
                <w:sz w:val="22"/>
                <w:szCs w:val="22"/>
              </w:rPr>
              <w:t>物理学前沿导论与研究方法</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restart"/>
            <w:tcMar>
              <w:left w:w="57" w:type="dxa"/>
              <w:right w:w="57" w:type="dxa"/>
            </w:tcMar>
            <w:vAlign w:val="center"/>
          </w:tcPr>
          <w:p w:rsidR="00704CDD" w:rsidRDefault="009043E4">
            <w:pPr>
              <w:jc w:val="center"/>
              <w:rPr>
                <w:sz w:val="22"/>
                <w:szCs w:val="22"/>
              </w:rPr>
            </w:pPr>
            <w:r>
              <w:rPr>
                <w:sz w:val="22"/>
                <w:szCs w:val="22"/>
              </w:rPr>
              <w:t>任选</w:t>
            </w:r>
            <w:r>
              <w:rPr>
                <w:sz w:val="22"/>
                <w:szCs w:val="22"/>
              </w:rPr>
              <w:t>2</w:t>
            </w:r>
            <w:r>
              <w:rPr>
                <w:sz w:val="22"/>
                <w:szCs w:val="22"/>
              </w:rPr>
              <w:t>门</w:t>
            </w: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01481202</w:t>
            </w:r>
          </w:p>
        </w:tc>
        <w:tc>
          <w:tcPr>
            <w:tcW w:w="1650" w:type="dxa"/>
            <w:tcMar>
              <w:left w:w="57" w:type="dxa"/>
              <w:right w:w="57" w:type="dxa"/>
            </w:tcMar>
            <w:vAlign w:val="center"/>
          </w:tcPr>
          <w:p w:rsidR="00704CDD" w:rsidRDefault="009043E4">
            <w:pPr>
              <w:jc w:val="center"/>
              <w:rPr>
                <w:sz w:val="22"/>
                <w:szCs w:val="22"/>
              </w:rPr>
            </w:pPr>
            <w:r>
              <w:rPr>
                <w:sz w:val="22"/>
                <w:szCs w:val="22"/>
              </w:rPr>
              <w:t>量子统计物理</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01481203</w:t>
            </w:r>
          </w:p>
        </w:tc>
        <w:tc>
          <w:tcPr>
            <w:tcW w:w="1650" w:type="dxa"/>
            <w:tcMar>
              <w:left w:w="57" w:type="dxa"/>
              <w:right w:w="57" w:type="dxa"/>
            </w:tcMar>
            <w:vAlign w:val="center"/>
          </w:tcPr>
          <w:p w:rsidR="00704CDD" w:rsidRDefault="009043E4">
            <w:pPr>
              <w:jc w:val="center"/>
              <w:rPr>
                <w:sz w:val="22"/>
                <w:szCs w:val="22"/>
              </w:rPr>
            </w:pPr>
            <w:r>
              <w:rPr>
                <w:sz w:val="22"/>
                <w:szCs w:val="22"/>
              </w:rPr>
              <w:t>群论</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01411201</w:t>
            </w:r>
          </w:p>
        </w:tc>
        <w:tc>
          <w:tcPr>
            <w:tcW w:w="1650" w:type="dxa"/>
            <w:tcMar>
              <w:left w:w="57" w:type="dxa"/>
              <w:right w:w="57" w:type="dxa"/>
            </w:tcMar>
            <w:vAlign w:val="center"/>
          </w:tcPr>
          <w:p w:rsidR="00704CDD" w:rsidRDefault="009043E4">
            <w:pPr>
              <w:jc w:val="center"/>
              <w:rPr>
                <w:sz w:val="22"/>
                <w:szCs w:val="22"/>
              </w:rPr>
            </w:pPr>
            <w:r>
              <w:rPr>
                <w:sz w:val="22"/>
                <w:szCs w:val="22"/>
              </w:rPr>
              <w:t>计算电磁学</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01411202</w:t>
            </w:r>
          </w:p>
        </w:tc>
        <w:tc>
          <w:tcPr>
            <w:tcW w:w="1650" w:type="dxa"/>
            <w:tcMar>
              <w:left w:w="57" w:type="dxa"/>
              <w:right w:w="57" w:type="dxa"/>
            </w:tcMar>
            <w:vAlign w:val="center"/>
          </w:tcPr>
          <w:p w:rsidR="00704CDD" w:rsidRDefault="009043E4">
            <w:pPr>
              <w:jc w:val="center"/>
              <w:rPr>
                <w:sz w:val="22"/>
                <w:szCs w:val="22"/>
              </w:rPr>
            </w:pPr>
            <w:r>
              <w:rPr>
                <w:sz w:val="22"/>
                <w:szCs w:val="22"/>
              </w:rPr>
              <w:t>凝聚态物理导论</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01411203</w:t>
            </w:r>
          </w:p>
        </w:tc>
        <w:tc>
          <w:tcPr>
            <w:tcW w:w="1650" w:type="dxa"/>
            <w:tcMar>
              <w:left w:w="57" w:type="dxa"/>
              <w:right w:w="57" w:type="dxa"/>
            </w:tcMar>
            <w:vAlign w:val="center"/>
          </w:tcPr>
          <w:p w:rsidR="00704CDD" w:rsidRDefault="009043E4">
            <w:pPr>
              <w:jc w:val="center"/>
              <w:rPr>
                <w:sz w:val="22"/>
                <w:szCs w:val="22"/>
              </w:rPr>
            </w:pPr>
            <w:r>
              <w:rPr>
                <w:sz w:val="22"/>
                <w:szCs w:val="22"/>
              </w:rPr>
              <w:t>量子光学</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01411204</w:t>
            </w:r>
          </w:p>
        </w:tc>
        <w:tc>
          <w:tcPr>
            <w:tcW w:w="1650" w:type="dxa"/>
            <w:tcMar>
              <w:left w:w="57" w:type="dxa"/>
              <w:right w:w="57" w:type="dxa"/>
            </w:tcMar>
            <w:vAlign w:val="center"/>
          </w:tcPr>
          <w:p w:rsidR="00704CDD" w:rsidRDefault="009043E4">
            <w:pPr>
              <w:jc w:val="center"/>
              <w:rPr>
                <w:sz w:val="22"/>
                <w:szCs w:val="22"/>
              </w:rPr>
            </w:pPr>
            <w:r>
              <w:rPr>
                <w:sz w:val="22"/>
                <w:szCs w:val="22"/>
              </w:rPr>
              <w:t>量子场论</w:t>
            </w:r>
            <w:r>
              <w:rPr>
                <w:sz w:val="22"/>
                <w:szCs w:val="22"/>
              </w:rPr>
              <w:t>II</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trHeight w:val="173"/>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01411205</w:t>
            </w:r>
          </w:p>
        </w:tc>
        <w:tc>
          <w:tcPr>
            <w:tcW w:w="1650" w:type="dxa"/>
            <w:tcMar>
              <w:left w:w="57" w:type="dxa"/>
              <w:right w:w="57" w:type="dxa"/>
            </w:tcMar>
            <w:vAlign w:val="center"/>
          </w:tcPr>
          <w:p w:rsidR="00704CDD" w:rsidRDefault="009043E4">
            <w:pPr>
              <w:jc w:val="center"/>
              <w:rPr>
                <w:sz w:val="22"/>
                <w:szCs w:val="22"/>
              </w:rPr>
            </w:pPr>
            <w:r>
              <w:rPr>
                <w:sz w:val="22"/>
                <w:szCs w:val="22"/>
              </w:rPr>
              <w:t>量子信息物理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widowControl/>
              <w:jc w:val="center"/>
              <w:rPr>
                <w:kern w:val="0"/>
                <w:sz w:val="22"/>
                <w:szCs w:val="22"/>
              </w:rPr>
            </w:pPr>
            <w:r>
              <w:rPr>
                <w:sz w:val="22"/>
                <w:szCs w:val="22"/>
              </w:rPr>
              <w:t>01813001-004</w:t>
            </w:r>
          </w:p>
        </w:tc>
        <w:tc>
          <w:tcPr>
            <w:tcW w:w="1650" w:type="dxa"/>
            <w:tcMar>
              <w:left w:w="57" w:type="dxa"/>
              <w:right w:w="57" w:type="dxa"/>
            </w:tcMar>
            <w:vAlign w:val="center"/>
          </w:tcPr>
          <w:p w:rsidR="00704CDD" w:rsidRDefault="009043E4">
            <w:pPr>
              <w:widowControl/>
              <w:jc w:val="center"/>
              <w:rPr>
                <w:kern w:val="0"/>
                <w:sz w:val="22"/>
                <w:szCs w:val="22"/>
              </w:rPr>
            </w:pPr>
            <w:r>
              <w:rPr>
                <w:bCs/>
                <w:sz w:val="22"/>
                <w:szCs w:val="22"/>
              </w:rPr>
              <w:t>第二外国语</w:t>
            </w:r>
          </w:p>
        </w:tc>
        <w:tc>
          <w:tcPr>
            <w:tcW w:w="689" w:type="dxa"/>
            <w:tcMar>
              <w:left w:w="57" w:type="dxa"/>
              <w:right w:w="57" w:type="dxa"/>
            </w:tcMar>
            <w:vAlign w:val="center"/>
          </w:tcPr>
          <w:p w:rsidR="00704CDD" w:rsidRDefault="009043E4">
            <w:pPr>
              <w:widowControl/>
              <w:jc w:val="center"/>
              <w:rPr>
                <w:kern w:val="0"/>
                <w:sz w:val="22"/>
                <w:szCs w:val="22"/>
              </w:rPr>
            </w:pPr>
            <w:r>
              <w:rPr>
                <w:bCs/>
                <w:kern w:val="0"/>
                <w:sz w:val="22"/>
                <w:szCs w:val="22"/>
              </w:rPr>
              <w:t>72</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4</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外国语学院</w:t>
            </w:r>
          </w:p>
        </w:tc>
        <w:tc>
          <w:tcPr>
            <w:tcW w:w="882" w:type="dxa"/>
            <w:tcMar>
              <w:left w:w="57" w:type="dxa"/>
              <w:right w:w="57" w:type="dxa"/>
            </w:tcMar>
            <w:vAlign w:val="center"/>
          </w:tcPr>
          <w:p w:rsidR="00704CDD" w:rsidRDefault="009043E4">
            <w:pPr>
              <w:jc w:val="center"/>
              <w:rPr>
                <w:sz w:val="22"/>
                <w:szCs w:val="22"/>
              </w:rPr>
            </w:pPr>
            <w:r>
              <w:rPr>
                <w:sz w:val="22"/>
                <w:szCs w:val="22"/>
              </w:rPr>
              <w:t>硕士阶段未修必选</w:t>
            </w: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02112101</w:t>
            </w:r>
          </w:p>
        </w:tc>
        <w:tc>
          <w:tcPr>
            <w:tcW w:w="1650" w:type="dxa"/>
            <w:tcMar>
              <w:left w:w="57" w:type="dxa"/>
              <w:right w:w="57" w:type="dxa"/>
            </w:tcMar>
            <w:vAlign w:val="center"/>
          </w:tcPr>
          <w:p w:rsidR="00704CDD" w:rsidRDefault="009043E4">
            <w:pPr>
              <w:jc w:val="center"/>
              <w:rPr>
                <w:sz w:val="22"/>
                <w:szCs w:val="22"/>
              </w:rPr>
            </w:pPr>
            <w:r>
              <w:rPr>
                <w:sz w:val="22"/>
                <w:szCs w:val="22"/>
              </w:rPr>
              <w:t>马克思主义经典著作选读</w:t>
            </w:r>
          </w:p>
        </w:tc>
        <w:tc>
          <w:tcPr>
            <w:tcW w:w="689" w:type="dxa"/>
            <w:tcMar>
              <w:left w:w="57" w:type="dxa"/>
              <w:right w:w="57" w:type="dxa"/>
            </w:tcMar>
            <w:vAlign w:val="center"/>
          </w:tcPr>
          <w:p w:rsidR="00704CDD" w:rsidRDefault="009043E4">
            <w:pPr>
              <w:jc w:val="center"/>
              <w:rPr>
                <w:sz w:val="22"/>
                <w:szCs w:val="22"/>
              </w:rPr>
            </w:pPr>
            <w:r>
              <w:rPr>
                <w:sz w:val="22"/>
                <w:szCs w:val="22"/>
              </w:rPr>
              <w:t>18</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马克思主义学院</w:t>
            </w:r>
          </w:p>
        </w:tc>
        <w:tc>
          <w:tcPr>
            <w:tcW w:w="882" w:type="dxa"/>
            <w:vMerge w:val="restart"/>
            <w:tcMar>
              <w:left w:w="57" w:type="dxa"/>
              <w:right w:w="57" w:type="dxa"/>
            </w:tcMar>
            <w:vAlign w:val="center"/>
          </w:tcPr>
          <w:p w:rsidR="00704CDD" w:rsidRDefault="009043E4">
            <w:pPr>
              <w:jc w:val="center"/>
              <w:rPr>
                <w:sz w:val="22"/>
                <w:szCs w:val="22"/>
              </w:rPr>
            </w:pPr>
            <w:r>
              <w:rPr>
                <w:sz w:val="22"/>
                <w:szCs w:val="22"/>
              </w:rPr>
              <w:t>任选</w:t>
            </w:r>
            <w:r>
              <w:rPr>
                <w:sz w:val="22"/>
                <w:szCs w:val="22"/>
              </w:rPr>
              <w:t>2</w:t>
            </w:r>
            <w:r>
              <w:rPr>
                <w:sz w:val="22"/>
                <w:szCs w:val="22"/>
              </w:rPr>
              <w:t>门</w:t>
            </w: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01482210</w:t>
            </w:r>
          </w:p>
        </w:tc>
        <w:tc>
          <w:tcPr>
            <w:tcW w:w="1650" w:type="dxa"/>
            <w:tcMar>
              <w:left w:w="57" w:type="dxa"/>
              <w:right w:w="57" w:type="dxa"/>
            </w:tcMar>
            <w:vAlign w:val="center"/>
          </w:tcPr>
          <w:p w:rsidR="00704CDD" w:rsidRDefault="009043E4">
            <w:pPr>
              <w:jc w:val="center"/>
              <w:rPr>
                <w:sz w:val="22"/>
                <w:szCs w:val="22"/>
              </w:rPr>
            </w:pPr>
            <w:r>
              <w:rPr>
                <w:sz w:val="22"/>
                <w:szCs w:val="22"/>
              </w:rPr>
              <w:t>粒子物理</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01412201</w:t>
            </w:r>
          </w:p>
        </w:tc>
        <w:tc>
          <w:tcPr>
            <w:tcW w:w="1650" w:type="dxa"/>
            <w:tcMar>
              <w:left w:w="57" w:type="dxa"/>
              <w:right w:w="57" w:type="dxa"/>
            </w:tcMar>
            <w:vAlign w:val="center"/>
          </w:tcPr>
          <w:p w:rsidR="00704CDD" w:rsidRDefault="009043E4">
            <w:pPr>
              <w:jc w:val="center"/>
              <w:rPr>
                <w:sz w:val="22"/>
                <w:szCs w:val="22"/>
              </w:rPr>
            </w:pPr>
            <w:proofErr w:type="gramStart"/>
            <w:r>
              <w:rPr>
                <w:sz w:val="22"/>
                <w:szCs w:val="22"/>
              </w:rPr>
              <w:t>微纳光学</w:t>
            </w:r>
            <w:proofErr w:type="gramEnd"/>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01412202</w:t>
            </w:r>
          </w:p>
        </w:tc>
        <w:tc>
          <w:tcPr>
            <w:tcW w:w="1650" w:type="dxa"/>
            <w:tcMar>
              <w:left w:w="57" w:type="dxa"/>
              <w:right w:w="57" w:type="dxa"/>
            </w:tcMar>
            <w:vAlign w:val="center"/>
          </w:tcPr>
          <w:p w:rsidR="00704CDD" w:rsidRDefault="009043E4">
            <w:pPr>
              <w:jc w:val="center"/>
              <w:rPr>
                <w:sz w:val="22"/>
                <w:szCs w:val="22"/>
              </w:rPr>
            </w:pPr>
            <w:r>
              <w:rPr>
                <w:sz w:val="22"/>
                <w:szCs w:val="22"/>
              </w:rPr>
              <w:t>高等原子分子物理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01412203</w:t>
            </w:r>
          </w:p>
        </w:tc>
        <w:tc>
          <w:tcPr>
            <w:tcW w:w="1650" w:type="dxa"/>
            <w:tcMar>
              <w:left w:w="57" w:type="dxa"/>
              <w:right w:w="57" w:type="dxa"/>
            </w:tcMar>
            <w:vAlign w:val="center"/>
          </w:tcPr>
          <w:p w:rsidR="00704CDD" w:rsidRDefault="009043E4">
            <w:pPr>
              <w:jc w:val="center"/>
              <w:rPr>
                <w:sz w:val="22"/>
                <w:szCs w:val="22"/>
              </w:rPr>
            </w:pPr>
            <w:r>
              <w:rPr>
                <w:sz w:val="22"/>
                <w:szCs w:val="22"/>
              </w:rPr>
              <w:t>超导物理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01412204</w:t>
            </w:r>
          </w:p>
        </w:tc>
        <w:tc>
          <w:tcPr>
            <w:tcW w:w="1650" w:type="dxa"/>
            <w:tcMar>
              <w:left w:w="57" w:type="dxa"/>
              <w:right w:w="57" w:type="dxa"/>
            </w:tcMar>
            <w:vAlign w:val="center"/>
          </w:tcPr>
          <w:p w:rsidR="00704CDD" w:rsidRDefault="009043E4">
            <w:pPr>
              <w:jc w:val="center"/>
              <w:rPr>
                <w:sz w:val="22"/>
                <w:szCs w:val="22"/>
              </w:rPr>
            </w:pPr>
            <w:r>
              <w:rPr>
                <w:sz w:val="22"/>
                <w:szCs w:val="22"/>
              </w:rPr>
              <w:t>广义相对论与大爆炸宇宙学</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trHeight w:val="441"/>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w:t>
            </w:r>
            <w:r>
              <w:rPr>
                <w:sz w:val="22"/>
                <w:szCs w:val="22"/>
              </w:rPr>
              <w:t>5</w:t>
            </w:r>
            <w:r>
              <w:rPr>
                <w:sz w:val="22"/>
                <w:szCs w:val="22"/>
              </w:rPr>
              <w:t>学分）</w:t>
            </w: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w:t>
            </w:r>
            <w:r>
              <w:rPr>
                <w:rFonts w:hint="eastAsia"/>
                <w:sz w:val="22"/>
                <w:szCs w:val="22"/>
              </w:rPr>
              <w:t>05</w:t>
            </w:r>
          </w:p>
        </w:tc>
        <w:tc>
          <w:tcPr>
            <w:tcW w:w="1650" w:type="dxa"/>
            <w:tcMar>
              <w:left w:w="57" w:type="dxa"/>
              <w:right w:w="57" w:type="dxa"/>
            </w:tcMar>
            <w:vAlign w:val="center"/>
          </w:tcPr>
          <w:p w:rsidR="00704CDD" w:rsidRDefault="009043E4">
            <w:pPr>
              <w:jc w:val="center"/>
              <w:rPr>
                <w:sz w:val="22"/>
                <w:szCs w:val="22"/>
              </w:rPr>
            </w:pPr>
            <w:r>
              <w:rPr>
                <w:sz w:val="22"/>
                <w:szCs w:val="22"/>
              </w:rPr>
              <w:t>实践环节</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1-6</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restart"/>
            <w:vAlign w:val="center"/>
          </w:tcPr>
          <w:p w:rsidR="00704CDD" w:rsidRDefault="009043E4">
            <w:pPr>
              <w:jc w:val="center"/>
              <w:rPr>
                <w:sz w:val="22"/>
                <w:szCs w:val="22"/>
              </w:rPr>
            </w:pPr>
            <w:r>
              <w:rPr>
                <w:sz w:val="22"/>
                <w:szCs w:val="22"/>
              </w:rPr>
              <w:t>学术活动不少于</w:t>
            </w:r>
            <w:r>
              <w:rPr>
                <w:sz w:val="22"/>
                <w:szCs w:val="22"/>
              </w:rPr>
              <w:t>10</w:t>
            </w:r>
            <w:r>
              <w:rPr>
                <w:sz w:val="22"/>
                <w:szCs w:val="22"/>
              </w:rPr>
              <w:t>次</w:t>
            </w:r>
          </w:p>
        </w:tc>
      </w:tr>
      <w:tr w:rsidR="00704CDD">
        <w:trPr>
          <w:cantSplit/>
          <w:trHeight w:val="530"/>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01414002</w:t>
            </w:r>
          </w:p>
        </w:tc>
        <w:tc>
          <w:tcPr>
            <w:tcW w:w="1650" w:type="dxa"/>
            <w:tcMar>
              <w:left w:w="57" w:type="dxa"/>
              <w:right w:w="57" w:type="dxa"/>
            </w:tcMar>
            <w:vAlign w:val="center"/>
          </w:tcPr>
          <w:p w:rsidR="00704CDD" w:rsidRDefault="009043E4">
            <w:pPr>
              <w:jc w:val="center"/>
              <w:rPr>
                <w:sz w:val="22"/>
                <w:szCs w:val="22"/>
              </w:rPr>
            </w:pPr>
            <w:r>
              <w:rPr>
                <w:sz w:val="22"/>
                <w:szCs w:val="22"/>
              </w:rPr>
              <w:t>选题报告</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9043E4">
            <w:pPr>
              <w:jc w:val="center"/>
              <w:rPr>
                <w:sz w:val="22"/>
                <w:szCs w:val="22"/>
              </w:rPr>
            </w:pPr>
            <w:r>
              <w:rPr>
                <w:sz w:val="22"/>
                <w:szCs w:val="22"/>
              </w:rPr>
              <w:t>3</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ign w:val="center"/>
          </w:tcPr>
          <w:p w:rsidR="00704CDD" w:rsidRDefault="00704CDD">
            <w:pPr>
              <w:jc w:val="center"/>
              <w:rPr>
                <w:szCs w:val="21"/>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01414003</w:t>
            </w:r>
          </w:p>
        </w:tc>
        <w:tc>
          <w:tcPr>
            <w:tcW w:w="1650" w:type="dxa"/>
            <w:tcMar>
              <w:left w:w="57" w:type="dxa"/>
              <w:right w:w="57" w:type="dxa"/>
            </w:tcMar>
            <w:vAlign w:val="center"/>
          </w:tcPr>
          <w:p w:rsidR="00704CDD" w:rsidRDefault="009043E4">
            <w:pPr>
              <w:jc w:val="center"/>
              <w:rPr>
                <w:sz w:val="22"/>
                <w:szCs w:val="22"/>
              </w:rPr>
            </w:pPr>
            <w:r>
              <w:rPr>
                <w:sz w:val="22"/>
                <w:szCs w:val="22"/>
              </w:rPr>
              <w:t>学术活动</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704CDD">
            <w:pPr>
              <w:jc w:val="center"/>
              <w:rPr>
                <w:sz w:val="22"/>
                <w:szCs w:val="22"/>
              </w:rPr>
            </w:pP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ign w:val="center"/>
          </w:tcPr>
          <w:p w:rsidR="00704CDD" w:rsidRDefault="00704CDD">
            <w:pPr>
              <w:jc w:val="center"/>
              <w:rPr>
                <w:szCs w:val="21"/>
              </w:rPr>
            </w:pPr>
          </w:p>
        </w:tc>
      </w:tr>
    </w:tbl>
    <w:p w:rsidR="00704CDD" w:rsidRDefault="00704CDD">
      <w:pPr>
        <w:spacing w:line="400" w:lineRule="exact"/>
        <w:ind w:left="510"/>
        <w:rPr>
          <w:sz w:val="24"/>
        </w:rPr>
      </w:pPr>
    </w:p>
    <w:p w:rsidR="00704CDD" w:rsidRDefault="009043E4">
      <w:pPr>
        <w:numPr>
          <w:ilvl w:val="0"/>
          <w:numId w:val="1"/>
        </w:numPr>
        <w:spacing w:beforeLines="50" w:before="156" w:after="10" w:line="360" w:lineRule="auto"/>
        <w:outlineLvl w:val="2"/>
        <w:rPr>
          <w:b/>
          <w:bCs/>
          <w:kern w:val="0"/>
          <w:sz w:val="24"/>
        </w:rPr>
      </w:pPr>
      <w:bookmarkStart w:id="100" w:name="_Toc32092"/>
      <w:r>
        <w:rPr>
          <w:rFonts w:hint="eastAsia"/>
          <w:b/>
          <w:bCs/>
          <w:kern w:val="0"/>
          <w:sz w:val="24"/>
        </w:rPr>
        <w:lastRenderedPageBreak/>
        <w:t>必修环节</w:t>
      </w:r>
      <w:bookmarkEnd w:id="100"/>
    </w:p>
    <w:p w:rsidR="00704CDD" w:rsidRDefault="009043E4">
      <w:pPr>
        <w:spacing w:line="400" w:lineRule="exact"/>
        <w:ind w:firstLineChars="200" w:firstLine="466"/>
        <w:rPr>
          <w:sz w:val="24"/>
        </w:rPr>
      </w:pPr>
      <w:r>
        <w:rPr>
          <w:sz w:val="24"/>
        </w:rPr>
        <w:t>（一）实践环节</w:t>
      </w:r>
      <w:r>
        <w:rPr>
          <w:rFonts w:hint="eastAsia"/>
          <w:sz w:val="24"/>
        </w:rPr>
        <w:t>的</w:t>
      </w:r>
      <w:r>
        <w:rPr>
          <w:sz w:val="24"/>
        </w:rPr>
        <w:t>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学分。疫情期间线上报告也有效。</w:t>
      </w:r>
    </w:p>
    <w:p w:rsidR="00704CDD" w:rsidRDefault="009043E4">
      <w:pPr>
        <w:spacing w:line="400" w:lineRule="exact"/>
        <w:ind w:firstLineChars="200" w:firstLine="466"/>
        <w:rPr>
          <w:sz w:val="24"/>
        </w:rPr>
      </w:pPr>
      <w:r>
        <w:rPr>
          <w:sz w:val="24"/>
        </w:rPr>
        <w:t>5</w:t>
      </w:r>
      <w:r>
        <w:rPr>
          <w:sz w:val="24"/>
        </w:rPr>
        <w:t>．</w:t>
      </w:r>
      <w:r>
        <w:rPr>
          <w:rFonts w:hint="eastAsia"/>
          <w:sz w:val="24"/>
        </w:rPr>
        <w:t>实验室安全</w:t>
      </w:r>
      <w:r>
        <w:rPr>
          <w:sz w:val="24"/>
        </w:rPr>
        <w:t>培训</w:t>
      </w:r>
    </w:p>
    <w:p w:rsidR="00704CDD" w:rsidRDefault="009043E4">
      <w:pPr>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sz w:val="24"/>
        </w:rPr>
        <w:t>物理学</w:t>
      </w:r>
      <w:r>
        <w:rPr>
          <w:bCs/>
          <w:sz w:val="24"/>
        </w:rPr>
        <w:t>学术学位</w:t>
      </w:r>
      <w:r>
        <w:rPr>
          <w:sz w:val="24"/>
        </w:rPr>
        <w:t>博士研究生应在上述四类实践环节中完成</w:t>
      </w:r>
      <w:r>
        <w:rPr>
          <w:sz w:val="24"/>
        </w:rPr>
        <w:t>3</w:t>
      </w:r>
      <w:r>
        <w:rPr>
          <w:sz w:val="24"/>
        </w:rPr>
        <w:t>学分，且必须完成安全教育环节。</w:t>
      </w:r>
    </w:p>
    <w:p w:rsidR="00704CDD" w:rsidRDefault="009043E4">
      <w:pPr>
        <w:spacing w:line="400" w:lineRule="exact"/>
        <w:ind w:firstLineChars="200" w:firstLine="466"/>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w:t>
      </w:r>
      <w:r>
        <w:rPr>
          <w:bCs/>
          <w:sz w:val="24"/>
        </w:rPr>
        <w:t>报告内容包括：学术活动的时间、地点、宣讲人、报告的内容和体会等。</w:t>
      </w:r>
      <w:r>
        <w:rPr>
          <w:sz w:val="24"/>
        </w:rPr>
        <w:t>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lastRenderedPageBreak/>
        <w:t>学位论文选题报告不仅要提出研究的问题，还要提出问题的依据以及解决这些问题的思路与实施途径，博士生入学后，应在导师指导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个必修环节学分。学术学位博士研究生必须参加学校的中期考核。学术学位博士研究生选题报告和中期考核的具体要求，按照学校研究生中期考核及开题管理有关规定要求执行。</w:t>
      </w:r>
    </w:p>
    <w:p w:rsidR="00704CDD" w:rsidRDefault="009043E4">
      <w:pPr>
        <w:numPr>
          <w:ilvl w:val="0"/>
          <w:numId w:val="1"/>
        </w:numPr>
        <w:spacing w:beforeLines="50" w:before="156" w:after="10" w:line="360" w:lineRule="auto"/>
        <w:outlineLvl w:val="2"/>
        <w:rPr>
          <w:b/>
          <w:bCs/>
          <w:kern w:val="0"/>
          <w:sz w:val="24"/>
        </w:rPr>
      </w:pPr>
      <w:bookmarkStart w:id="101" w:name="_Toc32474"/>
      <w:r>
        <w:rPr>
          <w:rFonts w:hint="eastAsia"/>
          <w:b/>
          <w:bCs/>
          <w:kern w:val="0"/>
          <w:sz w:val="24"/>
        </w:rPr>
        <w:t>科学研究与学位论文</w:t>
      </w:r>
      <w:bookmarkEnd w:id="101"/>
    </w:p>
    <w:p w:rsidR="00704CDD" w:rsidRDefault="009043E4">
      <w:pPr>
        <w:spacing w:line="400" w:lineRule="exact"/>
        <w:ind w:firstLineChars="200" w:firstLine="466"/>
        <w:rPr>
          <w:sz w:val="24"/>
        </w:rPr>
      </w:pPr>
      <w:r>
        <w:rPr>
          <w:sz w:val="24"/>
        </w:rPr>
        <w:t>（一）</w:t>
      </w:r>
      <w:r>
        <w:rPr>
          <w:rFonts w:hint="eastAsia"/>
          <w:sz w:val="24"/>
        </w:rPr>
        <w:t>科学研究</w:t>
      </w:r>
    </w:p>
    <w:p w:rsidR="00704CDD" w:rsidRDefault="009043E4">
      <w:pPr>
        <w:spacing w:line="400" w:lineRule="exact"/>
        <w:ind w:firstLineChars="200" w:firstLine="466"/>
        <w:rPr>
          <w:bCs/>
          <w:sz w:val="24"/>
        </w:rPr>
      </w:pPr>
      <w:r>
        <w:rPr>
          <w:rFonts w:hint="eastAsia"/>
          <w:bCs/>
          <w:sz w:val="24"/>
        </w:rPr>
        <w:t>物理学硕士起点</w:t>
      </w:r>
      <w:r>
        <w:rPr>
          <w:bCs/>
          <w:sz w:val="24"/>
        </w:rPr>
        <w:t>学术学位</w:t>
      </w:r>
      <w:r>
        <w:rPr>
          <w:rFonts w:hint="eastAsia"/>
          <w:bCs/>
          <w:sz w:val="24"/>
        </w:rPr>
        <w:t>博</w:t>
      </w:r>
      <w:r>
        <w:rPr>
          <w:bCs/>
          <w:sz w:val="24"/>
        </w:rPr>
        <w:t>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704CDD" w:rsidRDefault="009043E4">
      <w:pPr>
        <w:spacing w:line="400" w:lineRule="exact"/>
        <w:ind w:firstLine="480"/>
        <w:rPr>
          <w:sz w:val="24"/>
        </w:rPr>
      </w:pPr>
      <w:r>
        <w:rPr>
          <w:sz w:val="24"/>
        </w:rPr>
        <w:t>（二）</w:t>
      </w:r>
      <w:r>
        <w:rPr>
          <w:rFonts w:hint="eastAsia"/>
          <w:sz w:val="24"/>
        </w:rPr>
        <w:t>学位论文</w:t>
      </w:r>
    </w:p>
    <w:p w:rsidR="00704CDD" w:rsidRDefault="009043E4">
      <w:pPr>
        <w:adjustRightInd w:val="0"/>
        <w:snapToGrid w:val="0"/>
        <w:spacing w:line="400" w:lineRule="exact"/>
        <w:ind w:firstLineChars="200" w:firstLine="466"/>
        <w:rPr>
          <w:sz w:val="24"/>
        </w:rPr>
      </w:pPr>
      <w:bookmarkStart w:id="102" w:name="_Toc19985"/>
      <w:r>
        <w:rPr>
          <w:sz w:val="24"/>
        </w:rPr>
        <w:t>博士学位论文的撰写是</w:t>
      </w:r>
      <w:r>
        <w:rPr>
          <w:rFonts w:hint="eastAsia"/>
          <w:sz w:val="24"/>
        </w:rPr>
        <w:t>物理学（硕士起点）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物理学（硕士起点）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物理学（硕士起点）学术学位博士研究生在博士学位论文送审前，须满足取得学籍当年学校申请博士学位学术成果有关规定和理学院学位与研究生教育有关规定，方可送审。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物理学（硕士起点）学术学位博士研究生在博士学位论文答辩前，须达到学校研究生学位论文答辩管理办法有关要求，方可答辩。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numPr>
          <w:ilvl w:val="0"/>
          <w:numId w:val="1"/>
        </w:numPr>
        <w:spacing w:beforeLines="50" w:before="156" w:after="10" w:line="360" w:lineRule="auto"/>
        <w:outlineLvl w:val="2"/>
        <w:rPr>
          <w:b/>
          <w:bCs/>
          <w:kern w:val="0"/>
          <w:sz w:val="24"/>
        </w:rPr>
      </w:pPr>
      <w:r>
        <w:rPr>
          <w:rFonts w:hint="eastAsia"/>
          <w:b/>
          <w:bCs/>
          <w:kern w:val="0"/>
          <w:sz w:val="24"/>
        </w:rPr>
        <w:t>培养方式与方法</w:t>
      </w:r>
      <w:bookmarkEnd w:id="102"/>
    </w:p>
    <w:p w:rsidR="00704CDD" w:rsidRDefault="009043E4">
      <w:pPr>
        <w:spacing w:line="400" w:lineRule="exact"/>
        <w:ind w:firstLineChars="200" w:firstLine="466"/>
        <w:rPr>
          <w:sz w:val="24"/>
        </w:rPr>
      </w:pPr>
      <w:r>
        <w:rPr>
          <w:rFonts w:hint="eastAsia"/>
          <w:sz w:val="24"/>
        </w:rPr>
        <w:t>物理学学术学位博士研究生的培养采取导师负责制或以导师为主的指导小组的指导方法，培养方式应灵活多样，更多地采取启发式、研讨式的教学方式，充分发挥指导教师的主导作用。</w:t>
      </w:r>
    </w:p>
    <w:p w:rsidR="00704CDD" w:rsidRDefault="009043E4">
      <w:pPr>
        <w:numPr>
          <w:ilvl w:val="0"/>
          <w:numId w:val="1"/>
        </w:numPr>
        <w:spacing w:beforeLines="50" w:before="156" w:after="10" w:line="360" w:lineRule="auto"/>
        <w:outlineLvl w:val="2"/>
        <w:rPr>
          <w:b/>
          <w:bCs/>
          <w:kern w:val="0"/>
          <w:sz w:val="24"/>
        </w:rPr>
      </w:pPr>
      <w:bookmarkStart w:id="103" w:name="_Toc3590"/>
      <w:r>
        <w:rPr>
          <w:rFonts w:hint="eastAsia"/>
          <w:b/>
          <w:bCs/>
          <w:kern w:val="0"/>
          <w:sz w:val="24"/>
        </w:rPr>
        <w:t>其他</w:t>
      </w:r>
      <w:bookmarkEnd w:id="103"/>
    </w:p>
    <w:p w:rsidR="00704CDD" w:rsidRDefault="009043E4">
      <w:pPr>
        <w:spacing w:line="400" w:lineRule="exact"/>
        <w:ind w:firstLineChars="200" w:firstLine="466"/>
        <w:rPr>
          <w:sz w:val="24"/>
        </w:rPr>
      </w:pPr>
      <w:r>
        <w:rPr>
          <w:sz w:val="24"/>
        </w:rPr>
        <w:t>（一）凡以跨学科录取物理学学术学位博士研究生，均须在导师（组）指导下</w:t>
      </w:r>
      <w:r>
        <w:rPr>
          <w:sz w:val="24"/>
        </w:rPr>
        <w:lastRenderedPageBreak/>
        <w:t>补修本学科前置学历相关主干课程，不计学分。具体规定见《研究生手册》中《关于研究生补修课程的规定》。</w:t>
      </w:r>
    </w:p>
    <w:p w:rsidR="00704CDD" w:rsidRDefault="009043E4">
      <w:pPr>
        <w:spacing w:line="400" w:lineRule="exact"/>
        <w:ind w:firstLineChars="200" w:firstLine="466"/>
        <w:rPr>
          <w:sz w:val="24"/>
        </w:rPr>
      </w:pPr>
      <w:r>
        <w:rPr>
          <w:sz w:val="24"/>
        </w:rPr>
        <w:t>（二）</w:t>
      </w:r>
      <w:r>
        <w:rPr>
          <w:kern w:val="0"/>
          <w:sz w:val="24"/>
        </w:rPr>
        <w:t>提前攻物理学博士学位的研究生在修完本专业硕士学位研究生培养方案规定的课程后，按硕士起点学术学位博士研究生培养方案培养。</w:t>
      </w:r>
    </w:p>
    <w:p w:rsidR="00704CDD" w:rsidRDefault="009043E4">
      <w:pPr>
        <w:spacing w:line="400" w:lineRule="exact"/>
        <w:ind w:firstLineChars="200" w:firstLine="466"/>
        <w:rPr>
          <w:sz w:val="24"/>
        </w:rPr>
      </w:pPr>
      <w:r>
        <w:rPr>
          <w:sz w:val="24"/>
        </w:rPr>
        <w:t>（三）</w:t>
      </w:r>
      <w:r>
        <w:rPr>
          <w:rFonts w:hint="eastAsia"/>
          <w:sz w:val="24"/>
        </w:rPr>
        <w:t>物理学学术</w:t>
      </w:r>
      <w:r>
        <w:rPr>
          <w:sz w:val="24"/>
        </w:rPr>
        <w:t>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rPr>
      </w:pPr>
      <w:r>
        <w:rPr>
          <w:sz w:val="24"/>
        </w:rPr>
        <w:t>（四）</w:t>
      </w:r>
      <w:r>
        <w:rPr>
          <w:rFonts w:hint="eastAsia"/>
          <w:sz w:val="24"/>
        </w:rPr>
        <w:t>物理学学术</w:t>
      </w:r>
      <w:r>
        <w:rPr>
          <w:sz w:val="24"/>
        </w:rPr>
        <w:t>学位博士研究生应查阅本学科国内外文献</w:t>
      </w:r>
      <w:r>
        <w:rPr>
          <w:sz w:val="24"/>
        </w:rPr>
        <w:t>80</w:t>
      </w:r>
      <w:r>
        <w:rPr>
          <w:sz w:val="24"/>
        </w:rPr>
        <w:t>篇以上，其中外文文献不少于二分之一。</w:t>
      </w:r>
    </w:p>
    <w:p w:rsidR="00704CDD" w:rsidRDefault="009043E4">
      <w:pPr>
        <w:spacing w:line="400" w:lineRule="exact"/>
        <w:ind w:firstLineChars="200" w:firstLine="466"/>
        <w:rPr>
          <w:sz w:val="24"/>
        </w:rPr>
      </w:pPr>
      <w:r>
        <w:rPr>
          <w:sz w:val="24"/>
        </w:rPr>
        <w:t>（五）</w:t>
      </w:r>
      <w:r>
        <w:rPr>
          <w:rFonts w:hint="eastAsia"/>
          <w:sz w:val="24"/>
        </w:rPr>
        <w:t>物理学学术</w:t>
      </w:r>
      <w:r>
        <w:rPr>
          <w:sz w:val="24"/>
        </w:rPr>
        <w:t>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sz w:val="24"/>
        </w:rPr>
        <w:t>（六）本次制订培养方案从</w:t>
      </w:r>
      <w:r>
        <w:rPr>
          <w:sz w:val="24"/>
        </w:rPr>
        <w:t>2022</w:t>
      </w:r>
      <w:r>
        <w:rPr>
          <w:sz w:val="24"/>
        </w:rPr>
        <w:t>级</w:t>
      </w:r>
      <w:r>
        <w:rPr>
          <w:rFonts w:hint="eastAsia"/>
          <w:sz w:val="24"/>
        </w:rPr>
        <w:t>物理学学术</w:t>
      </w:r>
      <w:r>
        <w:rPr>
          <w:sz w:val="24"/>
        </w:rPr>
        <w:t>学位博士研究生开始执行。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104" w:name="_Toc105667350"/>
      <w:r>
        <w:rPr>
          <w:rFonts w:eastAsia="黑体"/>
          <w:b/>
          <w:bCs/>
          <w:kern w:val="0"/>
          <w:sz w:val="32"/>
          <w:szCs w:val="30"/>
        </w:rPr>
        <w:lastRenderedPageBreak/>
        <w:t>物理</w:t>
      </w:r>
      <w:r>
        <w:rPr>
          <w:rFonts w:eastAsia="黑体" w:hint="eastAsia"/>
          <w:b/>
          <w:bCs/>
          <w:kern w:val="0"/>
          <w:sz w:val="32"/>
          <w:szCs w:val="30"/>
        </w:rPr>
        <w:t>学（本科起点）博士</w:t>
      </w:r>
      <w:r>
        <w:rPr>
          <w:rFonts w:eastAsia="黑体"/>
          <w:b/>
          <w:bCs/>
          <w:kern w:val="0"/>
          <w:sz w:val="32"/>
          <w:szCs w:val="30"/>
        </w:rPr>
        <w:t>研究生培养方案</w:t>
      </w:r>
      <w:bookmarkEnd w:id="104"/>
    </w:p>
    <w:p w:rsidR="00704CDD" w:rsidRDefault="009043E4">
      <w:pPr>
        <w:spacing w:afterLines="100" w:after="312" w:line="360" w:lineRule="auto"/>
        <w:jc w:val="center"/>
        <w:outlineLvl w:val="1"/>
        <w:rPr>
          <w:kern w:val="0"/>
          <w:sz w:val="24"/>
        </w:rPr>
      </w:pPr>
      <w:bookmarkStart w:id="105" w:name="_Toc455394193"/>
      <w:bookmarkStart w:id="106" w:name="_Toc8429"/>
      <w:bookmarkStart w:id="107" w:name="_Toc454898947"/>
      <w:bookmarkStart w:id="108" w:name="_Toc455393631"/>
      <w:bookmarkStart w:id="109" w:name="_Toc456711455"/>
      <w:bookmarkStart w:id="110" w:name="_Toc455393410"/>
      <w:r>
        <w:rPr>
          <w:kern w:val="0"/>
          <w:sz w:val="24"/>
        </w:rPr>
        <w:t>（学科代码：</w:t>
      </w:r>
      <w:r>
        <w:rPr>
          <w:kern w:val="0"/>
          <w:sz w:val="24"/>
        </w:rPr>
        <w:t>0702</w:t>
      </w:r>
      <w:r>
        <w:rPr>
          <w:kern w:val="0"/>
          <w:sz w:val="24"/>
        </w:rPr>
        <w:t>，</w:t>
      </w:r>
      <w:r>
        <w:rPr>
          <w:bCs/>
          <w:kern w:val="0"/>
          <w:sz w:val="24"/>
        </w:rPr>
        <w:t>申请理学</w:t>
      </w:r>
      <w:r>
        <w:rPr>
          <w:rFonts w:hint="eastAsia"/>
          <w:bCs/>
          <w:kern w:val="0"/>
          <w:sz w:val="24"/>
        </w:rPr>
        <w:t>博士</w:t>
      </w:r>
      <w:r>
        <w:rPr>
          <w:bCs/>
          <w:kern w:val="0"/>
          <w:sz w:val="24"/>
        </w:rPr>
        <w:t>学位适用</w:t>
      </w:r>
      <w:r>
        <w:rPr>
          <w:kern w:val="0"/>
          <w:sz w:val="24"/>
        </w:rPr>
        <w:t>）</w:t>
      </w:r>
      <w:bookmarkEnd w:id="105"/>
      <w:bookmarkEnd w:id="106"/>
      <w:bookmarkEnd w:id="107"/>
      <w:bookmarkEnd w:id="108"/>
      <w:bookmarkEnd w:id="109"/>
      <w:bookmarkEnd w:id="110"/>
    </w:p>
    <w:p w:rsidR="00704CDD" w:rsidRDefault="009043E4">
      <w:pPr>
        <w:numPr>
          <w:ilvl w:val="0"/>
          <w:numId w:val="2"/>
        </w:numPr>
        <w:spacing w:beforeLines="50" w:before="156" w:afterLines="50" w:after="156"/>
        <w:outlineLvl w:val="2"/>
        <w:rPr>
          <w:b/>
          <w:bCs/>
          <w:kern w:val="0"/>
          <w:sz w:val="24"/>
        </w:rPr>
      </w:pPr>
      <w:bookmarkStart w:id="111" w:name="_Toc18996"/>
      <w:r>
        <w:rPr>
          <w:b/>
          <w:bCs/>
          <w:kern w:val="0"/>
          <w:sz w:val="24"/>
        </w:rPr>
        <w:t>培养目标</w:t>
      </w:r>
      <w:bookmarkEnd w:id="111"/>
    </w:p>
    <w:p w:rsidR="00704CDD" w:rsidRDefault="009043E4">
      <w:pPr>
        <w:spacing w:line="400" w:lineRule="exact"/>
        <w:ind w:firstLineChars="200" w:firstLine="466"/>
        <w:rPr>
          <w:bCs/>
          <w:sz w:val="24"/>
          <w:szCs w:val="22"/>
        </w:rPr>
      </w:pPr>
      <w:r>
        <w:rPr>
          <w:rFonts w:hint="eastAsia"/>
          <w:bCs/>
          <w:sz w:val="24"/>
          <w:szCs w:val="22"/>
        </w:rPr>
        <w:t>以习近平新时代中国特色社会主义思想为指导，落实立德树人根本任务，紧密对接电子信息、新材料、新能源汽车三大战略性新兴产业对科技创新和拔尖创新人才的迫切需求，瞄准世界物理学领域学术前沿，培养德智体美劳五育并举，具有坚定的理想信念，掌握扎实的理论基础、系统的专业知识，了解学科前沿动态，具备独立从事科学研究并取得创造性研究成果的突出能力，具有国际竞争力的物理学前沿发展的学术领军后备人才。具体要求为：</w:t>
      </w:r>
    </w:p>
    <w:p w:rsidR="00704CDD" w:rsidRDefault="009043E4">
      <w:pPr>
        <w:spacing w:line="400" w:lineRule="exact"/>
        <w:ind w:firstLineChars="200" w:firstLine="466"/>
        <w:rPr>
          <w:bCs/>
          <w:sz w:val="24"/>
          <w:szCs w:val="22"/>
        </w:rPr>
      </w:pPr>
      <w:r>
        <w:rPr>
          <w:rFonts w:hint="eastAsia"/>
          <w:bCs/>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bCs/>
          <w:sz w:val="24"/>
          <w:szCs w:val="22"/>
        </w:rPr>
      </w:pPr>
      <w:r>
        <w:rPr>
          <w:rFonts w:hint="eastAsia"/>
          <w:bCs/>
          <w:sz w:val="24"/>
          <w:szCs w:val="22"/>
        </w:rPr>
        <w:t>（二）具有物理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szCs w:val="22"/>
        </w:rPr>
      </w:pPr>
      <w:r>
        <w:rPr>
          <w:rFonts w:hint="eastAsia"/>
          <w:bCs/>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szCs w:val="22"/>
        </w:rPr>
      </w:pPr>
      <w:r>
        <w:rPr>
          <w:rFonts w:hint="eastAsia"/>
          <w:bCs/>
          <w:sz w:val="24"/>
          <w:szCs w:val="22"/>
        </w:rPr>
        <w:t>（四）积极参加社会实践、社会志愿服务、创新创业等活动，形成良好劳动习惯。</w:t>
      </w:r>
    </w:p>
    <w:p w:rsidR="00704CDD" w:rsidRDefault="009043E4">
      <w:pPr>
        <w:numPr>
          <w:ilvl w:val="0"/>
          <w:numId w:val="2"/>
        </w:numPr>
        <w:spacing w:beforeLines="50" w:before="156" w:afterLines="50" w:after="156"/>
        <w:outlineLvl w:val="2"/>
        <w:rPr>
          <w:b/>
          <w:bCs/>
          <w:kern w:val="0"/>
          <w:sz w:val="24"/>
        </w:rPr>
      </w:pPr>
      <w:bookmarkStart w:id="112" w:name="_Toc24245"/>
      <w:r>
        <w:rPr>
          <w:rFonts w:hint="eastAsia"/>
          <w:b/>
          <w:bCs/>
          <w:kern w:val="0"/>
          <w:sz w:val="24"/>
        </w:rPr>
        <w:t>研究方向</w:t>
      </w:r>
      <w:bookmarkEnd w:id="112"/>
    </w:p>
    <w:p w:rsidR="00704CDD" w:rsidRDefault="009043E4">
      <w:pPr>
        <w:spacing w:line="400" w:lineRule="exact"/>
        <w:ind w:firstLineChars="200" w:firstLine="466"/>
        <w:rPr>
          <w:bCs/>
          <w:sz w:val="24"/>
          <w:szCs w:val="22"/>
        </w:rPr>
      </w:pPr>
      <w:r>
        <w:rPr>
          <w:bCs/>
          <w:sz w:val="24"/>
          <w:szCs w:val="22"/>
        </w:rPr>
        <w:t>（一）理论物理</w:t>
      </w:r>
    </w:p>
    <w:p w:rsidR="00704CDD" w:rsidRDefault="009043E4">
      <w:pPr>
        <w:spacing w:line="400" w:lineRule="exact"/>
        <w:ind w:firstLineChars="200" w:firstLine="466"/>
        <w:rPr>
          <w:bCs/>
          <w:sz w:val="24"/>
          <w:szCs w:val="22"/>
        </w:rPr>
      </w:pPr>
      <w:r>
        <w:rPr>
          <w:bCs/>
          <w:sz w:val="24"/>
          <w:szCs w:val="22"/>
        </w:rPr>
        <w:t>（二）等离子体物理</w:t>
      </w:r>
    </w:p>
    <w:p w:rsidR="00704CDD" w:rsidRDefault="009043E4">
      <w:pPr>
        <w:spacing w:line="400" w:lineRule="exact"/>
        <w:ind w:firstLineChars="200" w:firstLine="466"/>
        <w:rPr>
          <w:bCs/>
          <w:sz w:val="24"/>
          <w:szCs w:val="22"/>
        </w:rPr>
      </w:pPr>
      <w:r>
        <w:rPr>
          <w:bCs/>
          <w:sz w:val="24"/>
          <w:szCs w:val="22"/>
        </w:rPr>
        <w:t>（三）凝聚态物理</w:t>
      </w:r>
    </w:p>
    <w:p w:rsidR="00704CDD" w:rsidRDefault="009043E4">
      <w:pPr>
        <w:spacing w:line="400" w:lineRule="exact"/>
        <w:ind w:firstLineChars="200" w:firstLine="466"/>
        <w:rPr>
          <w:bCs/>
          <w:sz w:val="24"/>
          <w:szCs w:val="22"/>
        </w:rPr>
      </w:pPr>
      <w:r>
        <w:rPr>
          <w:bCs/>
          <w:sz w:val="24"/>
          <w:szCs w:val="22"/>
        </w:rPr>
        <w:t>（四）光学</w:t>
      </w:r>
    </w:p>
    <w:p w:rsidR="00704CDD" w:rsidRDefault="009043E4">
      <w:pPr>
        <w:spacing w:line="400" w:lineRule="exact"/>
        <w:ind w:firstLineChars="200" w:firstLine="466"/>
        <w:rPr>
          <w:bCs/>
          <w:sz w:val="24"/>
          <w:szCs w:val="22"/>
        </w:rPr>
      </w:pPr>
      <w:r>
        <w:rPr>
          <w:bCs/>
          <w:sz w:val="24"/>
          <w:szCs w:val="22"/>
        </w:rPr>
        <w:t>（五）无线电物理</w:t>
      </w:r>
    </w:p>
    <w:p w:rsidR="00704CDD" w:rsidRDefault="009043E4">
      <w:pPr>
        <w:numPr>
          <w:ilvl w:val="0"/>
          <w:numId w:val="2"/>
        </w:numPr>
        <w:spacing w:beforeLines="50" w:before="156" w:afterLines="50" w:after="156"/>
        <w:outlineLvl w:val="2"/>
        <w:rPr>
          <w:b/>
          <w:bCs/>
          <w:kern w:val="0"/>
          <w:sz w:val="24"/>
        </w:rPr>
      </w:pPr>
      <w:bookmarkStart w:id="113" w:name="_Toc3398"/>
      <w:r>
        <w:rPr>
          <w:b/>
          <w:bCs/>
          <w:kern w:val="0"/>
          <w:sz w:val="24"/>
        </w:rPr>
        <w:t>学制</w:t>
      </w:r>
      <w:r>
        <w:rPr>
          <w:rFonts w:hint="eastAsia"/>
          <w:b/>
          <w:bCs/>
          <w:kern w:val="0"/>
          <w:sz w:val="24"/>
        </w:rPr>
        <w:t>及</w:t>
      </w:r>
      <w:r>
        <w:rPr>
          <w:b/>
          <w:bCs/>
          <w:kern w:val="0"/>
          <w:sz w:val="24"/>
        </w:rPr>
        <w:t>学习年限</w:t>
      </w:r>
      <w:bookmarkEnd w:id="113"/>
    </w:p>
    <w:p w:rsidR="00704CDD" w:rsidRDefault="009043E4">
      <w:pPr>
        <w:spacing w:line="400" w:lineRule="exact"/>
        <w:ind w:firstLineChars="200" w:firstLine="466"/>
        <w:rPr>
          <w:sz w:val="24"/>
          <w:szCs w:val="22"/>
        </w:rPr>
      </w:pPr>
      <w:r>
        <w:rPr>
          <w:bCs/>
          <w:sz w:val="24"/>
          <w:szCs w:val="22"/>
        </w:rPr>
        <w:t>物理学（</w:t>
      </w:r>
      <w:r>
        <w:rPr>
          <w:sz w:val="24"/>
          <w:szCs w:val="22"/>
        </w:rPr>
        <w:t>本科起点）学术学位博士研究生学制</w:t>
      </w:r>
      <w:r>
        <w:rPr>
          <w:sz w:val="24"/>
          <w:szCs w:val="22"/>
        </w:rPr>
        <w:t>5</w:t>
      </w:r>
      <w:r>
        <w:rPr>
          <w:sz w:val="24"/>
          <w:szCs w:val="22"/>
        </w:rPr>
        <w:t>年，推荐学习年限</w:t>
      </w:r>
      <w:r>
        <w:rPr>
          <w:sz w:val="24"/>
          <w:szCs w:val="22"/>
        </w:rPr>
        <w:t>5-6</w:t>
      </w:r>
      <w:r>
        <w:rPr>
          <w:sz w:val="24"/>
          <w:szCs w:val="22"/>
        </w:rPr>
        <w:t>年，最长不超过</w:t>
      </w:r>
      <w:r>
        <w:rPr>
          <w:sz w:val="24"/>
          <w:szCs w:val="22"/>
        </w:rPr>
        <w:t>8</w:t>
      </w:r>
      <w:r>
        <w:rPr>
          <w:sz w:val="24"/>
          <w:szCs w:val="22"/>
        </w:rPr>
        <w:t>年。</w:t>
      </w:r>
    </w:p>
    <w:p w:rsidR="00704CDD" w:rsidRDefault="009043E4">
      <w:pPr>
        <w:spacing w:line="400" w:lineRule="exact"/>
        <w:ind w:firstLineChars="200" w:firstLine="466"/>
        <w:rPr>
          <w:sz w:val="24"/>
          <w:szCs w:val="22"/>
        </w:rPr>
      </w:pPr>
      <w:r>
        <w:rPr>
          <w:sz w:val="24"/>
          <w:szCs w:val="22"/>
        </w:rPr>
        <w:t>休学创业的研究生，最长学习年限不超过</w:t>
      </w:r>
      <w:r>
        <w:rPr>
          <w:sz w:val="24"/>
          <w:szCs w:val="22"/>
        </w:rPr>
        <w:t>10</w:t>
      </w:r>
      <w:r>
        <w:rPr>
          <w:sz w:val="24"/>
          <w:szCs w:val="22"/>
        </w:rPr>
        <w:t>年。</w:t>
      </w:r>
    </w:p>
    <w:p w:rsidR="00704CDD" w:rsidRDefault="009043E4">
      <w:pPr>
        <w:numPr>
          <w:ilvl w:val="0"/>
          <w:numId w:val="2"/>
        </w:numPr>
        <w:spacing w:beforeLines="50" w:before="156" w:afterLines="50" w:after="156"/>
        <w:outlineLvl w:val="2"/>
        <w:rPr>
          <w:b/>
          <w:bCs/>
          <w:kern w:val="0"/>
          <w:sz w:val="24"/>
        </w:rPr>
      </w:pPr>
      <w:bookmarkStart w:id="114" w:name="_Toc24135"/>
      <w:r>
        <w:rPr>
          <w:rFonts w:hint="eastAsia"/>
          <w:b/>
          <w:bCs/>
          <w:kern w:val="0"/>
          <w:sz w:val="24"/>
        </w:rPr>
        <w:t>课程设置</w:t>
      </w:r>
      <w:r>
        <w:rPr>
          <w:b/>
          <w:bCs/>
          <w:kern w:val="0"/>
          <w:sz w:val="24"/>
        </w:rPr>
        <w:t>及学分要</w:t>
      </w:r>
      <w:r>
        <w:rPr>
          <w:rFonts w:hint="eastAsia"/>
          <w:b/>
          <w:bCs/>
          <w:kern w:val="0"/>
          <w:sz w:val="24"/>
        </w:rPr>
        <w:t>求</w:t>
      </w:r>
      <w:bookmarkEnd w:id="114"/>
    </w:p>
    <w:p w:rsidR="00704CDD" w:rsidRDefault="009043E4">
      <w:pPr>
        <w:spacing w:line="400" w:lineRule="exact"/>
        <w:ind w:left="510"/>
        <w:rPr>
          <w:sz w:val="24"/>
        </w:rPr>
      </w:pPr>
      <w:r>
        <w:rPr>
          <w:bCs/>
          <w:sz w:val="24"/>
          <w:szCs w:val="22"/>
        </w:rPr>
        <w:lastRenderedPageBreak/>
        <w:t>（一）</w:t>
      </w:r>
      <w:r>
        <w:rPr>
          <w:sz w:val="24"/>
        </w:rPr>
        <w:t>学分要求</w:t>
      </w:r>
    </w:p>
    <w:p w:rsidR="00704CDD" w:rsidRDefault="009043E4">
      <w:pPr>
        <w:spacing w:line="400" w:lineRule="exact"/>
        <w:ind w:firstLineChars="200" w:firstLine="466"/>
        <w:rPr>
          <w:bCs/>
          <w:sz w:val="24"/>
          <w:szCs w:val="22"/>
        </w:rPr>
      </w:pPr>
      <w:r>
        <w:rPr>
          <w:bCs/>
          <w:sz w:val="24"/>
          <w:szCs w:val="22"/>
        </w:rPr>
        <w:t>物理学本科起点学术学位博士研究生毕业总学分</w:t>
      </w:r>
      <w:r>
        <w:rPr>
          <w:sz w:val="24"/>
        </w:rPr>
        <w:t xml:space="preserve">≥ </w:t>
      </w:r>
      <w:r>
        <w:rPr>
          <w:bCs/>
          <w:sz w:val="24"/>
          <w:szCs w:val="22"/>
        </w:rPr>
        <w:t>41</w:t>
      </w:r>
      <w:r>
        <w:rPr>
          <w:bCs/>
          <w:sz w:val="24"/>
          <w:szCs w:val="22"/>
        </w:rPr>
        <w:t>学分，其中课程总学分</w:t>
      </w:r>
      <w:r>
        <w:rPr>
          <w:sz w:val="24"/>
        </w:rPr>
        <w:t xml:space="preserve">≥ </w:t>
      </w:r>
      <w:r>
        <w:rPr>
          <w:bCs/>
          <w:sz w:val="24"/>
          <w:szCs w:val="22"/>
        </w:rPr>
        <w:t>34</w:t>
      </w:r>
      <w:r>
        <w:rPr>
          <w:bCs/>
          <w:sz w:val="24"/>
          <w:szCs w:val="22"/>
        </w:rPr>
        <w:t>学分；必修环节</w:t>
      </w:r>
      <w:r>
        <w:rPr>
          <w:bCs/>
          <w:sz w:val="24"/>
          <w:szCs w:val="22"/>
        </w:rPr>
        <w:t>7</w:t>
      </w:r>
      <w:r>
        <w:rPr>
          <w:bCs/>
          <w:sz w:val="24"/>
          <w:szCs w:val="22"/>
        </w:rPr>
        <w:t>学分。课程学习中，公共学位课</w:t>
      </w:r>
      <w:r>
        <w:rPr>
          <w:sz w:val="24"/>
        </w:rPr>
        <w:t xml:space="preserve">≥ </w:t>
      </w:r>
      <w:r>
        <w:rPr>
          <w:bCs/>
          <w:sz w:val="24"/>
          <w:szCs w:val="22"/>
        </w:rPr>
        <w:t>10</w:t>
      </w:r>
      <w:r>
        <w:rPr>
          <w:bCs/>
          <w:sz w:val="24"/>
          <w:szCs w:val="22"/>
        </w:rPr>
        <w:t>学分，专业学位课</w:t>
      </w:r>
      <w:r>
        <w:rPr>
          <w:sz w:val="24"/>
        </w:rPr>
        <w:t xml:space="preserve">≥ </w:t>
      </w:r>
      <w:r>
        <w:rPr>
          <w:bCs/>
          <w:sz w:val="24"/>
          <w:szCs w:val="22"/>
        </w:rPr>
        <w:t>14</w:t>
      </w:r>
      <w:r>
        <w:rPr>
          <w:bCs/>
          <w:sz w:val="24"/>
          <w:szCs w:val="22"/>
        </w:rPr>
        <w:t>学分，选修课</w:t>
      </w:r>
      <w:r>
        <w:rPr>
          <w:sz w:val="24"/>
        </w:rPr>
        <w:t xml:space="preserve">≥ </w:t>
      </w:r>
      <w:r>
        <w:rPr>
          <w:bCs/>
          <w:sz w:val="24"/>
          <w:szCs w:val="22"/>
        </w:rPr>
        <w:t>10</w:t>
      </w:r>
      <w:r>
        <w:rPr>
          <w:bCs/>
          <w:sz w:val="24"/>
          <w:szCs w:val="22"/>
        </w:rPr>
        <w:t>学分。必修环节</w:t>
      </w:r>
      <w:r>
        <w:rPr>
          <w:bCs/>
          <w:sz w:val="24"/>
          <w:szCs w:val="22"/>
        </w:rPr>
        <w:t>7</w:t>
      </w:r>
      <w:r>
        <w:rPr>
          <w:bCs/>
          <w:sz w:val="24"/>
          <w:szCs w:val="22"/>
        </w:rPr>
        <w:t>学分</w:t>
      </w:r>
      <w:r>
        <w:rPr>
          <w:rFonts w:hint="eastAsia"/>
          <w:bCs/>
          <w:sz w:val="24"/>
          <w:szCs w:val="22"/>
        </w:rPr>
        <w:t>，</w:t>
      </w:r>
      <w:r>
        <w:rPr>
          <w:bCs/>
          <w:sz w:val="24"/>
          <w:szCs w:val="22"/>
        </w:rPr>
        <w:t>包含实践环节</w:t>
      </w:r>
      <w:r>
        <w:rPr>
          <w:bCs/>
          <w:sz w:val="24"/>
          <w:szCs w:val="22"/>
        </w:rPr>
        <w:t>5</w:t>
      </w:r>
      <w:r>
        <w:rPr>
          <w:bCs/>
          <w:sz w:val="24"/>
          <w:szCs w:val="22"/>
        </w:rPr>
        <w:t>学分，选题报告</w:t>
      </w:r>
      <w:r>
        <w:rPr>
          <w:bCs/>
          <w:sz w:val="24"/>
          <w:szCs w:val="22"/>
        </w:rPr>
        <w:t>1</w:t>
      </w:r>
      <w:r>
        <w:rPr>
          <w:bCs/>
          <w:sz w:val="24"/>
          <w:szCs w:val="22"/>
        </w:rPr>
        <w:t>学分，学术活动</w:t>
      </w:r>
      <w:r>
        <w:rPr>
          <w:bCs/>
          <w:sz w:val="24"/>
          <w:szCs w:val="22"/>
        </w:rPr>
        <w:t>1</w:t>
      </w:r>
      <w:r>
        <w:rPr>
          <w:bCs/>
          <w:sz w:val="24"/>
          <w:szCs w:val="22"/>
        </w:rPr>
        <w:t>学分。</w:t>
      </w:r>
    </w:p>
    <w:p w:rsidR="00704CDD" w:rsidRDefault="009043E4">
      <w:pPr>
        <w:spacing w:line="400" w:lineRule="exact"/>
        <w:ind w:left="510"/>
        <w:rPr>
          <w:sz w:val="24"/>
        </w:rPr>
      </w:pPr>
      <w:r>
        <w:rPr>
          <w:bCs/>
          <w:sz w:val="24"/>
          <w:szCs w:val="22"/>
        </w:rPr>
        <w:t>（二）</w:t>
      </w:r>
      <w:r>
        <w:rPr>
          <w:sz w:val="24"/>
        </w:rPr>
        <w:t>课程设置</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702"/>
        <w:gridCol w:w="708"/>
        <w:gridCol w:w="1273"/>
        <w:gridCol w:w="1399"/>
        <w:gridCol w:w="704"/>
        <w:gridCol w:w="702"/>
        <w:gridCol w:w="563"/>
        <w:gridCol w:w="701"/>
        <w:gridCol w:w="1181"/>
        <w:gridCol w:w="709"/>
      </w:tblGrid>
      <w:tr w:rsidR="00704CDD" w:rsidTr="00873D68">
        <w:trPr>
          <w:cantSplit/>
          <w:tblHeade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类别</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类型</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课程编号</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课程名称</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理论</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学时</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实验</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学时</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分</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开课</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学期</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开课</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备注</w:t>
            </w:r>
          </w:p>
        </w:tc>
      </w:tr>
      <w:tr w:rsidR="00704CDD" w:rsidTr="00873D68">
        <w:trPr>
          <w:cantSplit/>
          <w:jc w:val="cent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公共学位课（</w:t>
            </w:r>
            <w:r>
              <w:rPr>
                <w:rFonts w:eastAsiaTheme="minorEastAsia"/>
                <w:sz w:val="22"/>
                <w:szCs w:val="22"/>
              </w:rPr>
              <w:t>10</w:t>
            </w:r>
            <w:r>
              <w:rPr>
                <w:rFonts w:asciiTheme="minorHAnsi" w:eastAsiaTheme="minorEastAsia" w:hAnsiTheme="minorHAnsi" w:cstheme="minorBidi"/>
                <w:sz w:val="22"/>
                <w:szCs w:val="22"/>
              </w:rPr>
              <w:t>学分）</w:t>
            </w:r>
          </w:p>
        </w:tc>
        <w:tc>
          <w:tcPr>
            <w:tcW w:w="70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w:t>
            </w:r>
            <w:r>
              <w:rPr>
                <w:rFonts w:asciiTheme="minorHAnsi" w:eastAsiaTheme="minorEastAsia" w:hAnsiTheme="minorHAnsi" w:cstheme="minorBidi" w:hint="eastAsia"/>
                <w:sz w:val="22"/>
                <w:szCs w:val="22"/>
              </w:rPr>
              <w:t>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4</w:t>
            </w:r>
            <w:r>
              <w:rPr>
                <w:rFonts w:asciiTheme="minorHAnsi" w:eastAsiaTheme="minorEastAsia" w:hAnsiTheme="minorHAnsi" w:cstheme="minorBidi" w:hint="eastAsia"/>
                <w:sz w:val="22"/>
                <w:szCs w:val="22"/>
              </w:rPr>
              <w:t>学</w:t>
            </w:r>
            <w:r>
              <w:rPr>
                <w:rFonts w:asciiTheme="minorHAnsi" w:eastAsiaTheme="minorEastAsia" w:hAnsiTheme="minorHAnsi" w:cstheme="minorBidi"/>
                <w:sz w:val="22"/>
                <w:szCs w:val="22"/>
              </w:rPr>
              <w:t>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bCs/>
                <w:kern w:val="0"/>
                <w:sz w:val="22"/>
                <w:szCs w:val="22"/>
              </w:rPr>
            </w:pPr>
            <w:r>
              <w:rPr>
                <w:rFonts w:eastAsiaTheme="minorEastAsia"/>
                <w:bCs/>
                <w:kern w:val="0"/>
                <w:sz w:val="22"/>
                <w:szCs w:val="22"/>
              </w:rPr>
              <w:t>01821058</w:t>
            </w:r>
          </w:p>
        </w:tc>
        <w:tc>
          <w:tcPr>
            <w:tcW w:w="1399" w:type="dxa"/>
            <w:tcBorders>
              <w:top w:val="single" w:sz="4" w:space="0" w:color="000000"/>
              <w:left w:val="single" w:sz="4" w:space="0" w:color="000000"/>
              <w:bottom w:val="single" w:sz="4" w:space="0" w:color="auto"/>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英语演讲</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外国语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708" w:type="dxa"/>
            <w:vMerge/>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bCs/>
                <w:kern w:val="0"/>
                <w:sz w:val="22"/>
                <w:szCs w:val="22"/>
              </w:rPr>
            </w:pPr>
            <w:r>
              <w:rPr>
                <w:rFonts w:eastAsiaTheme="minorEastAsia"/>
                <w:bCs/>
                <w:kern w:val="0"/>
                <w:sz w:val="22"/>
                <w:szCs w:val="22"/>
              </w:rPr>
              <w:t>01821059</w:t>
            </w:r>
          </w:p>
        </w:tc>
        <w:tc>
          <w:tcPr>
            <w:tcW w:w="1399" w:type="dxa"/>
            <w:tcBorders>
              <w:top w:val="single" w:sz="4" w:space="0" w:color="000000"/>
              <w:left w:val="single" w:sz="4" w:space="0" w:color="000000"/>
              <w:bottom w:val="single" w:sz="4" w:space="0" w:color="auto"/>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科技英语阅读与写作</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外国语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学院</w:t>
            </w:r>
          </w:p>
        </w:tc>
        <w:tc>
          <w:tcPr>
            <w:tcW w:w="709" w:type="dxa"/>
            <w:vMerge/>
            <w:tcBorders>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trHeight w:val="439"/>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思政</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Pr>
                <w:rFonts w:eastAsiaTheme="minorEastAsia"/>
                <w:sz w:val="22"/>
                <w:szCs w:val="22"/>
              </w:rPr>
              <w:t>2</w:t>
            </w:r>
            <w:r>
              <w:rPr>
                <w:rFonts w:asciiTheme="minorHAnsi" w:eastAsiaTheme="minorEastAsia" w:hAnsiTheme="minorHAnsi" w:cstheme="minorBidi" w:hint="eastAsia"/>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02111008</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中国马克思主义与当代</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马克思</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主义学院</w:t>
            </w:r>
          </w:p>
        </w:tc>
        <w:tc>
          <w:tcPr>
            <w:tcW w:w="709" w:type="dxa"/>
            <w:tcBorders>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数学</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4</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数学物理方程</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bCs/>
                <w:sz w:val="22"/>
                <w:szCs w:val="22"/>
              </w:rPr>
            </w:pPr>
            <w:r>
              <w:rPr>
                <w:rFonts w:asciiTheme="minorHAnsi" w:eastAsiaTheme="minorEastAsia" w:hAnsiTheme="minorHAnsi" w:cstheme="minorBidi" w:hint="eastAsia"/>
                <w:bCs/>
                <w:sz w:val="22"/>
                <w:szCs w:val="22"/>
              </w:rPr>
              <w:t>任选</w:t>
            </w:r>
            <w:r>
              <w:rPr>
                <w:rFonts w:asciiTheme="minorHAnsi" w:eastAsiaTheme="minorEastAsia" w:hAnsiTheme="minorHAnsi" w:cstheme="minorBidi"/>
                <w:bCs/>
                <w:sz w:val="22"/>
                <w:szCs w:val="22"/>
              </w:rPr>
              <w:t>2</w:t>
            </w:r>
            <w:r>
              <w:rPr>
                <w:rFonts w:asciiTheme="minorHAnsi" w:eastAsiaTheme="minorEastAsia" w:hAnsiTheme="minorHAnsi" w:cstheme="minorBidi" w:hint="eastAsia"/>
                <w:bCs/>
                <w:sz w:val="22"/>
                <w:szCs w:val="22"/>
              </w:rPr>
              <w:t>门</w:t>
            </w: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矩阵论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应用数理统计</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01421064</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随机过程</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01421065</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数值分析</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01421066</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数学模型</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01481203</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群论</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hint="eastAsia"/>
                <w:sz w:val="22"/>
                <w:szCs w:val="22"/>
              </w:rPr>
              <w:t>01481208</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数值计算方法</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bottom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专业学位课</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14</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sz w:val="22"/>
                <w:szCs w:val="22"/>
              </w:rPr>
              <w:t>物理学前沿导论</w:t>
            </w:r>
            <w:r>
              <w:rPr>
                <w:rFonts w:asciiTheme="minorHAnsi" w:eastAsiaTheme="minorEastAsia" w:hAnsiTheme="minorHAnsi" w:cstheme="minorBidi" w:hint="eastAsia"/>
                <w:sz w:val="22"/>
                <w:szCs w:val="22"/>
              </w:rPr>
              <w:t>与研究方法</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量子统计物理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高等量子力学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固体理论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01481206</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高等电动力学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01481207</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量子场论</w:t>
            </w:r>
            <w:r>
              <w:rPr>
                <w:rFonts w:eastAsiaTheme="minorEastAsia"/>
                <w:sz w:val="22"/>
                <w:szCs w:val="22"/>
              </w:rPr>
              <w:t>I</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01411201</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计算电磁学</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01411202</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凝聚态物理导论</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01411203</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量子光学</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量子场论</w:t>
            </w:r>
            <w:r>
              <w:rPr>
                <w:rFonts w:eastAsiaTheme="minorEastAsia"/>
                <w:sz w:val="22"/>
                <w:szCs w:val="22"/>
              </w:rPr>
              <w:t>II</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量子信息物理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选修课</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10</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sz w:val="22"/>
                <w:szCs w:val="22"/>
              </w:rPr>
              <w:t>01813001-004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sz w:val="22"/>
                <w:szCs w:val="22"/>
              </w:rPr>
              <w:t>第二外国语</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72</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widowControl/>
              <w:jc w:val="center"/>
              <w:rPr>
                <w:rFonts w:eastAsiaTheme="minorEastAsia"/>
                <w:bCs/>
                <w:kern w:val="0"/>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widowControl/>
              <w:jc w:val="center"/>
              <w:rPr>
                <w:rFonts w:asciiTheme="minorHAnsi" w:eastAsiaTheme="minorEastAsia" w:hAnsi="宋体" w:cstheme="minorBidi"/>
                <w:bCs/>
                <w:kern w:val="0"/>
                <w:sz w:val="22"/>
                <w:szCs w:val="22"/>
              </w:rPr>
            </w:pPr>
            <w:r>
              <w:rPr>
                <w:rFonts w:asciiTheme="minorHAnsi" w:eastAsiaTheme="minorEastAsia" w:hAnsi="宋体" w:cstheme="minorBidi"/>
                <w:bCs/>
                <w:kern w:val="0"/>
                <w:sz w:val="22"/>
                <w:szCs w:val="22"/>
              </w:rPr>
              <w:t>外国语</w:t>
            </w:r>
          </w:p>
          <w:p w:rsidR="00704CDD" w:rsidRDefault="009043E4">
            <w:pPr>
              <w:widowControl/>
              <w:jc w:val="center"/>
              <w:rPr>
                <w:rFonts w:asciiTheme="minorHAnsi" w:eastAsiaTheme="minorEastAsia" w:hAnsiTheme="minorHAnsi" w:cstheme="minorBidi"/>
                <w:kern w:val="0"/>
                <w:sz w:val="22"/>
                <w:szCs w:val="22"/>
              </w:rPr>
            </w:pPr>
            <w:r>
              <w:rPr>
                <w:rFonts w:asciiTheme="minorHAnsi" w:eastAsiaTheme="minorEastAsia" w:hAnsi="宋体" w:cstheme="minorBidi"/>
                <w:bCs/>
                <w:kern w:val="0"/>
                <w:sz w:val="22"/>
                <w:szCs w:val="22"/>
              </w:rPr>
              <w:t>学院</w:t>
            </w:r>
          </w:p>
        </w:tc>
        <w:tc>
          <w:tcPr>
            <w:tcW w:w="709" w:type="dxa"/>
            <w:tcBorders>
              <w:top w:val="single" w:sz="4" w:space="0" w:color="000000"/>
              <w:lef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必选</w:t>
            </w: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02112101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马克思主义经典著作选读</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18</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jc w:val="center"/>
              <w:rPr>
                <w:rFonts w:asciiTheme="minorHAnsi" w:eastAsiaTheme="minorEastAsia" w:hAnsi="宋体" w:cstheme="minorBidi"/>
                <w:sz w:val="22"/>
                <w:szCs w:val="22"/>
              </w:rPr>
            </w:pPr>
            <w:r>
              <w:rPr>
                <w:rFonts w:asciiTheme="minorHAnsi" w:eastAsiaTheme="minorEastAsia" w:hAnsi="宋体" w:cstheme="minorBidi"/>
                <w:sz w:val="22"/>
                <w:szCs w:val="22"/>
              </w:rPr>
              <w:t>马克思</w:t>
            </w:r>
          </w:p>
          <w:p w:rsidR="00704CDD" w:rsidRDefault="009043E4">
            <w:pPr>
              <w:jc w:val="center"/>
              <w:rPr>
                <w:rFonts w:asciiTheme="minorHAnsi" w:eastAsiaTheme="minorEastAsia" w:hAnsiTheme="minorHAnsi" w:cstheme="minorBidi"/>
                <w:sz w:val="22"/>
                <w:szCs w:val="22"/>
              </w:rPr>
            </w:pPr>
            <w:r>
              <w:rPr>
                <w:rFonts w:asciiTheme="minorHAnsi" w:eastAsiaTheme="minorEastAsia" w:hAnsi="宋体" w:cstheme="minorBidi"/>
                <w:sz w:val="22"/>
                <w:szCs w:val="22"/>
              </w:rPr>
              <w:t>主义学院</w:t>
            </w:r>
          </w:p>
        </w:tc>
        <w:tc>
          <w:tcPr>
            <w:tcW w:w="709" w:type="dxa"/>
            <w:vMerge w:val="restart"/>
            <w:tcBorders>
              <w:top w:val="single" w:sz="4" w:space="0" w:color="000000"/>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01482201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专业英语</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18</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光电传感器原理与应用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导波光学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射频微波新材料与应用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电磁兼容与信号完整性</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46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9043E4">
            <w:pPr>
              <w:jc w:val="center"/>
              <w:rPr>
                <w:rFonts w:eastAsiaTheme="minorEastAsia"/>
                <w:sz w:val="22"/>
                <w:szCs w:val="22"/>
              </w:rPr>
            </w:pPr>
            <w:r>
              <w:rPr>
                <w:rFonts w:eastAsiaTheme="minorEastAsia"/>
                <w:sz w:val="22"/>
                <w:szCs w:val="22"/>
              </w:rPr>
              <w:t>8</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01482206</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材料微观分析与研究方法</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01482207</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半导体器件物理与工艺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585"/>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01482208</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凝聚态物理中的相变理论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585"/>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01482209</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高压实验原理与应用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01482210</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粒子物理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proofErr w:type="gramStart"/>
            <w:r>
              <w:rPr>
                <w:rFonts w:eastAsiaTheme="minorEastAsia"/>
                <w:sz w:val="22"/>
                <w:szCs w:val="22"/>
              </w:rPr>
              <w:t>微纳光学</w:t>
            </w:r>
            <w:proofErr w:type="gramEnd"/>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高等原子分子物理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436"/>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超导物理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广义相对论与大爆炸宇宙学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bottom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必修</w:t>
            </w:r>
          </w:p>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环节</w:t>
            </w:r>
          </w:p>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7</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w:t>
            </w:r>
            <w:r>
              <w:rPr>
                <w:rFonts w:eastAsiaTheme="minorEastAsia" w:hint="eastAsia"/>
                <w:sz w:val="22"/>
                <w:szCs w:val="22"/>
              </w:rPr>
              <w:t>9</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实践环节</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5</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eastAsiaTheme="minorEastAsia"/>
                <w:sz w:val="22"/>
                <w:szCs w:val="22"/>
              </w:rPr>
            </w:pPr>
            <w:r>
              <w:rPr>
                <w:rFonts w:eastAsiaTheme="minorEastAsia"/>
                <w:sz w:val="22"/>
                <w:szCs w:val="22"/>
              </w:rPr>
              <w:t>1-6</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snapToGrid w:val="0"/>
              <w:ind w:left="-105" w:right="-105"/>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选题报告及中期考核</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eastAsiaTheme="minorEastAsia"/>
                <w:sz w:val="22"/>
                <w:szCs w:val="22"/>
              </w:rPr>
            </w:pPr>
            <w:r>
              <w:rPr>
                <w:rFonts w:eastAsiaTheme="minorEastAsia"/>
                <w:sz w:val="22"/>
                <w:szCs w:val="22"/>
              </w:rPr>
              <w:t>4-5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snapToGrid w:val="0"/>
              <w:ind w:left="-107" w:right="-107"/>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学术活动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107" w:right="-107"/>
              <w:jc w:val="center"/>
              <w:rPr>
                <w:rFonts w:eastAsiaTheme="minorEastAsia"/>
                <w:sz w:val="22"/>
                <w:szCs w:val="22"/>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rPr>
                <w:rFonts w:asciiTheme="minorHAnsi" w:eastAsiaTheme="minorEastAsia" w:hAnsiTheme="minorHAnsi" w:cstheme="minorBidi"/>
                <w:sz w:val="22"/>
                <w:szCs w:val="22"/>
              </w:rPr>
            </w:pPr>
            <w:r>
              <w:rPr>
                <w:rFonts w:eastAsiaTheme="minorEastAsia" w:hint="eastAsia"/>
                <w:sz w:val="22"/>
                <w:szCs w:val="22"/>
              </w:rPr>
              <w:t>≥</w:t>
            </w:r>
            <w:r>
              <w:rPr>
                <w:rFonts w:eastAsiaTheme="minorEastAsia"/>
                <w:sz w:val="22"/>
                <w:szCs w:val="22"/>
              </w:rPr>
              <w:t>10</w:t>
            </w:r>
            <w:r>
              <w:rPr>
                <w:rFonts w:eastAsiaTheme="minorEastAsia" w:hint="eastAsia"/>
                <w:sz w:val="22"/>
                <w:szCs w:val="22"/>
              </w:rPr>
              <w:t>次</w:t>
            </w:r>
          </w:p>
        </w:tc>
      </w:tr>
    </w:tbl>
    <w:p w:rsidR="00704CDD" w:rsidRDefault="009043E4">
      <w:pPr>
        <w:numPr>
          <w:ilvl w:val="0"/>
          <w:numId w:val="2"/>
        </w:numPr>
        <w:spacing w:beforeLines="50" w:before="156" w:afterLines="50" w:after="156"/>
        <w:outlineLvl w:val="2"/>
        <w:rPr>
          <w:b/>
          <w:bCs/>
          <w:kern w:val="0"/>
          <w:sz w:val="24"/>
        </w:rPr>
      </w:pPr>
      <w:bookmarkStart w:id="115" w:name="_Toc12885"/>
      <w:r>
        <w:rPr>
          <w:rFonts w:hint="eastAsia"/>
          <w:b/>
          <w:bCs/>
          <w:kern w:val="0"/>
          <w:sz w:val="24"/>
        </w:rPr>
        <w:t>必修环节</w:t>
      </w:r>
      <w:bookmarkEnd w:id="115"/>
    </w:p>
    <w:p w:rsidR="00704CDD" w:rsidRDefault="009043E4">
      <w:pPr>
        <w:spacing w:line="400" w:lineRule="exact"/>
        <w:ind w:firstLineChars="200" w:firstLine="466"/>
        <w:rPr>
          <w:sz w:val="24"/>
          <w:szCs w:val="22"/>
        </w:rPr>
      </w:pPr>
      <w:r>
        <w:rPr>
          <w:sz w:val="24"/>
          <w:szCs w:val="22"/>
        </w:rPr>
        <w:t>（一）实践环节</w:t>
      </w:r>
      <w:r>
        <w:rPr>
          <w:rFonts w:hint="eastAsia"/>
          <w:sz w:val="24"/>
          <w:szCs w:val="22"/>
        </w:rPr>
        <w:t>的</w:t>
      </w:r>
      <w:r>
        <w:rPr>
          <w:sz w:val="24"/>
          <w:szCs w:val="22"/>
        </w:rPr>
        <w:t>基本类型</w:t>
      </w:r>
    </w:p>
    <w:p w:rsidR="00704CDD" w:rsidRDefault="009043E4">
      <w:pPr>
        <w:spacing w:line="400" w:lineRule="exact"/>
        <w:ind w:firstLineChars="200" w:firstLine="466"/>
        <w:rPr>
          <w:sz w:val="24"/>
          <w:szCs w:val="22"/>
        </w:rPr>
      </w:pPr>
      <w:r>
        <w:rPr>
          <w:sz w:val="24"/>
          <w:szCs w:val="22"/>
        </w:rPr>
        <w:t>1</w:t>
      </w:r>
      <w:r>
        <w:rPr>
          <w:sz w:val="24"/>
          <w:szCs w:val="22"/>
        </w:rPr>
        <w:t>．社会实践</w:t>
      </w:r>
    </w:p>
    <w:p w:rsidR="00704CDD" w:rsidRDefault="009043E4">
      <w:pPr>
        <w:spacing w:line="400" w:lineRule="exact"/>
        <w:ind w:firstLineChars="200" w:firstLine="466"/>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spacing w:line="400" w:lineRule="exact"/>
        <w:ind w:firstLineChars="200" w:firstLine="466"/>
        <w:rPr>
          <w:sz w:val="24"/>
          <w:szCs w:val="22"/>
        </w:rPr>
      </w:pPr>
      <w:r>
        <w:rPr>
          <w:sz w:val="24"/>
          <w:szCs w:val="22"/>
        </w:rPr>
        <w:t>2</w:t>
      </w:r>
      <w:r>
        <w:rPr>
          <w:sz w:val="24"/>
          <w:szCs w:val="22"/>
        </w:rPr>
        <w:t>．助研、助教</w:t>
      </w:r>
    </w:p>
    <w:p w:rsidR="00704CDD" w:rsidRDefault="009043E4">
      <w:pPr>
        <w:spacing w:line="40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w:t>
      </w:r>
      <w:r>
        <w:rPr>
          <w:sz w:val="24"/>
          <w:szCs w:val="22"/>
        </w:rPr>
        <w:lastRenderedPageBreak/>
        <w:t>定执行。</w:t>
      </w:r>
    </w:p>
    <w:p w:rsidR="00704CDD" w:rsidRDefault="009043E4">
      <w:pPr>
        <w:spacing w:line="400" w:lineRule="exact"/>
        <w:ind w:firstLineChars="200" w:firstLine="466"/>
        <w:rPr>
          <w:sz w:val="24"/>
          <w:szCs w:val="22"/>
        </w:rPr>
      </w:pPr>
      <w:r>
        <w:rPr>
          <w:sz w:val="24"/>
          <w:szCs w:val="22"/>
        </w:rPr>
        <w:t>3</w:t>
      </w:r>
      <w:r>
        <w:rPr>
          <w:sz w:val="24"/>
          <w:szCs w:val="22"/>
        </w:rPr>
        <w:t>．基金申请书撰写</w:t>
      </w:r>
    </w:p>
    <w:p w:rsidR="00704CDD" w:rsidRDefault="009043E4">
      <w:pPr>
        <w:spacing w:line="400" w:lineRule="exact"/>
        <w:ind w:firstLineChars="200" w:firstLine="466"/>
        <w:rPr>
          <w:sz w:val="24"/>
          <w:szCs w:val="22"/>
        </w:rPr>
      </w:pPr>
      <w:r>
        <w:rPr>
          <w:sz w:val="24"/>
          <w:szCs w:val="22"/>
        </w:rPr>
        <w:t>研究生在导师指导下完成一篇国家科研基金的申请书及</w:t>
      </w:r>
      <w:r>
        <w:rPr>
          <w:sz w:val="24"/>
          <w:szCs w:val="22"/>
        </w:rPr>
        <w:t>30</w:t>
      </w:r>
      <w:r>
        <w:rPr>
          <w:sz w:val="24"/>
          <w:szCs w:val="22"/>
        </w:rPr>
        <w:t>分钟汇报</w:t>
      </w:r>
      <w:r>
        <w:rPr>
          <w:sz w:val="24"/>
          <w:szCs w:val="22"/>
        </w:rPr>
        <w:t>PPT</w:t>
      </w:r>
      <w:r>
        <w:rPr>
          <w:sz w:val="24"/>
          <w:szCs w:val="22"/>
        </w:rPr>
        <w:t>，经指导教师（小组）检查、评阅后，合格者记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4</w:t>
      </w:r>
      <w:r>
        <w:rPr>
          <w:sz w:val="24"/>
          <w:szCs w:val="22"/>
        </w:rPr>
        <w:t>．国际交流</w:t>
      </w:r>
    </w:p>
    <w:p w:rsidR="00704CDD" w:rsidRDefault="009043E4">
      <w:pPr>
        <w:spacing w:line="400" w:lineRule="exact"/>
        <w:ind w:firstLineChars="200" w:firstLine="466"/>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 xml:space="preserve"> 1 </w:t>
      </w:r>
      <w:r>
        <w:rPr>
          <w:sz w:val="24"/>
          <w:szCs w:val="22"/>
        </w:rPr>
        <w:t>学分。疫情期间线上报告也有效。</w:t>
      </w:r>
    </w:p>
    <w:p w:rsidR="00704CDD" w:rsidRDefault="009043E4">
      <w:pPr>
        <w:spacing w:line="400" w:lineRule="exact"/>
        <w:ind w:firstLineChars="200" w:firstLine="466"/>
        <w:rPr>
          <w:sz w:val="24"/>
          <w:szCs w:val="22"/>
        </w:rPr>
      </w:pPr>
      <w:r>
        <w:rPr>
          <w:sz w:val="24"/>
          <w:szCs w:val="22"/>
        </w:rPr>
        <w:t>5</w:t>
      </w:r>
      <w:r>
        <w:rPr>
          <w:sz w:val="24"/>
          <w:szCs w:val="22"/>
        </w:rPr>
        <w:t>．</w:t>
      </w:r>
      <w:r>
        <w:rPr>
          <w:rFonts w:hint="eastAsia"/>
          <w:sz w:val="24"/>
          <w:szCs w:val="22"/>
        </w:rPr>
        <w:t>实验室安全培训</w:t>
      </w:r>
    </w:p>
    <w:p w:rsidR="00704CDD" w:rsidRDefault="009043E4">
      <w:pPr>
        <w:spacing w:line="40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kern w:val="0"/>
          <w:sz w:val="24"/>
          <w:szCs w:val="22"/>
        </w:rPr>
        <w:t>※</w:t>
      </w:r>
      <w:r>
        <w:rPr>
          <w:sz w:val="24"/>
          <w:szCs w:val="22"/>
        </w:rPr>
        <w:t>定向培养研究生、来华留学生可免修实践环节，但不记学分，所缺学分必须通过选修课程补齐。</w:t>
      </w:r>
    </w:p>
    <w:p w:rsidR="00704CDD" w:rsidRDefault="009043E4">
      <w:pPr>
        <w:spacing w:line="400" w:lineRule="exact"/>
        <w:ind w:firstLineChars="200" w:firstLine="466"/>
        <w:rPr>
          <w:sz w:val="24"/>
          <w:szCs w:val="22"/>
        </w:rPr>
      </w:pPr>
      <w:r>
        <w:rPr>
          <w:sz w:val="24"/>
          <w:szCs w:val="22"/>
        </w:rPr>
        <w:t>（二）学术活动</w:t>
      </w:r>
    </w:p>
    <w:p w:rsidR="00704CDD" w:rsidRDefault="009043E4">
      <w:pPr>
        <w:spacing w:line="400" w:lineRule="exact"/>
        <w:ind w:firstLineChars="200" w:firstLine="466"/>
        <w:rPr>
          <w:sz w:val="24"/>
          <w:szCs w:val="22"/>
        </w:rPr>
      </w:pPr>
      <w:r>
        <w:rPr>
          <w:sz w:val="24"/>
          <w:szCs w:val="22"/>
        </w:rPr>
        <w:t>为了促使研究生能主动关心和了解国内外本学科前沿的发展动态，开阔视野，启发创造力，要求每个学术学位博士研究生应公开做学术报告至少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w:t>
      </w:r>
      <w:r>
        <w:rPr>
          <w:bCs/>
          <w:sz w:val="24"/>
          <w:szCs w:val="22"/>
        </w:rPr>
        <w:t>报告内容包括：学术活动的时间、地点、宣讲人、报告的内容和体会等。</w:t>
      </w:r>
      <w:r>
        <w:rPr>
          <w:sz w:val="24"/>
          <w:szCs w:val="22"/>
        </w:rPr>
        <w:t>经指导教师（小组）检查、审核，完成者在必修环节记</w:t>
      </w:r>
      <w:r>
        <w:rPr>
          <w:sz w:val="24"/>
          <w:szCs w:val="22"/>
        </w:rPr>
        <w:t>1</w:t>
      </w:r>
      <w:r>
        <w:rPr>
          <w:sz w:val="24"/>
          <w:szCs w:val="22"/>
        </w:rPr>
        <w:t>个学分。</w:t>
      </w:r>
    </w:p>
    <w:p w:rsidR="00704CDD" w:rsidRDefault="009043E4">
      <w:pPr>
        <w:spacing w:line="400" w:lineRule="exact"/>
        <w:ind w:firstLineChars="200" w:firstLine="466"/>
        <w:rPr>
          <w:sz w:val="24"/>
          <w:szCs w:val="22"/>
        </w:rPr>
      </w:pPr>
      <w:r>
        <w:rPr>
          <w:sz w:val="24"/>
          <w:szCs w:val="22"/>
        </w:rPr>
        <w:t>（三）选题报告及中期考核</w:t>
      </w:r>
    </w:p>
    <w:p w:rsidR="00704CDD" w:rsidRDefault="009043E4">
      <w:pPr>
        <w:spacing w:line="400" w:lineRule="exact"/>
        <w:ind w:firstLineChars="200" w:firstLine="466"/>
        <w:rPr>
          <w:sz w:val="24"/>
          <w:szCs w:val="22"/>
        </w:rPr>
      </w:pPr>
      <w:r>
        <w:rPr>
          <w:sz w:val="24"/>
          <w:szCs w:val="22"/>
        </w:rPr>
        <w:t>学位论文选题报告不仅要提出研究的问题，还要提出问题的依据以及解决这些问题的思路与实施途径，博士生入学后，应在导师指导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个必修环节学分。学术学位博士研究生必须参加学校的中期考核。学术学位博士研究生选题报告和中期考核的具体要求，按照学校研究生中期考核及开题管理有关规定要求执行。</w:t>
      </w:r>
    </w:p>
    <w:p w:rsidR="00704CDD" w:rsidRDefault="009043E4">
      <w:pPr>
        <w:spacing w:line="400" w:lineRule="exact"/>
        <w:ind w:firstLineChars="200" w:firstLine="466"/>
        <w:rPr>
          <w:sz w:val="24"/>
          <w:szCs w:val="22"/>
        </w:rPr>
      </w:pPr>
      <w:r>
        <w:rPr>
          <w:sz w:val="24"/>
          <w:szCs w:val="22"/>
        </w:rPr>
        <w:t>如学生放弃攻读博士学位，可以选择申请本学科硕士学位，实践环节、学术活动、选题报告和中期考核学分的认定按照本学科硕士培养方案要求执行。</w:t>
      </w:r>
    </w:p>
    <w:p w:rsidR="00704CDD" w:rsidRDefault="009043E4">
      <w:pPr>
        <w:numPr>
          <w:ilvl w:val="0"/>
          <w:numId w:val="2"/>
        </w:numPr>
        <w:spacing w:beforeLines="50" w:before="156" w:afterLines="50" w:after="156"/>
        <w:outlineLvl w:val="2"/>
        <w:rPr>
          <w:b/>
          <w:bCs/>
          <w:kern w:val="0"/>
          <w:sz w:val="24"/>
        </w:rPr>
      </w:pPr>
      <w:bookmarkStart w:id="116" w:name="_Toc2412"/>
      <w:r>
        <w:rPr>
          <w:rFonts w:hint="eastAsia"/>
          <w:b/>
          <w:bCs/>
          <w:kern w:val="0"/>
          <w:sz w:val="24"/>
        </w:rPr>
        <w:t>科学研究与学位论文</w:t>
      </w:r>
      <w:bookmarkEnd w:id="116"/>
    </w:p>
    <w:p w:rsidR="00704CDD" w:rsidRDefault="009043E4">
      <w:pPr>
        <w:spacing w:line="400" w:lineRule="exact"/>
        <w:ind w:firstLineChars="200" w:firstLine="466"/>
        <w:rPr>
          <w:sz w:val="24"/>
          <w:szCs w:val="22"/>
        </w:rPr>
      </w:pPr>
      <w:r>
        <w:rPr>
          <w:sz w:val="24"/>
          <w:szCs w:val="22"/>
        </w:rPr>
        <w:t>（一）</w:t>
      </w:r>
      <w:r>
        <w:rPr>
          <w:rFonts w:hint="eastAsia"/>
          <w:sz w:val="24"/>
          <w:szCs w:val="22"/>
        </w:rPr>
        <w:t>科学研究</w:t>
      </w:r>
    </w:p>
    <w:p w:rsidR="00704CDD" w:rsidRDefault="009043E4">
      <w:pPr>
        <w:spacing w:line="400" w:lineRule="exact"/>
        <w:ind w:firstLineChars="200" w:firstLine="466"/>
        <w:rPr>
          <w:sz w:val="24"/>
          <w:szCs w:val="22"/>
        </w:rPr>
      </w:pPr>
      <w:r>
        <w:rPr>
          <w:rFonts w:hint="eastAsia"/>
          <w:bCs/>
          <w:sz w:val="24"/>
          <w:szCs w:val="22"/>
        </w:rPr>
        <w:t>物理学本科起点</w:t>
      </w:r>
      <w:r>
        <w:rPr>
          <w:bCs/>
          <w:sz w:val="24"/>
          <w:szCs w:val="22"/>
        </w:rPr>
        <w:t>学术学位</w:t>
      </w:r>
      <w:r>
        <w:rPr>
          <w:rFonts w:hint="eastAsia"/>
          <w:bCs/>
          <w:sz w:val="24"/>
          <w:szCs w:val="22"/>
        </w:rPr>
        <w:t>博</w:t>
      </w:r>
      <w:r>
        <w:rPr>
          <w:bCs/>
          <w:sz w:val="24"/>
          <w:szCs w:val="22"/>
        </w:rPr>
        <w:t>士研究生</w:t>
      </w:r>
      <w:r>
        <w:rPr>
          <w:rFonts w:hint="eastAsia"/>
          <w:sz w:val="24"/>
          <w:szCs w:val="22"/>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704CDD" w:rsidRDefault="009043E4">
      <w:pPr>
        <w:spacing w:line="400" w:lineRule="exact"/>
        <w:ind w:firstLineChars="200" w:firstLine="466"/>
        <w:rPr>
          <w:sz w:val="24"/>
          <w:szCs w:val="22"/>
        </w:rPr>
      </w:pPr>
      <w:r>
        <w:rPr>
          <w:sz w:val="24"/>
          <w:szCs w:val="22"/>
        </w:rPr>
        <w:t>（二）</w:t>
      </w:r>
      <w:r>
        <w:rPr>
          <w:rFonts w:hint="eastAsia"/>
          <w:sz w:val="24"/>
          <w:szCs w:val="22"/>
        </w:rPr>
        <w:t>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博士学位论文的撰写是物理</w:t>
      </w:r>
      <w:r>
        <w:rPr>
          <w:rFonts w:hint="eastAsia"/>
          <w:sz w:val="24"/>
        </w:rPr>
        <w:t>学（本科起点）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物理</w:t>
      </w:r>
      <w:r>
        <w:rPr>
          <w:rFonts w:hint="eastAsia"/>
          <w:sz w:val="24"/>
        </w:rPr>
        <w:t>学（本科起点）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物理</w:t>
      </w:r>
      <w:r>
        <w:rPr>
          <w:rFonts w:hint="eastAsia"/>
          <w:sz w:val="24"/>
        </w:rPr>
        <w:t>学（本科起点）学术学位博士研究生在博士学位论文送审前，须满足取得学籍当年学校申请博士学位学术成果有关规定和理学院学位与研究生教育有关规定，方可送审。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sz w:val="24"/>
        </w:rPr>
        <w:t>物理</w:t>
      </w:r>
      <w:r>
        <w:rPr>
          <w:rFonts w:hint="eastAsia"/>
          <w:sz w:val="24"/>
        </w:rPr>
        <w:t>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rFonts w:hint="eastAsia"/>
          <w:sz w:val="24"/>
          <w:szCs w:val="22"/>
        </w:rPr>
        <w:t>。</w:t>
      </w:r>
    </w:p>
    <w:p w:rsidR="00704CDD" w:rsidRDefault="009043E4">
      <w:pPr>
        <w:numPr>
          <w:ilvl w:val="0"/>
          <w:numId w:val="2"/>
        </w:numPr>
        <w:spacing w:beforeLines="50" w:before="156" w:afterLines="50" w:after="156"/>
        <w:outlineLvl w:val="2"/>
        <w:rPr>
          <w:b/>
          <w:bCs/>
          <w:kern w:val="0"/>
          <w:sz w:val="24"/>
        </w:rPr>
      </w:pPr>
      <w:bookmarkStart w:id="117" w:name="_Toc20752"/>
      <w:r>
        <w:rPr>
          <w:rFonts w:hint="eastAsia"/>
          <w:b/>
          <w:bCs/>
          <w:kern w:val="0"/>
          <w:sz w:val="24"/>
        </w:rPr>
        <w:t>培养方式与方法</w:t>
      </w:r>
      <w:bookmarkEnd w:id="117"/>
    </w:p>
    <w:p w:rsidR="00704CDD" w:rsidRDefault="009043E4">
      <w:pPr>
        <w:spacing w:line="400" w:lineRule="exact"/>
        <w:ind w:firstLineChars="200" w:firstLine="466"/>
        <w:rPr>
          <w:sz w:val="24"/>
          <w:szCs w:val="22"/>
        </w:rPr>
      </w:pPr>
      <w:r>
        <w:rPr>
          <w:rFonts w:hint="eastAsia"/>
          <w:sz w:val="24"/>
          <w:szCs w:val="22"/>
        </w:rPr>
        <w:t>物理学（本科起点）学术学位博士生的培养采取导师负责制或以导师为主的指导小组的指导方法，培养方式应灵活多样，更多地采取启发式、研讨式的教学方式，充分发挥指导教师的主导作用。</w:t>
      </w:r>
    </w:p>
    <w:p w:rsidR="00704CDD" w:rsidRDefault="009043E4">
      <w:pPr>
        <w:numPr>
          <w:ilvl w:val="0"/>
          <w:numId w:val="2"/>
        </w:numPr>
        <w:spacing w:beforeLines="50" w:before="156" w:afterLines="50" w:after="156"/>
        <w:outlineLvl w:val="2"/>
        <w:rPr>
          <w:b/>
          <w:bCs/>
          <w:kern w:val="0"/>
          <w:sz w:val="24"/>
        </w:rPr>
      </w:pPr>
      <w:bookmarkStart w:id="118" w:name="_Toc32597"/>
      <w:r>
        <w:rPr>
          <w:rFonts w:hint="eastAsia"/>
          <w:b/>
          <w:bCs/>
          <w:kern w:val="0"/>
          <w:sz w:val="24"/>
        </w:rPr>
        <w:t>其他</w:t>
      </w:r>
      <w:bookmarkEnd w:id="118"/>
    </w:p>
    <w:p w:rsidR="00704CDD" w:rsidRDefault="009043E4">
      <w:pPr>
        <w:spacing w:line="400" w:lineRule="exact"/>
        <w:ind w:firstLineChars="200" w:firstLine="466"/>
        <w:rPr>
          <w:sz w:val="24"/>
          <w:szCs w:val="22"/>
        </w:rPr>
      </w:pPr>
      <w:r>
        <w:rPr>
          <w:rFonts w:hint="eastAsia"/>
          <w:sz w:val="24"/>
          <w:szCs w:val="22"/>
        </w:rPr>
        <w:t>（一）</w:t>
      </w:r>
      <w:r>
        <w:rPr>
          <w:sz w:val="24"/>
          <w:szCs w:val="22"/>
        </w:rPr>
        <w:t>凡以跨学科录取物理学（本科起点）学术学位博士研究生，均须在导师（组）指导下补修本学科前置学历相关主干课程，不计学分。具体规定见《研究生手册》中《关于研究生补修课程的规定》。</w:t>
      </w:r>
    </w:p>
    <w:p w:rsidR="00704CDD" w:rsidRDefault="009043E4">
      <w:pPr>
        <w:spacing w:line="400" w:lineRule="exact"/>
        <w:ind w:firstLineChars="200" w:firstLine="466"/>
        <w:rPr>
          <w:sz w:val="24"/>
          <w:szCs w:val="22"/>
        </w:rPr>
      </w:pPr>
      <w:r>
        <w:rPr>
          <w:sz w:val="24"/>
          <w:szCs w:val="22"/>
        </w:rPr>
        <w:t>（二）物理学（本科起点）学术学位博士研究生开题前需修满学位课程的学分，允许研究生开题后根据论文研究需要选修部分其他课程，申请答辩前修完全部课程即可。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szCs w:val="22"/>
        </w:rPr>
      </w:pPr>
      <w:r>
        <w:rPr>
          <w:sz w:val="24"/>
          <w:szCs w:val="22"/>
        </w:rPr>
        <w:t>（三）物理学（本科起点）学术学位博士研究生应查阅本学科国内外文献</w:t>
      </w:r>
      <w:r>
        <w:rPr>
          <w:sz w:val="24"/>
          <w:szCs w:val="22"/>
        </w:rPr>
        <w:t>80</w:t>
      </w:r>
      <w:r>
        <w:rPr>
          <w:sz w:val="24"/>
          <w:szCs w:val="22"/>
        </w:rPr>
        <w:t>篇以上，其中外文文献不少于二分之一。</w:t>
      </w:r>
    </w:p>
    <w:p w:rsidR="00704CDD" w:rsidRDefault="009043E4">
      <w:pPr>
        <w:spacing w:line="400" w:lineRule="exact"/>
        <w:ind w:firstLineChars="200" w:firstLine="466"/>
        <w:rPr>
          <w:sz w:val="24"/>
          <w:szCs w:val="22"/>
        </w:rPr>
      </w:pPr>
      <w:r>
        <w:rPr>
          <w:sz w:val="24"/>
          <w:szCs w:val="22"/>
        </w:rPr>
        <w:t>（四）物理学（本科起点）学术学位博士研究生在课程学习阶段至少每月</w:t>
      </w:r>
      <w:r>
        <w:rPr>
          <w:sz w:val="24"/>
          <w:szCs w:val="22"/>
        </w:rPr>
        <w:t>1</w:t>
      </w:r>
      <w:r>
        <w:rPr>
          <w:sz w:val="24"/>
          <w:szCs w:val="22"/>
        </w:rPr>
        <w:t>次、论文工作阶段至少每月</w:t>
      </w:r>
      <w:r>
        <w:rPr>
          <w:sz w:val="24"/>
          <w:szCs w:val="22"/>
        </w:rPr>
        <w:t>2</w:t>
      </w:r>
      <w:r>
        <w:rPr>
          <w:sz w:val="24"/>
          <w:szCs w:val="22"/>
        </w:rPr>
        <w:t>次向指导教师汇报自己的学习和研究工作情况，并形成制度。</w:t>
      </w:r>
    </w:p>
    <w:p w:rsidR="00704CDD" w:rsidRDefault="009043E4">
      <w:pPr>
        <w:spacing w:line="400" w:lineRule="exact"/>
        <w:ind w:firstLineChars="200" w:firstLine="466"/>
        <w:rPr>
          <w:sz w:val="24"/>
          <w:szCs w:val="22"/>
        </w:rPr>
      </w:pPr>
      <w:r>
        <w:rPr>
          <w:sz w:val="24"/>
          <w:szCs w:val="22"/>
        </w:rPr>
        <w:t>（五）本次制订培养方案从</w:t>
      </w:r>
      <w:r>
        <w:rPr>
          <w:sz w:val="24"/>
          <w:szCs w:val="22"/>
        </w:rPr>
        <w:t>2022</w:t>
      </w:r>
      <w:r>
        <w:rPr>
          <w:sz w:val="24"/>
          <w:szCs w:val="22"/>
        </w:rPr>
        <w:t>级物理学（本科起点）学术学位博士研究生开始执行。</w:t>
      </w:r>
    </w:p>
    <w:p w:rsidR="00704CDD" w:rsidRDefault="009043E4">
      <w:pPr>
        <w:keepNext/>
        <w:keepLines/>
        <w:spacing w:beforeLines="100" w:before="312" w:afterLines="100" w:after="312"/>
        <w:jc w:val="center"/>
        <w:outlineLvl w:val="0"/>
        <w:rPr>
          <w:rFonts w:eastAsia="黑体"/>
          <w:b/>
          <w:kern w:val="44"/>
          <w:sz w:val="32"/>
        </w:rPr>
      </w:pPr>
      <w:bookmarkStart w:id="119" w:name="_Toc105667351"/>
      <w:r>
        <w:rPr>
          <w:rFonts w:eastAsia="黑体" w:hint="eastAsia"/>
          <w:b/>
          <w:kern w:val="44"/>
          <w:sz w:val="32"/>
        </w:rPr>
        <w:lastRenderedPageBreak/>
        <w:t>化学</w:t>
      </w:r>
      <w:r>
        <w:rPr>
          <w:rFonts w:eastAsia="黑体"/>
          <w:b/>
          <w:kern w:val="44"/>
          <w:sz w:val="32"/>
        </w:rPr>
        <w:t>学术学位博士研究生培养方案</w:t>
      </w:r>
      <w:bookmarkEnd w:id="119"/>
    </w:p>
    <w:p w:rsidR="00704CDD" w:rsidRDefault="009043E4" w:rsidP="004959EA">
      <w:pPr>
        <w:spacing w:afterLines="100" w:after="312" w:line="360" w:lineRule="auto"/>
        <w:jc w:val="center"/>
        <w:outlineLvl w:val="1"/>
        <w:rPr>
          <w:sz w:val="24"/>
        </w:rPr>
      </w:pPr>
      <w:bookmarkStart w:id="120" w:name="_Toc15120062"/>
      <w:bookmarkStart w:id="121" w:name="_Toc15634621"/>
      <w:bookmarkStart w:id="122" w:name="_Toc14518200"/>
      <w:r>
        <w:rPr>
          <w:sz w:val="24"/>
        </w:rPr>
        <w:t>（学科代码：</w:t>
      </w:r>
      <w:r>
        <w:rPr>
          <w:sz w:val="24"/>
        </w:rPr>
        <w:t>0</w:t>
      </w:r>
      <w:r>
        <w:rPr>
          <w:rFonts w:hint="eastAsia"/>
          <w:sz w:val="24"/>
        </w:rPr>
        <w:t>7</w:t>
      </w:r>
      <w:r>
        <w:rPr>
          <w:sz w:val="24"/>
        </w:rPr>
        <w:t>0</w:t>
      </w:r>
      <w:r>
        <w:rPr>
          <w:rFonts w:hint="eastAsia"/>
          <w:sz w:val="24"/>
        </w:rPr>
        <w:t>3</w:t>
      </w:r>
      <w:r>
        <w:rPr>
          <w:sz w:val="24"/>
        </w:rPr>
        <w:t>，申请</w:t>
      </w:r>
      <w:r>
        <w:rPr>
          <w:rFonts w:hint="eastAsia"/>
          <w:sz w:val="24"/>
        </w:rPr>
        <w:t>理</w:t>
      </w:r>
      <w:r>
        <w:rPr>
          <w:sz w:val="24"/>
        </w:rPr>
        <w:t>学博士学位适用）</w:t>
      </w:r>
      <w:bookmarkEnd w:id="120"/>
      <w:bookmarkEnd w:id="121"/>
      <w:bookmarkEnd w:id="122"/>
    </w:p>
    <w:p w:rsidR="00704CDD" w:rsidRDefault="009043E4">
      <w:pPr>
        <w:keepNext/>
        <w:spacing w:beforeLines="50" w:before="156" w:afterLines="50" w:after="156"/>
        <w:outlineLvl w:val="2"/>
        <w:rPr>
          <w:b/>
          <w:sz w:val="24"/>
        </w:rPr>
      </w:pPr>
      <w:bookmarkStart w:id="123" w:name="_Toc16726"/>
      <w:r>
        <w:rPr>
          <w:b/>
          <w:sz w:val="24"/>
        </w:rPr>
        <w:t>一、培养目标</w:t>
      </w:r>
      <w:bookmarkEnd w:id="123"/>
    </w:p>
    <w:p w:rsidR="00704CDD" w:rsidRDefault="009043E4">
      <w:pPr>
        <w:adjustRightInd w:val="0"/>
        <w:snapToGrid w:val="0"/>
        <w:spacing w:line="400" w:lineRule="exact"/>
        <w:ind w:firstLineChars="200" w:firstLine="466"/>
        <w:rPr>
          <w:bCs/>
          <w:sz w:val="24"/>
        </w:rPr>
      </w:pPr>
      <w:r>
        <w:rPr>
          <w:rFonts w:hint="eastAsia"/>
          <w:bCs/>
          <w:sz w:val="24"/>
        </w:rPr>
        <w:t>以习近平新时代中国特色社会主义思想为指导，落实立德树人根本任务，面向我国生物医药、新材料、新能源发展的重大需求，瞄准无机化学、有机化学、物理化学、高分子与生物化学等学术前沿，服务重大疾病新药研发、生物医用材料、新能源等领域，培养德智体美劳五育并举，具有坚定的理想信念，掌握扎实的理论基础、系统的专业知识，了解学科前沿动态，具备独立从事科学研究并取得创造性研究成果的突出能力，具有国际竞争力的引领化学前沿发展的学术领军后备人才。具体要求为：</w:t>
      </w:r>
    </w:p>
    <w:p w:rsidR="00704CDD" w:rsidRDefault="009043E4">
      <w:pPr>
        <w:adjustRightInd w:val="0"/>
        <w:snapToGrid w:val="0"/>
        <w:spacing w:line="400" w:lineRule="exact"/>
        <w:ind w:firstLineChars="200" w:firstLine="466"/>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bCs/>
          <w:sz w:val="24"/>
        </w:rPr>
      </w:pPr>
      <w:r>
        <w:rPr>
          <w:rFonts w:hint="eastAsia"/>
          <w:bCs/>
          <w:sz w:val="24"/>
        </w:rPr>
        <w:t>（二）具有化学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24" w:name="_Toc28057"/>
      <w:r>
        <w:rPr>
          <w:b/>
          <w:sz w:val="24"/>
        </w:rPr>
        <w:t>二、研究方向</w:t>
      </w:r>
      <w:bookmarkEnd w:id="124"/>
    </w:p>
    <w:p w:rsidR="00704CDD" w:rsidRDefault="009043E4">
      <w:pPr>
        <w:adjustRightInd w:val="0"/>
        <w:snapToGrid w:val="0"/>
        <w:spacing w:line="400" w:lineRule="exact"/>
        <w:ind w:firstLineChars="200" w:firstLine="466"/>
        <w:rPr>
          <w:sz w:val="24"/>
        </w:rPr>
      </w:pPr>
      <w:bookmarkStart w:id="125" w:name="_Toc10537"/>
      <w:r>
        <w:rPr>
          <w:sz w:val="24"/>
        </w:rPr>
        <w:t>（一）</w:t>
      </w:r>
      <w:r>
        <w:rPr>
          <w:rFonts w:hint="eastAsia"/>
          <w:sz w:val="24"/>
        </w:rPr>
        <w:t>无机化学</w:t>
      </w:r>
    </w:p>
    <w:p w:rsidR="00704CDD" w:rsidRDefault="009043E4">
      <w:pPr>
        <w:adjustRightInd w:val="0"/>
        <w:snapToGrid w:val="0"/>
        <w:spacing w:line="400" w:lineRule="exact"/>
        <w:ind w:firstLineChars="200" w:firstLine="466"/>
        <w:rPr>
          <w:sz w:val="24"/>
        </w:rPr>
      </w:pPr>
      <w:r>
        <w:rPr>
          <w:sz w:val="24"/>
        </w:rPr>
        <w:t>（</w:t>
      </w:r>
      <w:r>
        <w:rPr>
          <w:rFonts w:hint="eastAsia"/>
          <w:sz w:val="24"/>
        </w:rPr>
        <w:t>二</w:t>
      </w:r>
      <w:r>
        <w:rPr>
          <w:sz w:val="24"/>
        </w:rPr>
        <w:t>）</w:t>
      </w:r>
      <w:r>
        <w:rPr>
          <w:rFonts w:hint="eastAsia"/>
          <w:sz w:val="24"/>
        </w:rPr>
        <w:t>物理化学</w:t>
      </w:r>
      <w:r>
        <w:rPr>
          <w:rFonts w:hint="eastAsia"/>
          <w:sz w:val="24"/>
        </w:rPr>
        <w:t xml:space="preserve"> </w:t>
      </w:r>
    </w:p>
    <w:p w:rsidR="00704CDD" w:rsidRDefault="009043E4">
      <w:pPr>
        <w:adjustRightInd w:val="0"/>
        <w:snapToGrid w:val="0"/>
        <w:spacing w:line="400" w:lineRule="exact"/>
        <w:ind w:firstLineChars="200" w:firstLine="466"/>
        <w:rPr>
          <w:sz w:val="24"/>
        </w:rPr>
      </w:pPr>
      <w:r>
        <w:rPr>
          <w:sz w:val="24"/>
        </w:rPr>
        <w:t>（</w:t>
      </w:r>
      <w:r>
        <w:rPr>
          <w:rFonts w:hint="eastAsia"/>
          <w:sz w:val="24"/>
        </w:rPr>
        <w:t>三</w:t>
      </w:r>
      <w:r>
        <w:rPr>
          <w:sz w:val="24"/>
        </w:rPr>
        <w:t>）</w:t>
      </w:r>
      <w:r>
        <w:rPr>
          <w:rFonts w:hint="eastAsia"/>
          <w:sz w:val="24"/>
        </w:rPr>
        <w:t>有机化学</w:t>
      </w:r>
    </w:p>
    <w:p w:rsidR="00704CDD" w:rsidRDefault="009043E4">
      <w:pPr>
        <w:adjustRightInd w:val="0"/>
        <w:snapToGrid w:val="0"/>
        <w:spacing w:line="400" w:lineRule="exact"/>
        <w:ind w:firstLineChars="200" w:firstLine="466"/>
        <w:rPr>
          <w:sz w:val="24"/>
        </w:rPr>
      </w:pPr>
      <w:r>
        <w:rPr>
          <w:sz w:val="24"/>
        </w:rPr>
        <w:t>（</w:t>
      </w:r>
      <w:r>
        <w:rPr>
          <w:rFonts w:hint="eastAsia"/>
          <w:sz w:val="24"/>
        </w:rPr>
        <w:t>四</w:t>
      </w:r>
      <w:r>
        <w:rPr>
          <w:sz w:val="24"/>
        </w:rPr>
        <w:t>）</w:t>
      </w:r>
      <w:r>
        <w:rPr>
          <w:rFonts w:hint="eastAsia"/>
          <w:sz w:val="24"/>
        </w:rPr>
        <w:t>高分子与化学生物学</w:t>
      </w:r>
    </w:p>
    <w:p w:rsidR="00704CDD" w:rsidRDefault="009043E4">
      <w:pPr>
        <w:keepNext/>
        <w:spacing w:beforeLines="50" w:before="156" w:afterLines="50" w:after="156"/>
        <w:outlineLvl w:val="2"/>
        <w:rPr>
          <w:b/>
          <w:sz w:val="24"/>
        </w:rPr>
      </w:pPr>
      <w:r>
        <w:rPr>
          <w:b/>
          <w:sz w:val="24"/>
        </w:rPr>
        <w:t>三、学制及学习年限</w:t>
      </w:r>
      <w:bookmarkEnd w:id="125"/>
    </w:p>
    <w:p w:rsidR="00704CDD" w:rsidRDefault="009043E4">
      <w:pPr>
        <w:adjustRightInd w:val="0"/>
        <w:snapToGrid w:val="0"/>
        <w:spacing w:line="400" w:lineRule="exact"/>
        <w:ind w:firstLineChars="200" w:firstLine="466"/>
        <w:rPr>
          <w:sz w:val="24"/>
        </w:rPr>
      </w:pPr>
      <w:r>
        <w:rPr>
          <w:rFonts w:hint="eastAsia"/>
          <w:sz w:val="24"/>
        </w:rPr>
        <w:t>化学</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126" w:name="_Toc160"/>
      <w:r>
        <w:rPr>
          <w:b/>
          <w:sz w:val="24"/>
        </w:rPr>
        <w:lastRenderedPageBreak/>
        <w:t>四、课程设置及学分要求</w:t>
      </w:r>
      <w:bookmarkEnd w:id="126"/>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13"/>
        <w:gridCol w:w="1414"/>
        <w:gridCol w:w="1274"/>
        <w:gridCol w:w="710"/>
        <w:gridCol w:w="710"/>
        <w:gridCol w:w="568"/>
        <w:gridCol w:w="765"/>
        <w:gridCol w:w="1076"/>
        <w:gridCol w:w="783"/>
      </w:tblGrid>
      <w:tr w:rsidR="00704CDD">
        <w:trPr>
          <w:cantSplit/>
          <w:trHeight w:val="20"/>
          <w:tblHeader/>
          <w:jc w:val="center"/>
        </w:trPr>
        <w:tc>
          <w:tcPr>
            <w:tcW w:w="704"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71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41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课程编号</w:t>
            </w:r>
          </w:p>
        </w:tc>
        <w:tc>
          <w:tcPr>
            <w:tcW w:w="127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710"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理论</w:t>
            </w:r>
          </w:p>
          <w:p w:rsidR="00704CDD" w:rsidRDefault="009043E4">
            <w:pPr>
              <w:widowControl/>
              <w:jc w:val="center"/>
              <w:rPr>
                <w:b/>
                <w:kern w:val="0"/>
                <w:sz w:val="22"/>
                <w:szCs w:val="22"/>
              </w:rPr>
            </w:pPr>
            <w:r>
              <w:rPr>
                <w:b/>
                <w:bCs/>
                <w:sz w:val="22"/>
                <w:szCs w:val="22"/>
              </w:rPr>
              <w:t>学时</w:t>
            </w:r>
          </w:p>
        </w:tc>
        <w:tc>
          <w:tcPr>
            <w:tcW w:w="710"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实验</w:t>
            </w:r>
          </w:p>
          <w:p w:rsidR="00704CDD" w:rsidRDefault="009043E4">
            <w:pPr>
              <w:widowControl/>
              <w:jc w:val="center"/>
              <w:rPr>
                <w:b/>
                <w:kern w:val="0"/>
                <w:sz w:val="22"/>
                <w:szCs w:val="22"/>
              </w:rPr>
            </w:pPr>
            <w:r>
              <w:rPr>
                <w:b/>
                <w:bCs/>
                <w:sz w:val="22"/>
                <w:szCs w:val="22"/>
              </w:rPr>
              <w:t>学时</w:t>
            </w:r>
          </w:p>
        </w:tc>
        <w:tc>
          <w:tcPr>
            <w:tcW w:w="568"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学</w:t>
            </w:r>
          </w:p>
          <w:p w:rsidR="00704CDD" w:rsidRDefault="009043E4">
            <w:pPr>
              <w:widowControl/>
              <w:jc w:val="center"/>
              <w:rPr>
                <w:b/>
                <w:kern w:val="0"/>
                <w:sz w:val="22"/>
                <w:szCs w:val="22"/>
              </w:rPr>
            </w:pPr>
            <w:r>
              <w:rPr>
                <w:b/>
                <w:bCs/>
                <w:sz w:val="22"/>
                <w:szCs w:val="22"/>
              </w:rPr>
              <w:t>分</w:t>
            </w:r>
          </w:p>
        </w:tc>
        <w:tc>
          <w:tcPr>
            <w:tcW w:w="765"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076"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78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20"/>
          <w:jc w:val="center"/>
        </w:trPr>
        <w:tc>
          <w:tcPr>
            <w:tcW w:w="70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公共</w:t>
            </w:r>
          </w:p>
          <w:p w:rsidR="00704CDD" w:rsidRDefault="009043E4">
            <w:pPr>
              <w:widowControl/>
              <w:ind w:leftChars="-50" w:left="-101" w:rightChars="-50" w:right="-101"/>
              <w:jc w:val="center"/>
              <w:rPr>
                <w:bCs/>
                <w:sz w:val="22"/>
                <w:szCs w:val="22"/>
              </w:rPr>
            </w:pPr>
            <w:r>
              <w:rPr>
                <w:bCs/>
                <w:sz w:val="22"/>
                <w:szCs w:val="22"/>
              </w:rPr>
              <w:t>学位课</w:t>
            </w:r>
          </w:p>
          <w:p w:rsidR="00704CDD" w:rsidRDefault="009043E4">
            <w:pPr>
              <w:widowControl/>
              <w:ind w:leftChars="-50" w:left="-101" w:rightChars="-50" w:right="-101"/>
              <w:jc w:val="center"/>
              <w:rPr>
                <w:bCs/>
                <w:sz w:val="22"/>
                <w:szCs w:val="22"/>
              </w:rPr>
            </w:pPr>
            <w:r>
              <w:rPr>
                <w:bCs/>
                <w:sz w:val="22"/>
                <w:szCs w:val="22"/>
              </w:rPr>
              <w:t>（</w:t>
            </w:r>
            <w:r>
              <w:rPr>
                <w:bCs/>
                <w:sz w:val="22"/>
                <w:szCs w:val="22"/>
              </w:rPr>
              <w:t>4</w:t>
            </w:r>
            <w:r>
              <w:rPr>
                <w:bCs/>
                <w:sz w:val="22"/>
                <w:szCs w:val="22"/>
              </w:rPr>
              <w:t>学分）</w:t>
            </w:r>
          </w:p>
        </w:tc>
        <w:tc>
          <w:tcPr>
            <w:tcW w:w="713" w:type="dxa"/>
            <w:tcMar>
              <w:top w:w="57" w:type="dxa"/>
              <w:left w:w="57" w:type="dxa"/>
              <w:bottom w:w="57"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外语</w:t>
            </w:r>
          </w:p>
          <w:p w:rsidR="00704CDD" w:rsidRDefault="009043E4">
            <w:pPr>
              <w:ind w:leftChars="-50" w:left="-101" w:rightChars="-50" w:right="-101"/>
              <w:jc w:val="center"/>
              <w:rPr>
                <w:bCs/>
                <w:kern w:val="0"/>
                <w:sz w:val="22"/>
                <w:szCs w:val="22"/>
              </w:rPr>
            </w:pPr>
            <w:r>
              <w:rPr>
                <w:bCs/>
                <w:kern w:val="0"/>
                <w:sz w:val="22"/>
                <w:szCs w:val="22"/>
              </w:rPr>
              <w:t>（</w:t>
            </w:r>
            <w:r>
              <w:rPr>
                <w:bCs/>
                <w:kern w:val="0"/>
                <w:sz w:val="22"/>
                <w:szCs w:val="22"/>
              </w:rPr>
              <w:t>2</w:t>
            </w:r>
            <w:r>
              <w:rPr>
                <w:bCs/>
                <w:kern w:val="0"/>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01811038</w:t>
            </w:r>
          </w:p>
          <w:p w:rsidR="00704CDD" w:rsidRDefault="009043E4">
            <w:pPr>
              <w:widowControl/>
              <w:jc w:val="center"/>
              <w:rPr>
                <w:kern w:val="0"/>
                <w:sz w:val="22"/>
                <w:szCs w:val="22"/>
              </w:rPr>
            </w:pPr>
            <w:r>
              <w:rPr>
                <w:sz w:val="22"/>
                <w:szCs w:val="22"/>
              </w:rPr>
              <w:t>-042</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第一外国语（英、日、法、德、俄语）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外国语学院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57" w:type="dxa"/>
              <w:left w:w="57" w:type="dxa"/>
              <w:bottom w:w="57" w:type="dxa"/>
              <w:right w:w="57" w:type="dxa"/>
            </w:tcMar>
            <w:vAlign w:val="center"/>
          </w:tcPr>
          <w:p w:rsidR="00704CDD" w:rsidRDefault="00704CDD">
            <w:pPr>
              <w:widowControl/>
              <w:ind w:leftChars="-50" w:left="-101" w:rightChars="-50" w:right="-101"/>
              <w:jc w:val="center"/>
              <w:rPr>
                <w:kern w:val="0"/>
                <w:sz w:val="22"/>
                <w:szCs w:val="22"/>
              </w:rPr>
            </w:pPr>
          </w:p>
        </w:tc>
        <w:tc>
          <w:tcPr>
            <w:tcW w:w="713" w:type="dxa"/>
            <w:tcMar>
              <w:top w:w="57" w:type="dxa"/>
              <w:left w:w="57" w:type="dxa"/>
              <w:bottom w:w="57"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思政</w:t>
            </w:r>
          </w:p>
          <w:p w:rsidR="00704CDD" w:rsidRDefault="009043E4">
            <w:pPr>
              <w:ind w:leftChars="-50" w:left="-101" w:rightChars="-50" w:right="-101"/>
              <w:jc w:val="center"/>
              <w:rPr>
                <w:bCs/>
                <w:kern w:val="0"/>
                <w:sz w:val="22"/>
                <w:szCs w:val="22"/>
              </w:rPr>
            </w:pPr>
            <w:r>
              <w:rPr>
                <w:bCs/>
                <w:kern w:val="0"/>
                <w:sz w:val="22"/>
                <w:szCs w:val="22"/>
              </w:rPr>
              <w:t>（</w:t>
            </w:r>
            <w:r>
              <w:rPr>
                <w:bCs/>
                <w:kern w:val="0"/>
                <w:sz w:val="22"/>
                <w:szCs w:val="22"/>
              </w:rPr>
              <w:t>2</w:t>
            </w:r>
            <w:r>
              <w:rPr>
                <w:bCs/>
                <w:kern w:val="0"/>
                <w:sz w:val="22"/>
                <w:szCs w:val="22"/>
              </w:rPr>
              <w:t>学分）</w:t>
            </w:r>
          </w:p>
        </w:tc>
        <w:tc>
          <w:tcPr>
            <w:tcW w:w="1414" w:type="dxa"/>
            <w:tcMar>
              <w:top w:w="57" w:type="dxa"/>
              <w:left w:w="57" w:type="dxa"/>
              <w:bottom w:w="57" w:type="dxa"/>
              <w:right w:w="57" w:type="dxa"/>
            </w:tcMar>
            <w:vAlign w:val="center"/>
          </w:tcPr>
          <w:p w:rsidR="00704CDD" w:rsidRDefault="00460735">
            <w:pPr>
              <w:widowControl/>
              <w:jc w:val="center"/>
              <w:rPr>
                <w:kern w:val="0"/>
                <w:sz w:val="22"/>
                <w:szCs w:val="22"/>
              </w:rPr>
            </w:pPr>
            <w:r>
              <w:rPr>
                <w:sz w:val="22"/>
                <w:szCs w:val="22"/>
              </w:rPr>
              <w:t>02111008</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马克思主义学院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bCs/>
                <w:sz w:val="22"/>
                <w:szCs w:val="22"/>
              </w:rPr>
            </w:pPr>
            <w:r>
              <w:rPr>
                <w:bCs/>
                <w:sz w:val="22"/>
                <w:szCs w:val="22"/>
              </w:rPr>
              <w:t>学位课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01511001</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化学前沿领域专题讲座</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必选</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高等无机化学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val="restart"/>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基于研究方向，建议至少选修一门</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高等有机合成</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物理有机化学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金属有机化学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高等量子化学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01511015</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高等电化学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高等化学生物学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01511016</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生物医用高分子</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01521052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高分子凝聚态物理</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01521051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高等结构化学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01511019</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高等仪器分析</w:t>
            </w:r>
          </w:p>
        </w:tc>
        <w:tc>
          <w:tcPr>
            <w:tcW w:w="710"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80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选修课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01813001-004</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第二外国语</w:t>
            </w:r>
            <w:r>
              <w:rPr>
                <w:bCs/>
                <w:sz w:val="22"/>
              </w:rPr>
              <w:t>（英、日、法、德、俄语）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72</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4</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外国语</w:t>
            </w:r>
          </w:p>
          <w:p w:rsidR="00704CDD" w:rsidRDefault="009043E4">
            <w:pPr>
              <w:widowControl/>
              <w:jc w:val="center"/>
              <w:rPr>
                <w:kern w:val="0"/>
                <w:sz w:val="22"/>
                <w:szCs w:val="22"/>
              </w:rPr>
            </w:pPr>
            <w:r>
              <w:rPr>
                <w:sz w:val="22"/>
                <w:szCs w:val="22"/>
              </w:rPr>
              <w:t>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硕士阶段未修，必选</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02112101</w:t>
            </w:r>
          </w:p>
        </w:tc>
        <w:tc>
          <w:tcPr>
            <w:tcW w:w="127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马克思主义经典著作选读</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18</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1076" w:type="dxa"/>
            <w:tcMar>
              <w:top w:w="57" w:type="dxa"/>
              <w:left w:w="57" w:type="dxa"/>
              <w:bottom w:w="57" w:type="dxa"/>
              <w:right w:w="57" w:type="dxa"/>
            </w:tcMar>
            <w:vAlign w:val="center"/>
          </w:tcPr>
          <w:p w:rsidR="00873D68" w:rsidRDefault="009043E4">
            <w:pPr>
              <w:widowControl/>
              <w:jc w:val="center"/>
              <w:rPr>
                <w:sz w:val="22"/>
                <w:szCs w:val="22"/>
              </w:rPr>
            </w:pPr>
            <w:r>
              <w:rPr>
                <w:sz w:val="22"/>
                <w:szCs w:val="22"/>
              </w:rPr>
              <w:t>马克思</w:t>
            </w:r>
          </w:p>
          <w:p w:rsidR="00704CDD" w:rsidRDefault="009043E4">
            <w:pPr>
              <w:widowControl/>
              <w:jc w:val="center"/>
              <w:rPr>
                <w:bCs/>
                <w:kern w:val="0"/>
                <w:sz w:val="22"/>
                <w:szCs w:val="22"/>
              </w:rPr>
            </w:pPr>
            <w:r>
              <w:rPr>
                <w:sz w:val="22"/>
                <w:szCs w:val="22"/>
              </w:rPr>
              <w:t>主义学院</w:t>
            </w:r>
          </w:p>
        </w:tc>
        <w:tc>
          <w:tcPr>
            <w:tcW w:w="783" w:type="dxa"/>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理论与计算化学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rFonts w:hint="eastAsia"/>
                <w:bCs/>
                <w:sz w:val="22"/>
                <w:szCs w:val="21"/>
              </w:rPr>
              <w:t>含人工智能计算化学</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01522055</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现代质谱学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01522057</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能源化学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01522052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催化化学与催化材料</w:t>
            </w:r>
          </w:p>
        </w:tc>
        <w:tc>
          <w:tcPr>
            <w:tcW w:w="710"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01512049</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有机光电分子设计与器件</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01522056</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高等高分子化学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01522044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电化学新技术</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01562051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科技论文写作</w:t>
            </w:r>
          </w:p>
        </w:tc>
        <w:tc>
          <w:tcPr>
            <w:tcW w:w="710"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18</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bCs/>
                <w:sz w:val="22"/>
                <w:szCs w:val="22"/>
              </w:rPr>
              <w:t>5</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01514001</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化生学院博士实践环节</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rFonts w:hint="eastAsia"/>
                <w:sz w:val="22"/>
                <w:szCs w:val="22"/>
              </w:rPr>
              <w:t>3</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4</w:t>
            </w:r>
          </w:p>
        </w:tc>
        <w:tc>
          <w:tcPr>
            <w:tcW w:w="1076" w:type="dxa"/>
            <w:tcMar>
              <w:top w:w="57" w:type="dxa"/>
              <w:left w:w="57" w:type="dxa"/>
              <w:bottom w:w="57" w:type="dxa"/>
              <w:right w:w="57" w:type="dxa"/>
            </w:tcMar>
            <w:vAlign w:val="center"/>
          </w:tcPr>
          <w:p w:rsidR="00704CDD" w:rsidRDefault="009043E4">
            <w:pPr>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01514002</w:t>
            </w:r>
          </w:p>
        </w:tc>
        <w:tc>
          <w:tcPr>
            <w:tcW w:w="1274" w:type="dxa"/>
            <w:tcMar>
              <w:top w:w="57" w:type="dxa"/>
              <w:left w:w="57" w:type="dxa"/>
              <w:bottom w:w="57" w:type="dxa"/>
              <w:right w:w="57" w:type="dxa"/>
            </w:tcMar>
            <w:vAlign w:val="center"/>
          </w:tcPr>
          <w:p w:rsidR="00704CDD" w:rsidRDefault="009043E4">
            <w:pPr>
              <w:ind w:leftChars="-20" w:left="-41" w:rightChars="-20" w:right="-41"/>
              <w:jc w:val="center"/>
              <w:rPr>
                <w:sz w:val="22"/>
                <w:szCs w:val="22"/>
              </w:rPr>
            </w:pPr>
            <w:r>
              <w:rPr>
                <w:sz w:val="22"/>
                <w:szCs w:val="22"/>
              </w:rPr>
              <w:t>化生学院博士选题报告及中期考核</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076" w:type="dxa"/>
            <w:tcMar>
              <w:top w:w="57" w:type="dxa"/>
              <w:left w:w="57" w:type="dxa"/>
              <w:bottom w:w="57" w:type="dxa"/>
              <w:right w:w="57" w:type="dxa"/>
            </w:tcMar>
            <w:vAlign w:val="center"/>
          </w:tcPr>
          <w:p w:rsidR="00704CDD" w:rsidRDefault="009043E4">
            <w:pPr>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01514003</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化生学院博士学术活动</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4</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≥10</w:t>
            </w:r>
            <w:r>
              <w:rPr>
                <w:sz w:val="22"/>
                <w:szCs w:val="22"/>
              </w:rPr>
              <w:t>次</w:t>
            </w:r>
          </w:p>
        </w:tc>
      </w:tr>
    </w:tbl>
    <w:p w:rsidR="00704CDD" w:rsidRDefault="009043E4">
      <w:pPr>
        <w:keepNext/>
        <w:spacing w:beforeLines="50" w:before="156" w:afterLines="50" w:after="156" w:line="400" w:lineRule="exact"/>
        <w:outlineLvl w:val="2"/>
        <w:rPr>
          <w:b/>
          <w:sz w:val="24"/>
        </w:rPr>
      </w:pPr>
      <w:bookmarkStart w:id="127" w:name="_Toc14907"/>
      <w:r>
        <w:rPr>
          <w:b/>
          <w:sz w:val="24"/>
        </w:rPr>
        <w:lastRenderedPageBreak/>
        <w:t>五、必修环节</w:t>
      </w:r>
      <w:bookmarkEnd w:id="127"/>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58"/>
        <w:rPr>
          <w:spacing w:val="-2"/>
          <w:sz w:val="24"/>
        </w:rPr>
      </w:pPr>
      <w:r>
        <w:rPr>
          <w:spacing w:val="-2"/>
          <w:sz w:val="24"/>
        </w:rPr>
        <w:t>研究生在读期间，通过各类项目赴境外高校、科研机构学习、交流合作（不少于</w:t>
      </w:r>
      <w:r>
        <w:rPr>
          <w:spacing w:val="-2"/>
          <w:sz w:val="24"/>
        </w:rPr>
        <w:t>3</w:t>
      </w:r>
      <w:r>
        <w:rPr>
          <w:spacing w:val="-2"/>
          <w:sz w:val="24"/>
        </w:rPr>
        <w:t>个月），或参加一次境外国际学术会议并做口头报告。学院审核通过后记</w:t>
      </w:r>
      <w:r>
        <w:rPr>
          <w:spacing w:val="-2"/>
          <w:sz w:val="24"/>
        </w:rPr>
        <w:t>1</w:t>
      </w:r>
      <w:r>
        <w:rPr>
          <w:spacing w:val="-2"/>
          <w:sz w:val="24"/>
        </w:rPr>
        <w:t>学分。</w:t>
      </w:r>
    </w:p>
    <w:p w:rsidR="00704CDD" w:rsidRDefault="009043E4">
      <w:pPr>
        <w:spacing w:line="400" w:lineRule="exact"/>
        <w:ind w:firstLineChars="200" w:firstLine="466"/>
        <w:rPr>
          <w:sz w:val="24"/>
        </w:rPr>
      </w:pPr>
      <w:bookmarkStart w:id="128" w:name="OLE_LINK1"/>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bookmarkEnd w:id="128"/>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line="400" w:lineRule="exact"/>
        <w:outlineLvl w:val="2"/>
        <w:rPr>
          <w:b/>
          <w:sz w:val="24"/>
        </w:rPr>
      </w:pPr>
      <w:bookmarkStart w:id="129" w:name="_Toc29205"/>
      <w:r>
        <w:rPr>
          <w:b/>
          <w:sz w:val="24"/>
        </w:rPr>
        <w:t>六、科学研究与学位论文</w:t>
      </w:r>
      <w:bookmarkEnd w:id="129"/>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化学</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化学</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化学学术学位博士研究生在博士学位论文送审前，须满足取得学籍当年学校申请博士学位学术成果有关规定和化生学院学位与研究生教育有关规定，方可送审。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化学学术学位博士研究生在博士学位论文答辩前，须达到学校研究生学位论文答辩管理办法有关要求，方可答辩。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未尽事宜以研究生取得学籍当年武汉理工大学《研究生手册》和化生学院学位与研究生教育有关规定为准</w:t>
      </w:r>
      <w:r>
        <w:rPr>
          <w:sz w:val="24"/>
        </w:rPr>
        <w:t>。</w:t>
      </w:r>
    </w:p>
    <w:p w:rsidR="00704CDD" w:rsidRDefault="009043E4">
      <w:pPr>
        <w:keepNext/>
        <w:spacing w:beforeLines="50" w:before="156" w:afterLines="50" w:after="156" w:line="400" w:lineRule="exact"/>
        <w:outlineLvl w:val="2"/>
        <w:rPr>
          <w:b/>
          <w:sz w:val="24"/>
        </w:rPr>
      </w:pPr>
      <w:bookmarkStart w:id="130" w:name="_Toc28277"/>
      <w:r>
        <w:rPr>
          <w:b/>
          <w:sz w:val="24"/>
        </w:rPr>
        <w:t>七、培养方式与方法</w:t>
      </w:r>
      <w:bookmarkEnd w:id="130"/>
    </w:p>
    <w:p w:rsidR="00704CDD" w:rsidRDefault="009043E4">
      <w:pPr>
        <w:adjustRightInd w:val="0"/>
        <w:snapToGrid w:val="0"/>
        <w:spacing w:line="400" w:lineRule="exact"/>
        <w:ind w:firstLineChars="200" w:firstLine="466"/>
        <w:rPr>
          <w:sz w:val="24"/>
        </w:rPr>
      </w:pPr>
      <w:r>
        <w:rPr>
          <w:rFonts w:hint="eastAsia"/>
          <w:sz w:val="24"/>
        </w:rPr>
        <w:t>化学</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line="400" w:lineRule="exact"/>
        <w:outlineLvl w:val="2"/>
        <w:rPr>
          <w:b/>
          <w:sz w:val="24"/>
        </w:rPr>
      </w:pPr>
      <w:bookmarkStart w:id="131" w:name="_Toc22463"/>
      <w:r>
        <w:rPr>
          <w:b/>
          <w:sz w:val="24"/>
        </w:rPr>
        <w:t>八、其它</w:t>
      </w:r>
      <w:bookmarkEnd w:id="131"/>
    </w:p>
    <w:p w:rsidR="00704CDD" w:rsidRDefault="009043E4">
      <w:pPr>
        <w:adjustRightInd w:val="0"/>
        <w:snapToGrid w:val="0"/>
        <w:spacing w:line="400" w:lineRule="exact"/>
        <w:ind w:firstLineChars="200" w:firstLine="466"/>
        <w:rPr>
          <w:sz w:val="24"/>
        </w:rPr>
      </w:pPr>
      <w:r>
        <w:rPr>
          <w:sz w:val="24"/>
        </w:rPr>
        <w:t>（一）提前攻读</w:t>
      </w:r>
      <w:r>
        <w:rPr>
          <w:rFonts w:hint="eastAsia"/>
          <w:sz w:val="24"/>
        </w:rPr>
        <w:t>化学</w:t>
      </w:r>
      <w:r>
        <w:rPr>
          <w:sz w:val="24"/>
        </w:rPr>
        <w:t>博士学位的研究生在修完本专业硕士学位研究生培养方案规定的课程后，按学术学位博士研究生培养方案培养，博士阶段所修课程不得与硕士阶段重复。</w:t>
      </w:r>
    </w:p>
    <w:p w:rsidR="00704CDD" w:rsidRDefault="009043E4">
      <w:pPr>
        <w:adjustRightInd w:val="0"/>
        <w:snapToGrid w:val="0"/>
        <w:spacing w:line="400" w:lineRule="exact"/>
        <w:ind w:firstLineChars="200" w:firstLine="466"/>
        <w:rPr>
          <w:sz w:val="24"/>
        </w:rPr>
      </w:pPr>
      <w:r>
        <w:rPr>
          <w:sz w:val="24"/>
        </w:rPr>
        <w:t>（二）</w:t>
      </w:r>
      <w:r>
        <w:rPr>
          <w:rFonts w:hint="eastAsia"/>
          <w:sz w:val="24"/>
        </w:rPr>
        <w:t>化学</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化学</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lastRenderedPageBreak/>
        <w:t>（四）</w:t>
      </w:r>
      <w:r>
        <w:rPr>
          <w:rFonts w:hint="eastAsia"/>
          <w:sz w:val="24"/>
        </w:rPr>
        <w:t>化学</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w:t>
      </w:r>
      <w:r>
        <w:rPr>
          <w:rFonts w:hint="eastAsia"/>
          <w:sz w:val="24"/>
        </w:rPr>
        <w:t>化学</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bCs/>
          <w:kern w:val="44"/>
          <w:sz w:val="32"/>
          <w:szCs w:val="20"/>
        </w:rPr>
      </w:pPr>
      <w:bookmarkStart w:id="132" w:name="_Toc456788117"/>
      <w:bookmarkStart w:id="133" w:name="_Toc105667352"/>
      <w:bookmarkStart w:id="134" w:name="_Toc455390171"/>
      <w:r>
        <w:rPr>
          <w:rFonts w:eastAsia="黑体" w:hint="eastAsia"/>
          <w:b/>
          <w:bCs/>
          <w:kern w:val="44"/>
          <w:sz w:val="32"/>
          <w:szCs w:val="20"/>
        </w:rPr>
        <w:lastRenderedPageBreak/>
        <w:t>力学（硕士起点）（</w:t>
      </w:r>
      <w:r>
        <w:rPr>
          <w:rFonts w:eastAsia="黑体"/>
          <w:b/>
          <w:bCs/>
          <w:kern w:val="44"/>
          <w:sz w:val="32"/>
          <w:szCs w:val="20"/>
        </w:rPr>
        <w:t>I</w:t>
      </w:r>
      <w:r>
        <w:rPr>
          <w:rFonts w:eastAsia="黑体" w:hint="eastAsia"/>
          <w:b/>
          <w:bCs/>
          <w:kern w:val="44"/>
          <w:sz w:val="32"/>
          <w:szCs w:val="20"/>
        </w:rPr>
        <w:t>）学术学位博士研究生培养方案</w:t>
      </w:r>
      <w:bookmarkStart w:id="135" w:name="_Toc20049"/>
      <w:bookmarkStart w:id="136" w:name="_Toc2904"/>
      <w:bookmarkEnd w:id="132"/>
      <w:bookmarkEnd w:id="133"/>
      <w:bookmarkEnd w:id="134"/>
    </w:p>
    <w:p w:rsidR="00704CDD" w:rsidRDefault="009043E4">
      <w:pPr>
        <w:spacing w:afterLines="100" w:after="312" w:line="360" w:lineRule="auto"/>
        <w:jc w:val="center"/>
        <w:outlineLvl w:val="1"/>
        <w:rPr>
          <w:bCs/>
          <w:kern w:val="0"/>
          <w:sz w:val="24"/>
        </w:rPr>
      </w:pPr>
      <w:bookmarkStart w:id="137" w:name="_Toc456788118"/>
      <w:bookmarkStart w:id="138" w:name="_Toc455390172"/>
      <w:r>
        <w:rPr>
          <w:bCs/>
          <w:kern w:val="0"/>
          <w:sz w:val="24"/>
        </w:rPr>
        <w:t>（学科代码：</w:t>
      </w:r>
      <w:r>
        <w:rPr>
          <w:bCs/>
          <w:kern w:val="0"/>
          <w:sz w:val="24"/>
        </w:rPr>
        <w:t>0801</w:t>
      </w:r>
      <w:r>
        <w:rPr>
          <w:bCs/>
          <w:kern w:val="0"/>
          <w:sz w:val="24"/>
        </w:rPr>
        <w:t>，</w:t>
      </w:r>
      <w:r>
        <w:rPr>
          <w:rFonts w:hint="eastAsia"/>
          <w:bCs/>
          <w:kern w:val="0"/>
          <w:sz w:val="24"/>
        </w:rPr>
        <w:t>申请工学博士学位适用</w:t>
      </w:r>
      <w:r>
        <w:rPr>
          <w:bCs/>
          <w:kern w:val="0"/>
          <w:sz w:val="24"/>
        </w:rPr>
        <w:t>）</w:t>
      </w:r>
      <w:bookmarkEnd w:id="135"/>
      <w:bookmarkEnd w:id="136"/>
      <w:bookmarkEnd w:id="137"/>
      <w:bookmarkEnd w:id="138"/>
    </w:p>
    <w:p w:rsidR="00704CDD" w:rsidRDefault="009043E4">
      <w:pPr>
        <w:numPr>
          <w:ilvl w:val="0"/>
          <w:numId w:val="3"/>
        </w:numPr>
        <w:spacing w:beforeLines="50" w:before="156" w:afterLines="50" w:after="156"/>
        <w:ind w:left="505" w:hanging="505"/>
        <w:outlineLvl w:val="2"/>
        <w:rPr>
          <w:b/>
          <w:sz w:val="24"/>
        </w:rPr>
      </w:pPr>
      <w:bookmarkStart w:id="139" w:name="_Toc3113"/>
      <w:r>
        <w:rPr>
          <w:b/>
          <w:sz w:val="24"/>
        </w:rPr>
        <w:t>培养目标</w:t>
      </w:r>
      <w:bookmarkEnd w:id="139"/>
    </w:p>
    <w:p w:rsidR="00704CDD" w:rsidRDefault="009043E4">
      <w:pPr>
        <w:spacing w:line="400" w:lineRule="exact"/>
        <w:ind w:firstLineChars="200" w:firstLine="466"/>
        <w:rPr>
          <w:rFonts w:ascii="宋体" w:hAnsi="宋体"/>
          <w:bCs/>
          <w:sz w:val="24"/>
        </w:rPr>
      </w:pPr>
      <w:r>
        <w:rPr>
          <w:rFonts w:ascii="宋体" w:hAnsi="宋体" w:hint="eastAsia"/>
          <w:bCs/>
          <w:sz w:val="24"/>
        </w:rPr>
        <w:t>以习近平新时代中国特色社会主义思想为指导，落实立德树人根本任务，紧密对接新材料、高端装备、新能源汽车、航空航天、海洋装备等战略性新兴产业对科技创新和拔尖创新人才的迫切需求，瞄准世界力学领域学术前沿，培养德智体美劳五育并举，具有坚定的理想信念，掌握扎实的理论基础、系统的专业知识，了解学科前沿动态，具备独立从事科学研究并取得创造性研究成果的突出能力，具有国际竞争力的力学前沿发展的学术领军后备人才。具体要求为：</w:t>
      </w:r>
    </w:p>
    <w:p w:rsidR="00704CDD" w:rsidRDefault="009043E4">
      <w:pPr>
        <w:spacing w:line="400" w:lineRule="exact"/>
        <w:ind w:firstLineChars="200" w:firstLine="466"/>
        <w:rPr>
          <w:rFonts w:ascii="宋体" w:hAnsi="宋体"/>
          <w:bCs/>
          <w:sz w:val="24"/>
        </w:rPr>
      </w:pPr>
      <w:r>
        <w:rPr>
          <w:rFonts w:ascii="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hAnsi="宋体"/>
          <w:bCs/>
          <w:sz w:val="24"/>
        </w:rPr>
      </w:pPr>
      <w:r>
        <w:rPr>
          <w:rFonts w:ascii="宋体" w:hAnsi="宋体" w:hint="eastAsia"/>
          <w:bCs/>
          <w:sz w:val="24"/>
        </w:rPr>
        <w:t>（二）具有力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hAnsi="宋体"/>
          <w:bCs/>
          <w:sz w:val="24"/>
        </w:rPr>
      </w:pPr>
      <w:r>
        <w:rPr>
          <w:rFonts w:ascii="宋体" w:hAnsi="宋体"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rFonts w:ascii="宋体" w:hAnsi="宋体" w:hint="eastAsia"/>
          <w:bCs/>
          <w:sz w:val="24"/>
        </w:rPr>
        <w:t>（四）积极参加社会实践、社会志愿服务、创新创业等活动，形成良好劳动习惯。</w:t>
      </w:r>
    </w:p>
    <w:p w:rsidR="00704CDD" w:rsidRDefault="009043E4">
      <w:pPr>
        <w:spacing w:beforeLines="50" w:before="156" w:afterLines="50" w:after="156"/>
        <w:outlineLvl w:val="2"/>
        <w:rPr>
          <w:b/>
          <w:sz w:val="24"/>
        </w:rPr>
      </w:pPr>
      <w:bookmarkStart w:id="140" w:name="_Toc8088"/>
      <w:r>
        <w:rPr>
          <w:b/>
          <w:sz w:val="24"/>
        </w:rPr>
        <w:t>二、研究方向</w:t>
      </w:r>
      <w:bookmarkEnd w:id="140"/>
    </w:p>
    <w:p w:rsidR="00704CDD" w:rsidRDefault="009043E4">
      <w:pPr>
        <w:adjustRightInd w:val="0"/>
        <w:snapToGrid w:val="0"/>
        <w:spacing w:line="400" w:lineRule="exact"/>
        <w:ind w:firstLineChars="200" w:firstLine="466"/>
        <w:rPr>
          <w:sz w:val="24"/>
        </w:rPr>
      </w:pPr>
      <w:bookmarkStart w:id="141" w:name="_Toc10614"/>
      <w:r>
        <w:rPr>
          <w:rFonts w:hint="eastAsia"/>
          <w:sz w:val="24"/>
        </w:rPr>
        <w:t>（一）</w:t>
      </w:r>
      <w:r>
        <w:rPr>
          <w:sz w:val="24"/>
        </w:rPr>
        <w:t>新材料力学</w:t>
      </w:r>
    </w:p>
    <w:p w:rsidR="00704CDD" w:rsidRDefault="009043E4">
      <w:pPr>
        <w:adjustRightInd w:val="0"/>
        <w:snapToGrid w:val="0"/>
        <w:spacing w:line="400" w:lineRule="exact"/>
        <w:ind w:firstLineChars="200" w:firstLine="466"/>
        <w:rPr>
          <w:sz w:val="24"/>
        </w:rPr>
      </w:pPr>
      <w:r>
        <w:rPr>
          <w:rFonts w:hint="eastAsia"/>
          <w:sz w:val="24"/>
        </w:rPr>
        <w:t>（二）</w:t>
      </w:r>
      <w:r>
        <w:rPr>
          <w:sz w:val="24"/>
        </w:rPr>
        <w:t>智能材料结构力学</w:t>
      </w:r>
    </w:p>
    <w:p w:rsidR="00704CDD" w:rsidRDefault="009043E4">
      <w:pPr>
        <w:adjustRightInd w:val="0"/>
        <w:snapToGrid w:val="0"/>
        <w:spacing w:line="400" w:lineRule="exact"/>
        <w:ind w:firstLineChars="200" w:firstLine="466"/>
        <w:rPr>
          <w:sz w:val="24"/>
        </w:rPr>
      </w:pPr>
      <w:r>
        <w:rPr>
          <w:rFonts w:hint="eastAsia"/>
          <w:sz w:val="24"/>
        </w:rPr>
        <w:t>（三）</w:t>
      </w:r>
      <w:r>
        <w:rPr>
          <w:sz w:val="24"/>
        </w:rPr>
        <w:t>复合材料力学</w:t>
      </w:r>
    </w:p>
    <w:p w:rsidR="00704CDD" w:rsidRDefault="009043E4">
      <w:pPr>
        <w:adjustRightInd w:val="0"/>
        <w:snapToGrid w:val="0"/>
        <w:spacing w:line="400" w:lineRule="exact"/>
        <w:ind w:firstLineChars="200" w:firstLine="466"/>
        <w:rPr>
          <w:sz w:val="24"/>
        </w:rPr>
      </w:pPr>
      <w:r>
        <w:rPr>
          <w:rFonts w:hint="eastAsia"/>
          <w:sz w:val="24"/>
        </w:rPr>
        <w:t>（四）</w:t>
      </w:r>
      <w:r>
        <w:rPr>
          <w:sz w:val="24"/>
        </w:rPr>
        <w:t>计算力学</w:t>
      </w:r>
    </w:p>
    <w:p w:rsidR="00121875" w:rsidRPr="00121875" w:rsidRDefault="00121875" w:rsidP="00121875">
      <w:pPr>
        <w:adjustRightInd w:val="0"/>
        <w:snapToGrid w:val="0"/>
        <w:spacing w:line="400" w:lineRule="exact"/>
        <w:ind w:firstLineChars="200" w:firstLine="466"/>
        <w:rPr>
          <w:sz w:val="24"/>
        </w:rPr>
      </w:pPr>
      <w:r>
        <w:rPr>
          <w:rFonts w:hint="eastAsia"/>
          <w:sz w:val="24"/>
        </w:rPr>
        <w:t>（五）应用流体力学</w:t>
      </w:r>
    </w:p>
    <w:p w:rsidR="00704CDD" w:rsidRDefault="009043E4">
      <w:pPr>
        <w:spacing w:beforeLines="50" w:before="156" w:afterLines="50" w:after="156"/>
        <w:outlineLvl w:val="2"/>
        <w:rPr>
          <w:b/>
          <w:sz w:val="24"/>
        </w:rPr>
      </w:pPr>
      <w:r>
        <w:rPr>
          <w:b/>
          <w:sz w:val="24"/>
        </w:rPr>
        <w:t>三、学制</w:t>
      </w:r>
      <w:r>
        <w:rPr>
          <w:rFonts w:hint="eastAsia"/>
          <w:b/>
          <w:sz w:val="24"/>
        </w:rPr>
        <w:t>及</w:t>
      </w:r>
      <w:r>
        <w:rPr>
          <w:b/>
          <w:sz w:val="24"/>
        </w:rPr>
        <w:t>学习年限</w:t>
      </w:r>
      <w:bookmarkEnd w:id="141"/>
    </w:p>
    <w:p w:rsidR="00704CDD" w:rsidRDefault="009043E4">
      <w:pPr>
        <w:spacing w:line="400" w:lineRule="exact"/>
        <w:ind w:firstLineChars="200" w:firstLine="466"/>
        <w:rPr>
          <w:sz w:val="24"/>
        </w:rPr>
      </w:pPr>
      <w:r>
        <w:rPr>
          <w:rFonts w:hint="eastAsia"/>
          <w:sz w:val="24"/>
        </w:rPr>
        <w:t>力学（</w:t>
      </w:r>
      <w:r>
        <w:rPr>
          <w:rFonts w:hint="eastAsia"/>
          <w:sz w:val="24"/>
        </w:rPr>
        <w:t>I</w:t>
      </w:r>
      <w:r>
        <w:rPr>
          <w:rFonts w:hint="eastAsia"/>
          <w:sz w:val="24"/>
        </w:rPr>
        <w:t>）学术学位博士研究生学制为</w:t>
      </w:r>
      <w:r>
        <w:rPr>
          <w:rFonts w:hint="eastAsia"/>
          <w:sz w:val="24"/>
        </w:rPr>
        <w:t>4</w:t>
      </w:r>
      <w:r>
        <w:rPr>
          <w:rFonts w:hint="eastAsia"/>
          <w:sz w:val="24"/>
        </w:rPr>
        <w:t>年，学习年限一般为</w:t>
      </w:r>
      <w:r>
        <w:rPr>
          <w:rFonts w:hint="eastAsia"/>
          <w:sz w:val="24"/>
        </w:rPr>
        <w:t>4-5</w:t>
      </w:r>
      <w:r>
        <w:rPr>
          <w:rFonts w:hint="eastAsia"/>
          <w:sz w:val="24"/>
        </w:rPr>
        <w:t>年，全日制最长不超过</w:t>
      </w:r>
      <w:r>
        <w:rPr>
          <w:rFonts w:hint="eastAsia"/>
          <w:sz w:val="24"/>
        </w:rPr>
        <w:t>7</w:t>
      </w:r>
      <w:r>
        <w:rPr>
          <w:rFonts w:hint="eastAsia"/>
          <w:sz w:val="24"/>
        </w:rPr>
        <w:t>年，非全日制最长不超过</w:t>
      </w:r>
      <w:r>
        <w:rPr>
          <w:rFonts w:hint="eastAsia"/>
          <w:sz w:val="24"/>
        </w:rPr>
        <w:t>9</w:t>
      </w:r>
      <w:r>
        <w:rPr>
          <w:rFonts w:hint="eastAsia"/>
          <w:sz w:val="24"/>
        </w:rPr>
        <w:t>年。</w:t>
      </w:r>
    </w:p>
    <w:p w:rsidR="00704CDD" w:rsidRDefault="009043E4">
      <w:pPr>
        <w:spacing w:line="400" w:lineRule="exact"/>
        <w:ind w:firstLineChars="200" w:firstLine="466"/>
        <w:rPr>
          <w:szCs w:val="21"/>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beforeLines="50" w:before="156" w:afterLines="50" w:after="156"/>
        <w:outlineLvl w:val="2"/>
        <w:rPr>
          <w:b/>
          <w:sz w:val="24"/>
        </w:rPr>
      </w:pPr>
      <w:bookmarkStart w:id="142" w:name="_Toc5070"/>
      <w:r>
        <w:rPr>
          <w:b/>
          <w:sz w:val="24"/>
        </w:rPr>
        <w:t>四、课程</w:t>
      </w:r>
      <w:r>
        <w:rPr>
          <w:rFonts w:hint="eastAsia"/>
          <w:b/>
          <w:sz w:val="24"/>
        </w:rPr>
        <w:t>设置及</w:t>
      </w:r>
      <w:r>
        <w:rPr>
          <w:b/>
          <w:sz w:val="24"/>
        </w:rPr>
        <w:t>学分要求</w:t>
      </w:r>
      <w:bookmarkEnd w:id="142"/>
    </w:p>
    <w:p w:rsidR="00704CDD" w:rsidRDefault="009043E4">
      <w:pPr>
        <w:spacing w:line="400" w:lineRule="exact"/>
        <w:ind w:firstLineChars="200" w:firstLine="466"/>
        <w:rPr>
          <w:sz w:val="24"/>
        </w:rPr>
      </w:pPr>
      <w:r>
        <w:rPr>
          <w:rFonts w:hint="eastAsia"/>
          <w:sz w:val="24"/>
        </w:rPr>
        <w:lastRenderedPageBreak/>
        <w:t>（一）学分要求</w:t>
      </w:r>
    </w:p>
    <w:p w:rsidR="00704CDD" w:rsidRDefault="009043E4">
      <w:pPr>
        <w:spacing w:line="400" w:lineRule="exact"/>
        <w:ind w:firstLineChars="200" w:firstLine="466"/>
        <w:rPr>
          <w:kern w:val="0"/>
          <w:sz w:val="24"/>
        </w:rPr>
      </w:pPr>
      <w:r>
        <w:rPr>
          <w:rFonts w:hint="eastAsia"/>
          <w:kern w:val="0"/>
          <w:sz w:val="24"/>
        </w:rPr>
        <w:t>学术学位博士研究生</w:t>
      </w:r>
      <w:r>
        <w:rPr>
          <w:kern w:val="0"/>
          <w:sz w:val="24"/>
        </w:rPr>
        <w:t>总学分</w:t>
      </w:r>
      <w:r>
        <w:rPr>
          <w:rFonts w:hint="eastAsia"/>
          <w:kern w:val="0"/>
          <w:sz w:val="24"/>
        </w:rPr>
        <w:t>数</w:t>
      </w:r>
      <w:r>
        <w:rPr>
          <w:kern w:val="0"/>
          <w:sz w:val="24"/>
        </w:rPr>
        <w:t>为</w:t>
      </w:r>
      <w:r>
        <w:rPr>
          <w:kern w:val="0"/>
          <w:sz w:val="24"/>
        </w:rPr>
        <w:t>≥17</w:t>
      </w:r>
      <w:r>
        <w:rPr>
          <w:kern w:val="0"/>
          <w:sz w:val="24"/>
        </w:rPr>
        <w:t>学分，其中</w:t>
      </w:r>
      <w:r>
        <w:rPr>
          <w:rFonts w:hint="eastAsia"/>
          <w:kern w:val="0"/>
          <w:sz w:val="24"/>
        </w:rPr>
        <w:t>所修</w:t>
      </w:r>
      <w:r>
        <w:rPr>
          <w:kern w:val="0"/>
          <w:sz w:val="24"/>
        </w:rPr>
        <w:t>课程学分</w:t>
      </w:r>
      <w:r>
        <w:rPr>
          <w:kern w:val="0"/>
          <w:sz w:val="24"/>
        </w:rPr>
        <w:t>≥12</w:t>
      </w:r>
      <w:r>
        <w:rPr>
          <w:kern w:val="0"/>
          <w:sz w:val="24"/>
        </w:rPr>
        <w:t>学分，必修环节学分</w:t>
      </w:r>
      <w:r>
        <w:rPr>
          <w:kern w:val="0"/>
          <w:sz w:val="24"/>
        </w:rPr>
        <w:t>5</w:t>
      </w:r>
      <w:r>
        <w:rPr>
          <w:kern w:val="0"/>
          <w:sz w:val="24"/>
        </w:rPr>
        <w:t>学分。所修课程</w:t>
      </w:r>
      <w:r>
        <w:rPr>
          <w:rFonts w:hint="eastAsia"/>
          <w:kern w:val="0"/>
          <w:sz w:val="24"/>
        </w:rPr>
        <w:t>包括</w:t>
      </w:r>
      <w:r>
        <w:rPr>
          <w:kern w:val="0"/>
          <w:sz w:val="24"/>
        </w:rPr>
        <w:t>公共学位课、专业学位课和选修课，其中公共学位课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r>
        <w:rPr>
          <w:rFonts w:hint="eastAsia"/>
          <w:kern w:val="0"/>
          <w:sz w:val="24"/>
        </w:rPr>
        <w:t>。</w:t>
      </w:r>
    </w:p>
    <w:p w:rsidR="00704CDD" w:rsidRDefault="009043E4">
      <w:pPr>
        <w:spacing w:line="400" w:lineRule="exact"/>
        <w:ind w:firstLineChars="200" w:firstLine="466"/>
        <w:rPr>
          <w:kern w:val="0"/>
          <w:sz w:val="24"/>
        </w:rPr>
      </w:pPr>
      <w:r>
        <w:rPr>
          <w:kern w:val="0"/>
          <w:sz w:val="24"/>
        </w:rPr>
        <w:t>（二）</w:t>
      </w:r>
      <w:r>
        <w:rPr>
          <w:rFonts w:hint="eastAsia"/>
          <w:kern w:val="0"/>
          <w:sz w:val="24"/>
        </w:rPr>
        <w:t>课程设置</w:t>
      </w:r>
    </w:p>
    <w:tbl>
      <w:tblPr>
        <w:tblW w:w="8779" w:type="dxa"/>
        <w:tblLayout w:type="fixed"/>
        <w:tblCellMar>
          <w:left w:w="0" w:type="dxa"/>
          <w:right w:w="0" w:type="dxa"/>
        </w:tblCellMar>
        <w:tblLook w:val="04A0" w:firstRow="1" w:lastRow="0" w:firstColumn="1" w:lastColumn="0" w:noHBand="0" w:noVBand="1"/>
      </w:tblPr>
      <w:tblGrid>
        <w:gridCol w:w="676"/>
        <w:gridCol w:w="831"/>
        <w:gridCol w:w="1393"/>
        <w:gridCol w:w="1536"/>
        <w:gridCol w:w="688"/>
        <w:gridCol w:w="608"/>
        <w:gridCol w:w="460"/>
        <w:gridCol w:w="710"/>
        <w:gridCol w:w="1168"/>
        <w:gridCol w:w="709"/>
      </w:tblGrid>
      <w:tr w:rsidR="00704CDD" w:rsidTr="00873D68">
        <w:trPr>
          <w:trHeight w:val="859"/>
        </w:trPr>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课程</w:t>
            </w:r>
          </w:p>
          <w:p w:rsidR="00704CDD" w:rsidRDefault="009043E4">
            <w:pPr>
              <w:widowControl/>
              <w:jc w:val="center"/>
              <w:rPr>
                <w:rFonts w:eastAsiaTheme="minorEastAsia"/>
                <w:b/>
                <w:bCs/>
                <w:sz w:val="22"/>
                <w:szCs w:val="22"/>
              </w:rPr>
            </w:pPr>
            <w:r>
              <w:rPr>
                <w:rFonts w:eastAsiaTheme="minorEastAsia"/>
                <w:b/>
                <w:bCs/>
                <w:sz w:val="22"/>
                <w:szCs w:val="22"/>
              </w:rPr>
              <w:t>类别</w:t>
            </w:r>
          </w:p>
        </w:tc>
        <w:tc>
          <w:tcPr>
            <w:tcW w:w="8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CDD" w:rsidRDefault="009043E4">
            <w:pPr>
              <w:widowControl/>
              <w:jc w:val="center"/>
              <w:rPr>
                <w:rFonts w:eastAsiaTheme="minorEastAsia"/>
                <w:b/>
                <w:bCs/>
                <w:sz w:val="22"/>
                <w:szCs w:val="22"/>
              </w:rPr>
            </w:pPr>
            <w:r>
              <w:rPr>
                <w:rFonts w:eastAsiaTheme="minorEastAsia"/>
                <w:b/>
                <w:bCs/>
                <w:sz w:val="22"/>
                <w:szCs w:val="22"/>
              </w:rPr>
              <w:t>课程</w:t>
            </w:r>
          </w:p>
          <w:p w:rsidR="00704CDD" w:rsidRDefault="009043E4">
            <w:pPr>
              <w:widowControl/>
              <w:jc w:val="center"/>
              <w:rPr>
                <w:rFonts w:eastAsiaTheme="minorEastAsia"/>
                <w:b/>
                <w:kern w:val="0"/>
                <w:sz w:val="22"/>
                <w:szCs w:val="22"/>
              </w:rPr>
            </w:pPr>
            <w:r>
              <w:rPr>
                <w:rFonts w:eastAsiaTheme="minorEastAsia"/>
                <w:b/>
                <w:bCs/>
                <w:sz w:val="22"/>
                <w:szCs w:val="22"/>
              </w:rPr>
              <w:t>类</w:t>
            </w:r>
            <w:r>
              <w:rPr>
                <w:rFonts w:eastAsiaTheme="minorEastAsia" w:hint="eastAsia"/>
                <w:b/>
                <w:bCs/>
                <w:sz w:val="22"/>
                <w:szCs w:val="22"/>
              </w:rPr>
              <w:t>型</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课程编号</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课程名称</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理论</w:t>
            </w:r>
          </w:p>
          <w:p w:rsidR="00704CDD" w:rsidRDefault="009043E4">
            <w:pPr>
              <w:widowControl/>
              <w:jc w:val="center"/>
              <w:rPr>
                <w:rFonts w:eastAsiaTheme="minorEastAsia"/>
                <w:b/>
                <w:kern w:val="0"/>
                <w:sz w:val="22"/>
                <w:szCs w:val="22"/>
              </w:rPr>
            </w:pPr>
            <w:r>
              <w:rPr>
                <w:rFonts w:eastAsiaTheme="minorEastAsia"/>
                <w:b/>
                <w:bCs/>
                <w:sz w:val="22"/>
                <w:szCs w:val="22"/>
              </w:rPr>
              <w:t>学时</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9043E4">
            <w:pPr>
              <w:widowControl/>
              <w:jc w:val="center"/>
              <w:rPr>
                <w:rFonts w:eastAsiaTheme="minorEastAsia"/>
                <w:b/>
                <w:bCs/>
                <w:sz w:val="22"/>
                <w:szCs w:val="22"/>
              </w:rPr>
            </w:pPr>
            <w:r>
              <w:rPr>
                <w:rFonts w:eastAsiaTheme="minorEastAsia"/>
                <w:b/>
                <w:bCs/>
                <w:sz w:val="22"/>
                <w:szCs w:val="22"/>
              </w:rPr>
              <w:t>实验</w:t>
            </w:r>
          </w:p>
          <w:p w:rsidR="00704CDD" w:rsidRDefault="009043E4">
            <w:pPr>
              <w:widowControl/>
              <w:jc w:val="center"/>
              <w:rPr>
                <w:rFonts w:eastAsiaTheme="minorEastAsia"/>
                <w:b/>
                <w:bCs/>
                <w:sz w:val="22"/>
                <w:szCs w:val="22"/>
              </w:rPr>
            </w:pPr>
            <w:r>
              <w:rPr>
                <w:rFonts w:eastAsiaTheme="minorEastAsia"/>
                <w:b/>
                <w:bCs/>
                <w:sz w:val="22"/>
                <w:szCs w:val="22"/>
              </w:rPr>
              <w:t>学时</w:t>
            </w: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学分</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开课学期</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开课</w:t>
            </w:r>
          </w:p>
          <w:p w:rsidR="00704CDD" w:rsidRDefault="009043E4">
            <w:pPr>
              <w:widowControl/>
              <w:jc w:val="center"/>
              <w:rPr>
                <w:rFonts w:eastAsiaTheme="minorEastAsia"/>
                <w:b/>
                <w:bCs/>
                <w:sz w:val="22"/>
                <w:szCs w:val="22"/>
              </w:rPr>
            </w:pPr>
            <w:r>
              <w:rPr>
                <w:rFonts w:eastAsiaTheme="minorEastAsia"/>
                <w:b/>
                <w:bCs/>
                <w:sz w:val="22"/>
                <w:szCs w:val="22"/>
              </w:rPr>
              <w:t>单位</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备注</w:t>
            </w:r>
          </w:p>
        </w:tc>
      </w:tr>
      <w:tr w:rsidR="00704CDD" w:rsidTr="00873D68">
        <w:trPr>
          <w:trHeight w:val="1167"/>
        </w:trPr>
        <w:tc>
          <w:tcPr>
            <w:tcW w:w="67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公共</w:t>
            </w:r>
          </w:p>
          <w:p w:rsidR="00704CDD" w:rsidRDefault="009043E4">
            <w:pPr>
              <w:widowControl/>
              <w:jc w:val="center"/>
              <w:rPr>
                <w:rFonts w:eastAsiaTheme="minorEastAsia"/>
                <w:bCs/>
                <w:sz w:val="22"/>
                <w:szCs w:val="22"/>
              </w:rPr>
            </w:pPr>
            <w:r>
              <w:rPr>
                <w:rFonts w:eastAsiaTheme="minorEastAsia"/>
                <w:bCs/>
                <w:sz w:val="22"/>
                <w:szCs w:val="22"/>
              </w:rPr>
              <w:t>学位课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外语</w:t>
            </w:r>
          </w:p>
          <w:p w:rsidR="00704CDD" w:rsidRDefault="009043E4">
            <w:pPr>
              <w:widowControl/>
              <w:jc w:val="center"/>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01811038-042</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第一外国语（英、日、法、德、俄语）</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外国语</w:t>
            </w:r>
          </w:p>
          <w:p w:rsidR="00704CDD" w:rsidRDefault="009043E4">
            <w:pPr>
              <w:widowControl/>
              <w:jc w:val="center"/>
              <w:rPr>
                <w:rFonts w:eastAsiaTheme="minorEastAsia"/>
                <w:kern w:val="0"/>
                <w:sz w:val="22"/>
                <w:szCs w:val="22"/>
              </w:rPr>
            </w:pPr>
            <w:r>
              <w:rPr>
                <w:rFonts w:eastAsiaTheme="minorEastAsia"/>
                <w:bCs/>
                <w:kern w:val="0"/>
                <w:sz w:val="22"/>
                <w:szCs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800"/>
        </w:trPr>
        <w:tc>
          <w:tcPr>
            <w:tcW w:w="676" w:type="dxa"/>
            <w:vMerge/>
            <w:tcBorders>
              <w:left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831"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思政</w:t>
            </w:r>
          </w:p>
          <w:p w:rsidR="00704CDD" w:rsidRDefault="009043E4">
            <w:pPr>
              <w:widowControl/>
              <w:jc w:val="center"/>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02111008</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中国马克思主义与当代</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3D68" w:rsidRDefault="009043E4">
            <w:pPr>
              <w:widowControl/>
              <w:jc w:val="center"/>
              <w:rPr>
                <w:rFonts w:eastAsiaTheme="minorEastAsia"/>
                <w:bCs/>
                <w:kern w:val="0"/>
                <w:sz w:val="22"/>
                <w:szCs w:val="22"/>
              </w:rPr>
            </w:pPr>
            <w:r>
              <w:rPr>
                <w:rFonts w:eastAsiaTheme="minorEastAsia"/>
                <w:bCs/>
                <w:kern w:val="0"/>
                <w:sz w:val="22"/>
                <w:szCs w:val="22"/>
              </w:rPr>
              <w:t>马克思</w:t>
            </w:r>
          </w:p>
          <w:p w:rsidR="00704CDD" w:rsidRDefault="009043E4">
            <w:pPr>
              <w:widowControl/>
              <w:jc w:val="center"/>
              <w:rPr>
                <w:rFonts w:eastAsiaTheme="minorEastAsia"/>
                <w:kern w:val="0"/>
                <w:sz w:val="22"/>
                <w:szCs w:val="22"/>
              </w:rPr>
            </w:pPr>
            <w:r>
              <w:rPr>
                <w:rFonts w:eastAsiaTheme="minorEastAsia"/>
                <w:bCs/>
                <w:kern w:val="0"/>
                <w:sz w:val="22"/>
                <w:szCs w:val="22"/>
              </w:rPr>
              <w:t>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574"/>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专业</w:t>
            </w:r>
          </w:p>
          <w:p w:rsidR="00704CDD" w:rsidRDefault="009043E4">
            <w:pPr>
              <w:widowControl/>
              <w:jc w:val="center"/>
              <w:rPr>
                <w:rFonts w:eastAsiaTheme="minorEastAsia"/>
                <w:kern w:val="0"/>
                <w:sz w:val="22"/>
                <w:szCs w:val="22"/>
              </w:rPr>
            </w:pPr>
            <w:r>
              <w:rPr>
                <w:rFonts w:eastAsiaTheme="minorEastAsia"/>
                <w:bCs/>
                <w:sz w:val="22"/>
                <w:szCs w:val="22"/>
              </w:rPr>
              <w:t>学位课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高等弹塑性理论</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74"/>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w:t>
            </w:r>
            <w:r>
              <w:rPr>
                <w:rFonts w:eastAsiaTheme="minorEastAsia" w:hint="eastAsia"/>
                <w:sz w:val="22"/>
                <w:szCs w:val="22"/>
              </w:rPr>
              <w:t>20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非线性连续介质力学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0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固体材料本构关系</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0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01411004</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计算固体力学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497"/>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选修课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sz w:val="22"/>
                <w:szCs w:val="22"/>
              </w:rPr>
              <w:t>01813001-005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第二外国语</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72</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4</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外国语</w:t>
            </w:r>
          </w:p>
          <w:p w:rsidR="00704CDD" w:rsidRDefault="009043E4">
            <w:pPr>
              <w:widowControl/>
              <w:jc w:val="center"/>
              <w:rPr>
                <w:rFonts w:eastAsiaTheme="minorEastAsia"/>
                <w:kern w:val="0"/>
                <w:sz w:val="22"/>
                <w:szCs w:val="22"/>
              </w:rPr>
            </w:pPr>
            <w:r>
              <w:rPr>
                <w:rFonts w:eastAsiaTheme="minorEastAsia"/>
                <w:bCs/>
                <w:kern w:val="0"/>
                <w:sz w:val="22"/>
                <w:szCs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硕士阶段未修必选</w:t>
            </w:r>
          </w:p>
        </w:tc>
      </w:tr>
      <w:tr w:rsidR="00704CDD" w:rsidTr="00873D68">
        <w:trPr>
          <w:trHeight w:val="497"/>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02112101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马克思主义经典著作选读</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18</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马克思主义学院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r>
      <w:tr w:rsidR="00704CDD" w:rsidTr="00873D68">
        <w:trPr>
          <w:trHeight w:val="497"/>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高等结构动力学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w:t>
            </w:r>
            <w:r>
              <w:rPr>
                <w:rFonts w:eastAsiaTheme="minorEastAsia" w:hint="eastAsia"/>
                <w:sz w:val="22"/>
                <w:szCs w:val="22"/>
              </w:rPr>
              <w:t>20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智能材料结构力学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分子模拟方法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01412004</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微细观力学进展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多尺度分析方法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新能源技术进展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9"/>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01412007</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高等数值分析</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502"/>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必修</w:t>
            </w:r>
          </w:p>
          <w:p w:rsidR="00704CDD" w:rsidRDefault="009043E4">
            <w:pPr>
              <w:widowControl/>
              <w:jc w:val="center"/>
              <w:rPr>
                <w:rFonts w:eastAsiaTheme="minorEastAsia"/>
                <w:kern w:val="0"/>
                <w:sz w:val="22"/>
                <w:szCs w:val="22"/>
              </w:rPr>
            </w:pPr>
            <w:r>
              <w:rPr>
                <w:rFonts w:eastAsiaTheme="minorEastAsia"/>
                <w:bCs/>
                <w:sz w:val="22"/>
                <w:szCs w:val="22"/>
              </w:rPr>
              <w:t>环节</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5</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w:t>
            </w:r>
            <w:r>
              <w:rPr>
                <w:rFonts w:eastAsiaTheme="minorEastAsia" w:hint="eastAsia"/>
                <w:sz w:val="22"/>
                <w:szCs w:val="22"/>
              </w:rPr>
              <w:t>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实践环节</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6</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6"/>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01414002</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选题报告及中期考核</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6"/>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学术活动</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sidRPr="00873D68">
              <w:rPr>
                <w:rFonts w:asciiTheme="minorEastAsia" w:eastAsiaTheme="minorEastAsia" w:hAnsiTheme="minorEastAsia"/>
                <w:sz w:val="22"/>
                <w:szCs w:val="22"/>
              </w:rPr>
              <w:t>≥</w:t>
            </w:r>
            <w:r>
              <w:rPr>
                <w:sz w:val="22"/>
                <w:szCs w:val="22"/>
              </w:rPr>
              <w:t>10</w:t>
            </w:r>
            <w:r>
              <w:rPr>
                <w:sz w:val="22"/>
                <w:szCs w:val="22"/>
              </w:rPr>
              <w:t>次</w:t>
            </w:r>
          </w:p>
        </w:tc>
      </w:tr>
    </w:tbl>
    <w:p w:rsidR="00704CDD" w:rsidRDefault="009043E4">
      <w:pPr>
        <w:spacing w:beforeLines="50" w:before="156" w:afterLines="50" w:after="156"/>
        <w:outlineLvl w:val="2"/>
        <w:rPr>
          <w:b/>
          <w:sz w:val="24"/>
        </w:rPr>
      </w:pPr>
      <w:bookmarkStart w:id="143" w:name="_Toc32674"/>
      <w:r>
        <w:rPr>
          <w:b/>
          <w:sz w:val="24"/>
        </w:rPr>
        <w:t>五、必修环节</w:t>
      </w:r>
      <w:bookmarkEnd w:id="143"/>
    </w:p>
    <w:p w:rsidR="00704CDD" w:rsidRDefault="009043E4">
      <w:pPr>
        <w:spacing w:line="400" w:lineRule="exact"/>
        <w:ind w:firstLineChars="200" w:firstLine="466"/>
        <w:rPr>
          <w:sz w:val="24"/>
        </w:rPr>
      </w:pPr>
      <w:r>
        <w:rPr>
          <w:rFonts w:hint="eastAsia"/>
          <w:sz w:val="24"/>
        </w:rPr>
        <w:t>（一）实践环节的基本类型</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学术学位博士研究生可以通过组织和参与社会调查、支教、扶贫及其他志愿者服务等方式进行实践活动，提倡以小组或团队形式开展，累计不少于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学术学位博士研究生完成“社会实践”活动后，需撰写不少于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学术学位博士研究生担任助教或助研工作，其目的是培养研究生的综合能力，是研究生培养过程的有机组成部分。完成至少一个标准岗位的助教或助研工作通过后记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学术学位博士研究生担任助研、助教的相关要求和考核办法等参照学校研究生“三助”工作有关规定执行。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学术学位博士研究生在导师指导下完成一篇国家科研基金的申请书及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学术学位博士研究生在读期间，通过各类项目赴境外高校、科研机构学习、交流合作（不少于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w:t>
      </w:r>
      <w:r>
        <w:rPr>
          <w:rFonts w:hint="eastAsia"/>
          <w:sz w:val="24"/>
        </w:rPr>
        <w:t>学术学位博士研究生</w:t>
      </w:r>
      <w:r>
        <w:rPr>
          <w:sz w:val="24"/>
        </w:rPr>
        <w:t>能主动关心和了解国内外本学科前沿的发展动</w:t>
      </w:r>
      <w:r>
        <w:rPr>
          <w:sz w:val="24"/>
        </w:rPr>
        <w:lastRenderedPageBreak/>
        <w:t>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kern w:val="0"/>
          <w:sz w:val="20"/>
        </w:rPr>
      </w:pPr>
      <w:r>
        <w:rPr>
          <w:rFonts w:hint="eastAsia"/>
          <w:kern w:val="0"/>
          <w:sz w:val="24"/>
        </w:rPr>
        <w:t>学术学位博士研究生必须参加学校的中期考核。博士研究生选题报告和中期考核的具体要求，按照学校研究生中期考核及开题管理有关规定要求执行。</w:t>
      </w:r>
    </w:p>
    <w:p w:rsidR="00704CDD" w:rsidRDefault="009043E4">
      <w:pPr>
        <w:spacing w:beforeLines="50" w:before="156" w:afterLines="50" w:after="156"/>
        <w:outlineLvl w:val="2"/>
        <w:rPr>
          <w:b/>
          <w:sz w:val="24"/>
        </w:rPr>
      </w:pPr>
      <w:bookmarkStart w:id="144" w:name="_Toc13181"/>
      <w:r>
        <w:rPr>
          <w:rFonts w:hint="eastAsia"/>
          <w:b/>
          <w:sz w:val="24"/>
        </w:rPr>
        <w:t>六、</w:t>
      </w:r>
      <w:r>
        <w:rPr>
          <w:b/>
          <w:sz w:val="24"/>
        </w:rPr>
        <w:t>科</w:t>
      </w:r>
      <w:r>
        <w:rPr>
          <w:rFonts w:hint="eastAsia"/>
          <w:b/>
          <w:sz w:val="24"/>
        </w:rPr>
        <w:t>学研究</w:t>
      </w:r>
      <w:r>
        <w:rPr>
          <w:b/>
          <w:sz w:val="24"/>
        </w:rPr>
        <w:t>与</w:t>
      </w:r>
      <w:r>
        <w:rPr>
          <w:rFonts w:hint="eastAsia"/>
          <w:b/>
          <w:sz w:val="24"/>
        </w:rPr>
        <w:t>学位</w:t>
      </w:r>
      <w:r>
        <w:rPr>
          <w:b/>
          <w:sz w:val="24"/>
        </w:rPr>
        <w:t>论文</w:t>
      </w:r>
      <w:bookmarkEnd w:id="144"/>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力学（硕士起点）（</w:t>
      </w:r>
      <w:r>
        <w:rPr>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力学（硕士起点）（</w:t>
      </w:r>
      <w:r>
        <w:rPr>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力学（硕士起点）（</w:t>
      </w:r>
      <w:r>
        <w:rPr>
          <w:sz w:val="24"/>
        </w:rPr>
        <w:t>I</w:t>
      </w:r>
      <w:r>
        <w:rPr>
          <w:rFonts w:hint="eastAsia"/>
          <w:sz w:val="24"/>
        </w:rPr>
        <w:t>）学术学位博士研究生在博士学位论文送审前，须满足取得学籍当年学校申请博士学位学术成果有关规定和理学院学位与研究生教育有关规定，方可送审。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力学（硕士起点）（</w:t>
      </w:r>
      <w:r>
        <w:rPr>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outlineLvl w:val="2"/>
        <w:rPr>
          <w:b/>
          <w:sz w:val="24"/>
        </w:rPr>
      </w:pPr>
      <w:bookmarkStart w:id="145" w:name="_Toc2580"/>
      <w:r>
        <w:rPr>
          <w:b/>
          <w:sz w:val="24"/>
        </w:rPr>
        <w:t>七、培养方式与方法</w:t>
      </w:r>
      <w:bookmarkEnd w:id="145"/>
    </w:p>
    <w:p w:rsidR="00704CDD" w:rsidRDefault="009043E4">
      <w:pPr>
        <w:spacing w:line="400" w:lineRule="exact"/>
        <w:ind w:firstLineChars="200" w:firstLine="466"/>
        <w:rPr>
          <w:sz w:val="24"/>
        </w:rPr>
      </w:pPr>
      <w:r>
        <w:rPr>
          <w:rFonts w:hint="eastAsia"/>
          <w:sz w:val="24"/>
        </w:rPr>
        <w:t>力学（</w:t>
      </w:r>
      <w:r>
        <w:rPr>
          <w:rFonts w:hint="eastAsia"/>
          <w:sz w:val="24"/>
        </w:rPr>
        <w:t>I</w:t>
      </w:r>
      <w:r>
        <w:rPr>
          <w:rFonts w:hint="eastAsia"/>
          <w:sz w:val="24"/>
        </w:rPr>
        <w:t>）</w:t>
      </w:r>
      <w:proofErr w:type="gramStart"/>
      <w:r>
        <w:rPr>
          <w:rFonts w:hint="eastAsia"/>
          <w:sz w:val="24"/>
        </w:rPr>
        <w:t>学术学位学术学位</w:t>
      </w:r>
      <w:proofErr w:type="gramEnd"/>
      <w:r>
        <w:rPr>
          <w:rFonts w:hint="eastAsia"/>
          <w:sz w:val="24"/>
        </w:rPr>
        <w:t>博士研究生的培养采取</w:t>
      </w:r>
      <w:r>
        <w:rPr>
          <w:sz w:val="24"/>
        </w:rPr>
        <w:t>导师负责制或以导师为主的</w:t>
      </w:r>
      <w:r>
        <w:rPr>
          <w:sz w:val="24"/>
        </w:rPr>
        <w:lastRenderedPageBreak/>
        <w:t>指导小组的指导方法，培养方式应灵活多样，更多地采取启发式、研讨式的教学方式，充分发挥指导教师的主导作用。</w:t>
      </w:r>
      <w:r>
        <w:rPr>
          <w:rFonts w:hint="eastAsia"/>
          <w:sz w:val="24"/>
        </w:rPr>
        <w:t>具体方式如下：</w:t>
      </w:r>
    </w:p>
    <w:p w:rsidR="00704CDD" w:rsidRDefault="009043E4">
      <w:pPr>
        <w:spacing w:line="400" w:lineRule="exact"/>
        <w:ind w:firstLineChars="200" w:firstLine="466"/>
        <w:rPr>
          <w:sz w:val="24"/>
        </w:rPr>
      </w:pPr>
      <w:r>
        <w:rPr>
          <w:rFonts w:hint="eastAsia"/>
          <w:sz w:val="24"/>
        </w:rPr>
        <w:t>（一）坚持政治理论学习与经常性的政治、纪律和思想教育相结合。在认真学好政治理论课的同时，要求研究生积极参加政治学习、公益劳动等集体活动。</w:t>
      </w:r>
    </w:p>
    <w:p w:rsidR="00704CDD" w:rsidRDefault="009043E4">
      <w:pPr>
        <w:spacing w:line="400" w:lineRule="exact"/>
        <w:ind w:firstLineChars="200" w:firstLine="466"/>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firstLineChars="200" w:firstLine="466"/>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704CDD" w:rsidRDefault="009043E4">
      <w:pPr>
        <w:spacing w:beforeLines="50" w:before="156" w:afterLines="50" w:after="156"/>
        <w:outlineLvl w:val="2"/>
        <w:rPr>
          <w:b/>
          <w:sz w:val="24"/>
        </w:rPr>
      </w:pPr>
      <w:bookmarkStart w:id="146" w:name="_Toc26442"/>
      <w:r>
        <w:rPr>
          <w:b/>
          <w:sz w:val="24"/>
        </w:rPr>
        <w:t>八、其</w:t>
      </w:r>
      <w:r>
        <w:rPr>
          <w:rFonts w:hint="eastAsia"/>
          <w:b/>
          <w:sz w:val="24"/>
        </w:rPr>
        <w:t>它</w:t>
      </w:r>
      <w:bookmarkEnd w:id="146"/>
    </w:p>
    <w:p w:rsidR="00704CDD" w:rsidRDefault="009043E4">
      <w:pPr>
        <w:spacing w:line="400" w:lineRule="exact"/>
        <w:ind w:firstLineChars="200" w:firstLine="466"/>
        <w:rPr>
          <w:sz w:val="24"/>
        </w:rPr>
      </w:pPr>
      <w:r>
        <w:rPr>
          <w:sz w:val="24"/>
        </w:rPr>
        <w:t>（一）跨学科（专业）和以同等学力学习的</w:t>
      </w:r>
      <w:r>
        <w:rPr>
          <w:rFonts w:hint="eastAsia"/>
          <w:sz w:val="24"/>
        </w:rPr>
        <w:t>力学（</w:t>
      </w:r>
      <w:r>
        <w:rPr>
          <w:rFonts w:hint="eastAsia"/>
          <w:sz w:val="24"/>
        </w:rPr>
        <w:t>I</w:t>
      </w:r>
      <w:r>
        <w:rPr>
          <w:rFonts w:hint="eastAsia"/>
          <w:sz w:val="24"/>
        </w:rPr>
        <w:t>）</w:t>
      </w:r>
      <w:r>
        <w:rPr>
          <w:sz w:val="24"/>
        </w:rPr>
        <w:t>学术学位博士研究生须补修所攻读学科的硕士主干</w:t>
      </w:r>
      <w:r>
        <w:rPr>
          <w:rFonts w:hint="eastAsia"/>
          <w:sz w:val="24"/>
        </w:rPr>
        <w:t>核心</w:t>
      </w:r>
      <w:r>
        <w:rPr>
          <w:sz w:val="24"/>
        </w:rPr>
        <w:t>课程，具体规定见《研究生手册》中关于研究生</w:t>
      </w:r>
      <w:r>
        <w:rPr>
          <w:rFonts w:hint="eastAsia"/>
          <w:sz w:val="24"/>
        </w:rPr>
        <w:t>培养管理</w:t>
      </w:r>
      <w:r>
        <w:rPr>
          <w:sz w:val="24"/>
        </w:rPr>
        <w:t>规定。</w:t>
      </w:r>
    </w:p>
    <w:p w:rsidR="00704CDD" w:rsidRDefault="009043E4">
      <w:pPr>
        <w:spacing w:line="400" w:lineRule="exact"/>
        <w:ind w:firstLineChars="200" w:firstLine="466"/>
        <w:rPr>
          <w:sz w:val="24"/>
        </w:rPr>
      </w:pPr>
      <w:r>
        <w:rPr>
          <w:sz w:val="24"/>
        </w:rPr>
        <w:t>（二）提前攻读</w:t>
      </w:r>
      <w:r>
        <w:rPr>
          <w:rFonts w:hint="eastAsia"/>
          <w:sz w:val="24"/>
        </w:rPr>
        <w:t>力学（</w:t>
      </w:r>
      <w:r>
        <w:rPr>
          <w:rFonts w:hint="eastAsia"/>
          <w:sz w:val="24"/>
        </w:rPr>
        <w:t>I</w:t>
      </w:r>
      <w:r>
        <w:rPr>
          <w:rFonts w:hint="eastAsia"/>
          <w:sz w:val="24"/>
        </w:rPr>
        <w:t>）</w:t>
      </w:r>
      <w:r>
        <w:rPr>
          <w:sz w:val="24"/>
        </w:rPr>
        <w:t>博士学位的研究生在修完本专业硕士研究生培养方案规定的课程后按硕士起点的博士研究生培养方案培养。</w:t>
      </w:r>
    </w:p>
    <w:p w:rsidR="00704CDD" w:rsidRDefault="009043E4">
      <w:pPr>
        <w:spacing w:line="400" w:lineRule="exact"/>
        <w:ind w:firstLineChars="200" w:firstLine="466"/>
        <w:rPr>
          <w:sz w:val="24"/>
        </w:rPr>
      </w:pPr>
      <w:r>
        <w:rPr>
          <w:sz w:val="24"/>
        </w:rPr>
        <w:t>（三）</w:t>
      </w:r>
      <w:r>
        <w:rPr>
          <w:rFonts w:hint="eastAsia"/>
          <w:sz w:val="24"/>
        </w:rPr>
        <w:t>力学（</w:t>
      </w:r>
      <w:r>
        <w:rPr>
          <w:rFonts w:hint="eastAsia"/>
          <w:sz w:val="24"/>
        </w:rPr>
        <w:t>I</w:t>
      </w:r>
      <w:r>
        <w:rPr>
          <w:rFonts w:hint="eastAsia"/>
          <w:sz w:val="24"/>
        </w:rPr>
        <w:t>）</w:t>
      </w:r>
      <w:r>
        <w:rPr>
          <w:sz w:val="24"/>
        </w:rPr>
        <w:t>学术学位博士研究生开题前需修满学位课程的学分，允许研究生开题后根据论文研究需要选修部分其他课程，申请答辩前修完全部课程即可。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rPr>
      </w:pPr>
      <w:r>
        <w:rPr>
          <w:sz w:val="24"/>
        </w:rPr>
        <w:t>（四）</w:t>
      </w:r>
      <w:r>
        <w:rPr>
          <w:rFonts w:hint="eastAsia"/>
          <w:sz w:val="24"/>
        </w:rPr>
        <w:t>力学（</w:t>
      </w:r>
      <w:r>
        <w:rPr>
          <w:rFonts w:hint="eastAsia"/>
          <w:sz w:val="24"/>
        </w:rPr>
        <w:t>I</w:t>
      </w:r>
      <w:r>
        <w:rPr>
          <w:rFonts w:hint="eastAsia"/>
          <w:sz w:val="24"/>
        </w:rPr>
        <w:t>）</w:t>
      </w:r>
      <w:r>
        <w:rPr>
          <w:sz w:val="24"/>
        </w:rPr>
        <w:t>学术学位博士研究生应查阅本学科国内外文献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（五）</w:t>
      </w:r>
      <w:r>
        <w:rPr>
          <w:rFonts w:hint="eastAsia"/>
          <w:sz w:val="24"/>
        </w:rPr>
        <w:t>力学（</w:t>
      </w:r>
      <w:r>
        <w:rPr>
          <w:rFonts w:hint="eastAsia"/>
          <w:sz w:val="24"/>
        </w:rPr>
        <w:t>I</w:t>
      </w:r>
      <w:r>
        <w:rPr>
          <w:rFonts w:hint="eastAsia"/>
          <w:sz w:val="24"/>
        </w:rPr>
        <w:t>）</w:t>
      </w:r>
      <w:r>
        <w:rPr>
          <w:sz w:val="24"/>
        </w:rPr>
        <w:t>学术学位博士研究生在课程学习阶段至少每月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rFonts w:hint="eastAsia"/>
          <w:sz w:val="24"/>
        </w:rPr>
        <w:t>（六）全日制、非全日制研究生适用同</w:t>
      </w:r>
      <w:proofErr w:type="gramStart"/>
      <w:r>
        <w:rPr>
          <w:rFonts w:hint="eastAsia"/>
          <w:sz w:val="24"/>
        </w:rPr>
        <w:t>一培养</w:t>
      </w:r>
      <w:proofErr w:type="gramEnd"/>
      <w:r>
        <w:rPr>
          <w:rFonts w:hint="eastAsia"/>
          <w:sz w:val="24"/>
        </w:rPr>
        <w:t>方案。</w:t>
      </w:r>
    </w:p>
    <w:p w:rsidR="00704CDD" w:rsidRDefault="009043E4">
      <w:pPr>
        <w:spacing w:line="400" w:lineRule="exact"/>
        <w:ind w:firstLineChars="200" w:firstLine="466"/>
        <w:rPr>
          <w:sz w:val="24"/>
        </w:rPr>
      </w:pPr>
      <w:r>
        <w:rPr>
          <w:sz w:val="24"/>
        </w:rPr>
        <w:t>（七）本次制订培养方案从</w:t>
      </w:r>
      <w:r>
        <w:rPr>
          <w:sz w:val="24"/>
        </w:rPr>
        <w:t>2022</w:t>
      </w:r>
      <w:r>
        <w:rPr>
          <w:sz w:val="24"/>
        </w:rPr>
        <w:t>级</w:t>
      </w:r>
      <w:r>
        <w:rPr>
          <w:rFonts w:hint="eastAsia"/>
          <w:sz w:val="24"/>
        </w:rPr>
        <w:t>力学（</w:t>
      </w:r>
      <w:r>
        <w:rPr>
          <w:rFonts w:hint="eastAsia"/>
          <w:sz w:val="24"/>
        </w:rPr>
        <w:t>I</w:t>
      </w:r>
      <w:r>
        <w:rPr>
          <w:rFonts w:hint="eastAsia"/>
          <w:sz w:val="24"/>
        </w:rPr>
        <w:t>）</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147" w:name="_Toc105667353"/>
      <w:r>
        <w:rPr>
          <w:rFonts w:eastAsia="黑体" w:hint="eastAsia"/>
          <w:b/>
          <w:kern w:val="44"/>
          <w:sz w:val="32"/>
        </w:rPr>
        <w:lastRenderedPageBreak/>
        <w:t>力学（硕士起点）（</w:t>
      </w:r>
      <w:r>
        <w:rPr>
          <w:rFonts w:eastAsia="黑体" w:hint="eastAsia"/>
          <w:b/>
          <w:kern w:val="44"/>
          <w:sz w:val="32"/>
        </w:rPr>
        <w:t>II</w:t>
      </w:r>
      <w:r>
        <w:rPr>
          <w:rFonts w:eastAsia="黑体" w:hint="eastAsia"/>
          <w:b/>
          <w:kern w:val="44"/>
          <w:sz w:val="32"/>
        </w:rPr>
        <w:t>）学术学位博士研究生培养方案</w:t>
      </w:r>
      <w:bookmarkEnd w:id="147"/>
    </w:p>
    <w:p w:rsidR="00704CDD" w:rsidRDefault="009043E4" w:rsidP="004959EA">
      <w:pPr>
        <w:spacing w:afterLines="100" w:after="312" w:line="360" w:lineRule="auto"/>
        <w:jc w:val="center"/>
        <w:outlineLvl w:val="1"/>
        <w:rPr>
          <w:sz w:val="24"/>
        </w:rPr>
      </w:pPr>
      <w:bookmarkStart w:id="148" w:name="_Toc14518206"/>
      <w:bookmarkStart w:id="149" w:name="_Toc15120070"/>
      <w:bookmarkStart w:id="150" w:name="_Toc15634629"/>
      <w:r>
        <w:rPr>
          <w:sz w:val="24"/>
        </w:rPr>
        <w:t>（学科代码：</w:t>
      </w:r>
      <w:r>
        <w:rPr>
          <w:sz w:val="24"/>
        </w:rPr>
        <w:t>08</w:t>
      </w:r>
      <w:r>
        <w:rPr>
          <w:rFonts w:hint="eastAsia"/>
          <w:sz w:val="24"/>
        </w:rPr>
        <w:t>01</w:t>
      </w:r>
      <w:r>
        <w:rPr>
          <w:sz w:val="24"/>
        </w:rPr>
        <w:t>，申请工学博士学位适用）</w:t>
      </w:r>
      <w:bookmarkEnd w:id="148"/>
      <w:bookmarkEnd w:id="149"/>
      <w:bookmarkEnd w:id="150"/>
    </w:p>
    <w:p w:rsidR="00704CDD" w:rsidRDefault="009043E4">
      <w:pPr>
        <w:keepNext/>
        <w:spacing w:beforeLines="50" w:before="156" w:afterLines="50" w:after="156"/>
        <w:outlineLvl w:val="2"/>
        <w:rPr>
          <w:b/>
          <w:sz w:val="24"/>
        </w:rPr>
      </w:pPr>
      <w:bookmarkStart w:id="151" w:name="_Toc14272"/>
      <w:r>
        <w:rPr>
          <w:b/>
          <w:sz w:val="24"/>
        </w:rPr>
        <w:t>一、培养目标</w:t>
      </w:r>
      <w:bookmarkEnd w:id="151"/>
    </w:p>
    <w:p w:rsidR="00704CDD" w:rsidRDefault="009043E4">
      <w:pPr>
        <w:spacing w:line="400" w:lineRule="exact"/>
        <w:ind w:firstLineChars="200" w:firstLine="466"/>
        <w:rPr>
          <w:bCs/>
          <w:sz w:val="24"/>
        </w:rPr>
      </w:pPr>
      <w:bookmarkStart w:id="152" w:name="_Toc7893"/>
      <w:r>
        <w:rPr>
          <w:rFonts w:hint="eastAsia"/>
          <w:bCs/>
          <w:sz w:val="24"/>
        </w:rPr>
        <w:t>以习近平新时代中国特色社会主义思想为指导，落实立德树人根本任务，面向我国力学基础研究的重大需求，瞄准世界学术前沿，培养德智体美劳五育并举，具有坚定的理想信念，掌握扎实的理论基础、系统的专业知识，了解学科前沿动态，具备独立从事科学研究并取得创造性研究成果的突出能力，具有国际竞争力的引领力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力学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152"/>
    </w:p>
    <w:p w:rsidR="00704CDD" w:rsidRDefault="009043E4">
      <w:pPr>
        <w:autoSpaceDE w:val="0"/>
        <w:autoSpaceDN w:val="0"/>
        <w:adjustRightInd w:val="0"/>
        <w:spacing w:line="400" w:lineRule="exact"/>
        <w:ind w:firstLineChars="200" w:firstLine="466"/>
        <w:rPr>
          <w:kern w:val="0"/>
          <w:sz w:val="24"/>
        </w:rPr>
      </w:pPr>
      <w:r>
        <w:rPr>
          <w:kern w:val="0"/>
          <w:sz w:val="24"/>
        </w:rPr>
        <w:t>（一）</w:t>
      </w:r>
      <w:r>
        <w:rPr>
          <w:rFonts w:hint="eastAsia"/>
          <w:kern w:val="0"/>
          <w:sz w:val="24"/>
        </w:rPr>
        <w:t>船舶水动力性能研究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（二）计算流体力学</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计算力学与工程力学中的反问题</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工程材料的力学性能与流变</w:t>
      </w:r>
    </w:p>
    <w:p w:rsidR="00704CDD" w:rsidRDefault="009043E4">
      <w:pPr>
        <w:keepNext/>
        <w:spacing w:beforeLines="50" w:before="156" w:afterLines="50" w:after="156"/>
        <w:outlineLvl w:val="2"/>
        <w:rPr>
          <w:b/>
          <w:sz w:val="24"/>
        </w:rPr>
      </w:pPr>
      <w:bookmarkStart w:id="153" w:name="_Toc17064"/>
      <w:r>
        <w:rPr>
          <w:b/>
          <w:sz w:val="24"/>
        </w:rPr>
        <w:t>三、学制及学习年限</w:t>
      </w:r>
      <w:bookmarkEnd w:id="153"/>
    </w:p>
    <w:p w:rsidR="00704CDD" w:rsidRDefault="009043E4">
      <w:pPr>
        <w:autoSpaceDE w:val="0"/>
        <w:autoSpaceDN w:val="0"/>
        <w:adjustRightInd w:val="0"/>
        <w:spacing w:line="400" w:lineRule="exact"/>
        <w:ind w:firstLineChars="200" w:firstLine="466"/>
        <w:rPr>
          <w:kern w:val="0"/>
          <w:sz w:val="24"/>
        </w:rPr>
      </w:pPr>
      <w:r>
        <w:rPr>
          <w:rFonts w:hint="eastAsia"/>
          <w:kern w:val="0"/>
          <w:sz w:val="24"/>
        </w:rPr>
        <w:t>力学（</w:t>
      </w:r>
      <w:r>
        <w:rPr>
          <w:rFonts w:hint="eastAsia"/>
          <w:kern w:val="0"/>
          <w:sz w:val="24"/>
        </w:rPr>
        <w:t>II</w:t>
      </w:r>
      <w:r>
        <w:rPr>
          <w:rFonts w:hint="eastAsia"/>
          <w:kern w:val="0"/>
          <w:sz w:val="24"/>
        </w:rPr>
        <w:t>）</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154" w:name="_Toc27820"/>
      <w:r>
        <w:rPr>
          <w:b/>
          <w:sz w:val="24"/>
        </w:rPr>
        <w:t>四、课程设置及学分要求</w:t>
      </w:r>
      <w:bookmarkEnd w:id="154"/>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913"/>
        <w:gridCol w:w="1011"/>
        <w:gridCol w:w="1312"/>
        <w:gridCol w:w="703"/>
        <w:gridCol w:w="550"/>
        <w:gridCol w:w="584"/>
        <w:gridCol w:w="567"/>
        <w:gridCol w:w="1134"/>
        <w:gridCol w:w="786"/>
      </w:tblGrid>
      <w:tr w:rsidR="00704CDD" w:rsidTr="00237BE3">
        <w:trPr>
          <w:cantSplit/>
          <w:trHeight w:val="20"/>
          <w:tblHeader/>
        </w:trPr>
        <w:tc>
          <w:tcPr>
            <w:tcW w:w="881" w:type="dxa"/>
            <w:tcMar>
              <w:top w:w="57" w:type="dxa"/>
              <w:left w:w="57" w:type="dxa"/>
              <w:bottom w:w="57" w:type="dxa"/>
              <w:right w:w="57" w:type="dxa"/>
            </w:tcMar>
            <w:vAlign w:val="center"/>
          </w:tcPr>
          <w:p w:rsidR="00704CDD" w:rsidRDefault="009043E4">
            <w:pPr>
              <w:widowControl/>
              <w:jc w:val="center"/>
              <w:rPr>
                <w:b/>
                <w:bCs/>
                <w:sz w:val="22"/>
              </w:rPr>
            </w:pPr>
            <w:bookmarkStart w:id="155" w:name="_Toc3091"/>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3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703"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50"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84"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4"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237BE3">
        <w:trPr>
          <w:cantSplit/>
          <w:trHeight w:val="20"/>
        </w:trPr>
        <w:tc>
          <w:tcPr>
            <w:tcW w:w="881"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881"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工程数学模型</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00581005</w:t>
            </w:r>
          </w:p>
        </w:tc>
        <w:tc>
          <w:tcPr>
            <w:tcW w:w="1312" w:type="dxa"/>
            <w:tcMar>
              <w:top w:w="57" w:type="dxa"/>
              <w:left w:w="57" w:type="dxa"/>
              <w:bottom w:w="57" w:type="dxa"/>
              <w:right w:w="57" w:type="dxa"/>
            </w:tcMar>
            <w:vAlign w:val="center"/>
          </w:tcPr>
          <w:p w:rsidR="00704CDD" w:rsidRDefault="009043E4">
            <w:pPr>
              <w:widowControl/>
              <w:jc w:val="center"/>
              <w:rPr>
                <w:bCs/>
                <w:sz w:val="22"/>
              </w:rPr>
            </w:pPr>
            <w:proofErr w:type="gramStart"/>
            <w:r>
              <w:rPr>
                <w:rFonts w:hint="eastAsia"/>
                <w:sz w:val="22"/>
                <w:szCs w:val="22"/>
              </w:rPr>
              <w:t>固体本构模型</w:t>
            </w:r>
            <w:proofErr w:type="gramEnd"/>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00581006</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计算流体力学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A66EC4">
            <w:pPr>
              <w:widowControl/>
              <w:jc w:val="center"/>
              <w:rPr>
                <w:bCs/>
                <w:sz w:val="22"/>
              </w:rPr>
            </w:pPr>
            <w:r w:rsidRPr="00A66EC4">
              <w:rPr>
                <w:sz w:val="22"/>
                <w:szCs w:val="22"/>
              </w:rPr>
              <w:t>00581079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粘性流体力学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00581008</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弹性力学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00581010</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塑性力学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板壳力学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00581012</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粘弹性力学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00581013</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00581017</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水波动力学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00581018</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结构稳定性理论</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有限单元法理论与应用</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r>
              <w:rPr>
                <w:rFonts w:hint="eastAsia"/>
                <w:sz w:val="22"/>
                <w:szCs w:val="22"/>
              </w:rPr>
              <w:t>、</w:t>
            </w: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6"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57FB7">
            <w:pPr>
              <w:widowControl/>
              <w:jc w:val="center"/>
              <w:rPr>
                <w:bCs/>
                <w:sz w:val="22"/>
              </w:rPr>
            </w:pPr>
            <w:r>
              <w:rPr>
                <w:rFonts w:hint="eastAsia"/>
                <w:sz w:val="22"/>
                <w:szCs w:val="22"/>
              </w:rPr>
              <w:t>005810</w:t>
            </w:r>
            <w:r w:rsidR="00A57FB7">
              <w:rPr>
                <w:sz w:val="22"/>
                <w:szCs w:val="22"/>
              </w:rPr>
              <w:t>77</w:t>
            </w:r>
          </w:p>
        </w:tc>
        <w:tc>
          <w:tcPr>
            <w:tcW w:w="131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237BE3">
            <w:pPr>
              <w:widowControl/>
              <w:jc w:val="center"/>
              <w:rPr>
                <w:bCs/>
                <w:sz w:val="22"/>
              </w:rPr>
            </w:pPr>
            <w:r>
              <w:rPr>
                <w:rFonts w:hint="eastAsia"/>
                <w:sz w:val="22"/>
                <w:szCs w:val="22"/>
              </w:rPr>
              <w:t>实验流体力学</w:t>
            </w:r>
          </w:p>
        </w:tc>
        <w:tc>
          <w:tcPr>
            <w:tcW w:w="70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断裂与损伤力学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船体结构声学设计及试验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结构检测技术试验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船舶与海洋工程结构动态冲击响应及试验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相似理论与结构试验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00581049</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船舶与海洋工程新材料和结构基础及实验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科技英语写作</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专业英语</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模态分析</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00562001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试验与测试技术</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00581026</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船海学科发展动态</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00581029</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海洋工程结构分析与设计</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proofErr w:type="gramStart"/>
            <w:r>
              <w:rPr>
                <w:rFonts w:hint="eastAsia"/>
                <w:sz w:val="22"/>
                <w:szCs w:val="22"/>
              </w:rPr>
              <w:t>流固耦合</w:t>
            </w:r>
            <w:proofErr w:type="gramEnd"/>
            <w:r>
              <w:rPr>
                <w:rFonts w:hint="eastAsia"/>
                <w:sz w:val="22"/>
                <w:szCs w:val="22"/>
              </w:rPr>
              <w:t>理论</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水声学原理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船舶在波浪中的运动理论</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00581033</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船舶结构振动与噪声原理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结构可靠性与风险评估</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船舶与海洋工程环境载荷</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00581043</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结构完整性分析</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船舶推进器水动力学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00581056</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结构优化设计</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水动力噪声原理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结构砰击载荷与响应</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波浪与近岸建筑物相互作用</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声学基础</w:t>
            </w:r>
            <w:r>
              <w:rPr>
                <w:rFonts w:hint="eastAsia"/>
                <w:sz w:val="22"/>
                <w:szCs w:val="22"/>
              </w:rPr>
              <w:t xml:space="preserve"> </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高等工程热力学与传热学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32</w:t>
            </w: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155"/>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（一）实践环节</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．社会实践</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研究生可以通过组织和参与社会调查、支教、扶贫及其他志愿者服务等方式进行实践活动，提倡以小组或团队形式开展，累计不少于</w:t>
      </w:r>
      <w:r>
        <w:rPr>
          <w:rFonts w:hint="eastAsia"/>
          <w:kern w:val="0"/>
          <w:sz w:val="24"/>
        </w:rPr>
        <w:t>15</w:t>
      </w:r>
      <w:r>
        <w:rPr>
          <w:rFonts w:hint="eastAsia"/>
          <w:kern w:val="0"/>
          <w:sz w:val="24"/>
        </w:rPr>
        <w:t>个工作日。</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研究生完成“社会实践”活动后，需撰写不少于</w:t>
      </w:r>
      <w:r>
        <w:rPr>
          <w:rFonts w:hint="eastAsia"/>
          <w:kern w:val="0"/>
          <w:sz w:val="24"/>
        </w:rPr>
        <w:t>3000</w:t>
      </w:r>
      <w:r>
        <w:rPr>
          <w:rFonts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kern w:val="0"/>
          <w:sz w:val="24"/>
        </w:rPr>
        <w:t>1</w:t>
      </w:r>
      <w:r>
        <w:rPr>
          <w:rFonts w:hint="eastAsia"/>
          <w:kern w:val="0"/>
          <w:sz w:val="24"/>
        </w:rPr>
        <w:t>学分。</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2</w:t>
      </w:r>
      <w:r>
        <w:rPr>
          <w:rFonts w:hint="eastAsia"/>
          <w:kern w:val="0"/>
          <w:sz w:val="24"/>
        </w:rPr>
        <w:t>．助研、助教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研究生担任助教或助研工作，其目的是培养研究生的综合能力，是研究生培养过程的有机组成部分。完成至少一个标准岗位的助教或助研工作通过后记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3</w:t>
      </w:r>
      <w:r>
        <w:rPr>
          <w:rFonts w:hint="eastAsia"/>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研究生在导师指导下完成一篇国家科研基金的申请书及</w:t>
      </w:r>
      <w:r>
        <w:rPr>
          <w:rFonts w:hint="eastAsia"/>
          <w:kern w:val="0"/>
          <w:sz w:val="24"/>
        </w:rPr>
        <w:t>30</w:t>
      </w:r>
      <w:r>
        <w:rPr>
          <w:rFonts w:hint="eastAsia"/>
          <w:kern w:val="0"/>
          <w:sz w:val="24"/>
        </w:rPr>
        <w:t>分钟汇报</w:t>
      </w:r>
      <w:r>
        <w:rPr>
          <w:rFonts w:hint="eastAsia"/>
          <w:kern w:val="0"/>
          <w:sz w:val="24"/>
        </w:rPr>
        <w:t>PPT</w:t>
      </w:r>
      <w:r>
        <w:rPr>
          <w:rFonts w:hint="eastAsia"/>
          <w:kern w:val="0"/>
          <w:sz w:val="24"/>
        </w:rPr>
        <w:t>，经指导教师（小组）检查、评阅后，合格者记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lastRenderedPageBreak/>
        <w:t>4</w:t>
      </w:r>
      <w:r>
        <w:rPr>
          <w:rFonts w:hint="eastAsia"/>
          <w:kern w:val="0"/>
          <w:sz w:val="24"/>
        </w:rPr>
        <w:t>．国际交流</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研究生在读期间，通过各类项目赴境外高校、科研机构学习、交流合作（不少于</w:t>
      </w:r>
      <w:r>
        <w:rPr>
          <w:rFonts w:hint="eastAsia"/>
          <w:kern w:val="0"/>
          <w:sz w:val="24"/>
        </w:rPr>
        <w:t>3</w:t>
      </w:r>
      <w:r>
        <w:rPr>
          <w:rFonts w:hint="eastAsia"/>
          <w:kern w:val="0"/>
          <w:sz w:val="24"/>
        </w:rPr>
        <w:t>个月），或参加一次境外国际学术会议并做口头报告。学院审核通过后记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为了促使研究生能主动关心和了解国内外本学科前沿的发展动态，开阔视野，启发创造力，要求每个学术学位博士研究生应公开做学术报告至少</w:t>
      </w:r>
      <w:r>
        <w:rPr>
          <w:rFonts w:hint="eastAsia"/>
          <w:kern w:val="0"/>
          <w:sz w:val="24"/>
        </w:rPr>
        <w:t>2</w:t>
      </w:r>
      <w:r>
        <w:rPr>
          <w:rFonts w:hint="eastAsia"/>
          <w:kern w:val="0"/>
          <w:sz w:val="24"/>
        </w:rPr>
        <w:t>次，参加学术报告至少</w:t>
      </w:r>
      <w:r>
        <w:rPr>
          <w:rFonts w:hint="eastAsia"/>
          <w:kern w:val="0"/>
          <w:sz w:val="24"/>
        </w:rPr>
        <w:t>10</w:t>
      </w:r>
      <w:r>
        <w:rPr>
          <w:rFonts w:hint="eastAsia"/>
          <w:kern w:val="0"/>
          <w:sz w:val="24"/>
        </w:rPr>
        <w:t>次，且每次参加学术活动必须写出</w:t>
      </w:r>
      <w:r>
        <w:rPr>
          <w:rFonts w:hint="eastAsia"/>
          <w:kern w:val="0"/>
          <w:sz w:val="24"/>
        </w:rPr>
        <w:t>500</w:t>
      </w:r>
      <w:r>
        <w:rPr>
          <w:rFonts w:hint="eastAsia"/>
          <w:kern w:val="0"/>
          <w:sz w:val="24"/>
        </w:rPr>
        <w:t>字以上的心得。经指导教师（小组）检查、审核，完成者在必修环节记</w:t>
      </w:r>
      <w:r>
        <w:rPr>
          <w:rFonts w:hint="eastAsia"/>
          <w:kern w:val="0"/>
          <w:sz w:val="24"/>
        </w:rPr>
        <w:t>1</w:t>
      </w:r>
      <w:r>
        <w:rPr>
          <w:rFonts w:hint="eastAsia"/>
          <w:kern w:val="0"/>
          <w:sz w:val="24"/>
        </w:rPr>
        <w:t>个学分。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学位论文选题报告不仅要提出研究的问题，还要提出问题的依据以及解决这些问题的思路与实施途径，博士生入学后，应在导师指导</w:t>
      </w:r>
      <w:proofErr w:type="gramStart"/>
      <w:r>
        <w:rPr>
          <w:rFonts w:hint="eastAsia"/>
          <w:kern w:val="0"/>
          <w:sz w:val="24"/>
        </w:rPr>
        <w:t>下明确</w:t>
      </w:r>
      <w:proofErr w:type="gramEnd"/>
      <w:r>
        <w:rPr>
          <w:rFonts w:hint="eastAsia"/>
          <w:kern w:val="0"/>
          <w:sz w:val="24"/>
        </w:rPr>
        <w:t>科学研究方向，查阅国内外相关文献，经过广泛的调查研究后，提出学位论文选题报告，经审核后确定研究课题。选题报告通过后，记</w:t>
      </w:r>
      <w:r>
        <w:rPr>
          <w:rFonts w:hint="eastAsia"/>
          <w:kern w:val="0"/>
          <w:sz w:val="24"/>
        </w:rPr>
        <w:t>1</w:t>
      </w:r>
      <w:r>
        <w:rPr>
          <w:rFonts w:hint="eastAsia"/>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56" w:name="_Toc31667"/>
      <w:r>
        <w:rPr>
          <w:b/>
          <w:sz w:val="24"/>
        </w:rPr>
        <w:t>六、科学研究与学位论文</w:t>
      </w:r>
      <w:bookmarkEnd w:id="156"/>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w:t>
      </w:r>
      <w:r>
        <w:rPr>
          <w:rFonts w:hint="eastAsia"/>
          <w:sz w:val="24"/>
        </w:rPr>
        <w:t>写是力学（</w:t>
      </w:r>
      <w:r>
        <w:rPr>
          <w:rFonts w:hint="eastAsia"/>
          <w:sz w:val="24"/>
        </w:rPr>
        <w:t>II</w:t>
      </w:r>
      <w:r>
        <w:rPr>
          <w:rFonts w:hint="eastAsia"/>
          <w:sz w:val="24"/>
        </w:rPr>
        <w:t>）学术学位博士研究生在校期间的主要工作。博士学位论文反映了学术学位博士研究生是否掌握坚实而宽广的理论基础和系统深入的专门知识，是否具有独立从事科学研</w:t>
      </w:r>
      <w:r w:rsidR="00972AA3">
        <w:rPr>
          <w:rFonts w:hint="eastAsia"/>
          <w:sz w:val="24"/>
        </w:rPr>
        <w:t>究工作的能力，是否具有创造性，是能否被授予博士学位的关键。力学</w:t>
      </w:r>
      <w:r>
        <w:rPr>
          <w:rFonts w:hint="eastAsia"/>
          <w:sz w:val="24"/>
        </w:rPr>
        <w:t>（</w:t>
      </w:r>
      <w:r>
        <w:rPr>
          <w:rFonts w:hint="eastAsia"/>
          <w:sz w:val="24"/>
        </w:rPr>
        <w:t>II</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w:t>
      </w:r>
      <w:r>
        <w:rPr>
          <w:rFonts w:hint="eastAsia"/>
          <w:sz w:val="24"/>
        </w:rPr>
        <w:t>II</w:t>
      </w:r>
      <w:r>
        <w:rPr>
          <w:rFonts w:hint="eastAsia"/>
          <w:sz w:val="24"/>
        </w:rPr>
        <w:t>）学术学位博士研究生在博士学位论文送审前，须满足取得学籍当年学校申请博士学位学术成果有关规定和理学院学位与研究生教育有关规定，方可送审。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lastRenderedPageBreak/>
        <w:t>力学（</w:t>
      </w:r>
      <w:r>
        <w:rPr>
          <w:rFonts w:hint="eastAsia"/>
          <w:sz w:val="24"/>
        </w:rPr>
        <w:t>II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57" w:name="_Toc4293"/>
      <w:r>
        <w:rPr>
          <w:b/>
          <w:sz w:val="24"/>
        </w:rPr>
        <w:t>七、培养方式与方法</w:t>
      </w:r>
      <w:bookmarkEnd w:id="157"/>
    </w:p>
    <w:p w:rsidR="00704CDD" w:rsidRDefault="009043E4">
      <w:pPr>
        <w:autoSpaceDE w:val="0"/>
        <w:autoSpaceDN w:val="0"/>
        <w:adjustRightInd w:val="0"/>
        <w:spacing w:line="400" w:lineRule="exact"/>
        <w:ind w:firstLineChars="200" w:firstLine="466"/>
        <w:rPr>
          <w:kern w:val="0"/>
          <w:sz w:val="24"/>
        </w:rPr>
      </w:pPr>
      <w:r>
        <w:rPr>
          <w:rFonts w:hint="eastAsia"/>
          <w:kern w:val="0"/>
          <w:sz w:val="24"/>
        </w:rPr>
        <w:t>力学（</w:t>
      </w:r>
      <w:r>
        <w:rPr>
          <w:rFonts w:hint="eastAsia"/>
          <w:kern w:val="0"/>
          <w:sz w:val="24"/>
        </w:rPr>
        <w:t>II</w:t>
      </w:r>
      <w:r>
        <w:rPr>
          <w:rFonts w:hint="eastAsia"/>
          <w:kern w:val="0"/>
          <w:sz w:val="24"/>
        </w:rPr>
        <w:t>）</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rsidP="004959EA">
      <w:pPr>
        <w:keepNext/>
        <w:spacing w:beforeLines="50" w:before="156" w:afterLines="50" w:after="156"/>
        <w:outlineLvl w:val="2"/>
        <w:rPr>
          <w:b/>
          <w:sz w:val="24"/>
        </w:rPr>
      </w:pPr>
      <w:bookmarkStart w:id="158" w:name="_Toc32105"/>
      <w:r>
        <w:rPr>
          <w:b/>
          <w:sz w:val="24"/>
        </w:rPr>
        <w:t>八、其它</w:t>
      </w:r>
      <w:bookmarkEnd w:id="158"/>
    </w:p>
    <w:p w:rsidR="00704CDD" w:rsidRDefault="009043E4">
      <w:pPr>
        <w:autoSpaceDE w:val="0"/>
        <w:autoSpaceDN w:val="0"/>
        <w:adjustRightInd w:val="0"/>
        <w:spacing w:line="400" w:lineRule="exact"/>
        <w:ind w:firstLineChars="200" w:firstLine="466"/>
        <w:rPr>
          <w:kern w:val="0"/>
          <w:sz w:val="24"/>
        </w:rPr>
      </w:pPr>
      <w:r>
        <w:rPr>
          <w:kern w:val="0"/>
          <w:sz w:val="24"/>
        </w:rPr>
        <w:t>（一）提前攻读</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bCs/>
          <w:kern w:val="44"/>
          <w:sz w:val="32"/>
          <w:szCs w:val="20"/>
        </w:rPr>
      </w:pPr>
      <w:bookmarkStart w:id="159" w:name="_Hlk102391352"/>
      <w:bookmarkStart w:id="160" w:name="_Toc105667354"/>
      <w:r>
        <w:rPr>
          <w:rFonts w:eastAsia="黑体" w:hint="eastAsia"/>
          <w:b/>
          <w:bCs/>
          <w:kern w:val="44"/>
          <w:sz w:val="32"/>
          <w:szCs w:val="20"/>
        </w:rPr>
        <w:lastRenderedPageBreak/>
        <w:t>力学（本科起点）</w:t>
      </w:r>
      <w:bookmarkEnd w:id="159"/>
      <w:r>
        <w:rPr>
          <w:rFonts w:eastAsia="黑体" w:hint="eastAsia"/>
          <w:b/>
          <w:bCs/>
          <w:kern w:val="44"/>
          <w:sz w:val="32"/>
          <w:szCs w:val="20"/>
        </w:rPr>
        <w:t>学术学位博士研究生培养方案</w:t>
      </w:r>
      <w:bookmarkEnd w:id="160"/>
    </w:p>
    <w:p w:rsidR="00704CDD" w:rsidRDefault="009043E4">
      <w:pPr>
        <w:spacing w:afterLines="100" w:after="312" w:line="360" w:lineRule="auto"/>
        <w:jc w:val="center"/>
        <w:outlineLvl w:val="1"/>
        <w:rPr>
          <w:kern w:val="0"/>
          <w:sz w:val="24"/>
        </w:rPr>
      </w:pPr>
      <w:r>
        <w:rPr>
          <w:kern w:val="0"/>
          <w:sz w:val="24"/>
        </w:rPr>
        <w:t>（</w:t>
      </w:r>
      <w:r>
        <w:rPr>
          <w:bCs/>
          <w:kern w:val="0"/>
          <w:sz w:val="24"/>
        </w:rPr>
        <w:t>学科代码：</w:t>
      </w:r>
      <w:r>
        <w:rPr>
          <w:bCs/>
          <w:kern w:val="0"/>
          <w:sz w:val="24"/>
        </w:rPr>
        <w:t>0801</w:t>
      </w:r>
      <w:r>
        <w:rPr>
          <w:bCs/>
          <w:kern w:val="0"/>
          <w:sz w:val="24"/>
        </w:rPr>
        <w:t>，</w:t>
      </w:r>
      <w:r>
        <w:rPr>
          <w:rFonts w:hint="eastAsia"/>
          <w:bCs/>
          <w:kern w:val="0"/>
          <w:sz w:val="24"/>
        </w:rPr>
        <w:t>申请工学博士学位适用</w:t>
      </w:r>
      <w:r>
        <w:rPr>
          <w:kern w:val="0"/>
          <w:sz w:val="24"/>
        </w:rPr>
        <w:t>）</w:t>
      </w:r>
    </w:p>
    <w:p w:rsidR="00704CDD" w:rsidRDefault="009043E4">
      <w:pPr>
        <w:keepNext/>
        <w:spacing w:beforeLines="50" w:before="156" w:afterLines="50" w:after="156"/>
        <w:outlineLvl w:val="2"/>
        <w:rPr>
          <w:b/>
          <w:sz w:val="24"/>
        </w:rPr>
      </w:pPr>
      <w:bookmarkStart w:id="161" w:name="_Toc4992"/>
      <w:r>
        <w:rPr>
          <w:rFonts w:hint="eastAsia"/>
          <w:b/>
          <w:sz w:val="24"/>
        </w:rPr>
        <w:t>一、</w:t>
      </w:r>
      <w:r>
        <w:rPr>
          <w:b/>
          <w:sz w:val="24"/>
        </w:rPr>
        <w:t>培养目标</w:t>
      </w:r>
      <w:bookmarkEnd w:id="161"/>
    </w:p>
    <w:p w:rsidR="00704CDD" w:rsidRDefault="009043E4">
      <w:pPr>
        <w:autoSpaceDE w:val="0"/>
        <w:autoSpaceDN w:val="0"/>
        <w:adjustRightInd w:val="0"/>
        <w:spacing w:line="400" w:lineRule="exact"/>
        <w:ind w:firstLineChars="200" w:firstLine="466"/>
        <w:rPr>
          <w:kern w:val="0"/>
          <w:sz w:val="24"/>
        </w:rPr>
      </w:pPr>
      <w:r>
        <w:rPr>
          <w:rFonts w:hint="eastAsia"/>
          <w:kern w:val="0"/>
          <w:sz w:val="24"/>
        </w:rPr>
        <w:t>以习近平新时代中国特色社会主义思想为指导，落实立德树人根本任务，紧密对接新材料、高端装备、新能源汽车、航空航天、海洋装备等战略性新兴产业对科技创新和拔尖创新人才的迫切需求，瞄准世界力学领域学术前沿，培养德智体美劳五育并举，具有坚定的理想信念，掌握扎实的理论基础、系统的专业知识，了解学科前沿动态，具备独立从事科学研究并取得创造性研究成果的突出能力，具有国际竞争力的力学前沿发展的学术领军后备人才。具体要求为：</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具有力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（四）积极参加社会实践、社会志愿服务、创新创业等活动，形成良好劳动习惯</w:t>
      </w:r>
      <w:r>
        <w:rPr>
          <w:kern w:val="0"/>
          <w:sz w:val="24"/>
        </w:rPr>
        <w:t>。</w:t>
      </w:r>
    </w:p>
    <w:p w:rsidR="00704CDD" w:rsidRDefault="009043E4">
      <w:pPr>
        <w:spacing w:beforeLines="50" w:before="156" w:afterLines="50" w:after="156"/>
        <w:outlineLvl w:val="2"/>
        <w:rPr>
          <w:b/>
          <w:sz w:val="24"/>
        </w:rPr>
      </w:pPr>
      <w:bookmarkStart w:id="162" w:name="_Toc16642"/>
      <w:r>
        <w:rPr>
          <w:b/>
          <w:sz w:val="24"/>
        </w:rPr>
        <w:t>二、研究方向</w:t>
      </w:r>
      <w:bookmarkEnd w:id="162"/>
    </w:p>
    <w:p w:rsidR="00704CDD" w:rsidRDefault="009043E4">
      <w:pPr>
        <w:autoSpaceDE w:val="0"/>
        <w:autoSpaceDN w:val="0"/>
        <w:adjustRightInd w:val="0"/>
        <w:spacing w:line="400" w:lineRule="exact"/>
        <w:ind w:firstLineChars="200" w:firstLine="466"/>
        <w:rPr>
          <w:kern w:val="0"/>
          <w:sz w:val="24"/>
        </w:rPr>
      </w:pPr>
      <w:bookmarkStart w:id="163" w:name="_Toc4875"/>
      <w:r>
        <w:rPr>
          <w:rFonts w:hint="eastAsia"/>
          <w:kern w:val="0"/>
          <w:sz w:val="24"/>
        </w:rPr>
        <w:t>（一）</w:t>
      </w:r>
      <w:r>
        <w:rPr>
          <w:kern w:val="0"/>
          <w:sz w:val="24"/>
        </w:rPr>
        <w:t>新材料力学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智能材料结构力学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复合材料力学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计算力学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（五）应用流体力学</w:t>
      </w:r>
    </w:p>
    <w:p w:rsidR="00704CDD" w:rsidRDefault="009043E4">
      <w:pPr>
        <w:spacing w:beforeLines="50" w:before="156" w:afterLines="50" w:after="156"/>
        <w:outlineLvl w:val="2"/>
        <w:rPr>
          <w:b/>
          <w:sz w:val="24"/>
        </w:rPr>
      </w:pPr>
      <w:r>
        <w:rPr>
          <w:b/>
          <w:sz w:val="24"/>
        </w:rPr>
        <w:t>三、学制</w:t>
      </w:r>
      <w:r>
        <w:rPr>
          <w:rFonts w:hint="eastAsia"/>
          <w:b/>
          <w:sz w:val="24"/>
        </w:rPr>
        <w:t>及</w:t>
      </w:r>
      <w:r>
        <w:rPr>
          <w:b/>
          <w:sz w:val="24"/>
        </w:rPr>
        <w:t>学习年限</w:t>
      </w:r>
      <w:bookmarkEnd w:id="163"/>
    </w:p>
    <w:p w:rsidR="00704CDD" w:rsidRDefault="009043E4">
      <w:pPr>
        <w:spacing w:line="400" w:lineRule="exact"/>
        <w:ind w:firstLineChars="200" w:firstLine="466"/>
        <w:rPr>
          <w:sz w:val="24"/>
        </w:rPr>
      </w:pPr>
      <w:r>
        <w:rPr>
          <w:rFonts w:hint="eastAsia"/>
          <w:sz w:val="24"/>
        </w:rPr>
        <w:t>力学（本科起点）学术学位博士研究生学制为</w:t>
      </w:r>
      <w:r>
        <w:rPr>
          <w:rFonts w:hint="eastAsia"/>
          <w:sz w:val="24"/>
        </w:rPr>
        <w:t>5</w:t>
      </w:r>
      <w:r>
        <w:rPr>
          <w:rFonts w:hint="eastAsia"/>
          <w:sz w:val="24"/>
        </w:rPr>
        <w:t>年，学习年限一般为</w:t>
      </w:r>
      <w:r>
        <w:rPr>
          <w:rFonts w:hint="eastAsia"/>
          <w:sz w:val="24"/>
        </w:rPr>
        <w:t>5-6</w:t>
      </w:r>
      <w:r>
        <w:rPr>
          <w:rFonts w:hint="eastAsia"/>
          <w:sz w:val="24"/>
        </w:rPr>
        <w:t>年，最长不超过</w:t>
      </w:r>
      <w:r>
        <w:rPr>
          <w:rFonts w:hint="eastAsia"/>
          <w:sz w:val="24"/>
        </w:rPr>
        <w:t>8</w:t>
      </w:r>
      <w:r>
        <w:rPr>
          <w:rFonts w:hint="eastAsia"/>
          <w:sz w:val="24"/>
        </w:rPr>
        <w:t>年。</w:t>
      </w:r>
    </w:p>
    <w:p w:rsidR="00704CDD" w:rsidRDefault="009043E4">
      <w:pPr>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beforeLines="50" w:before="156" w:afterLines="50" w:after="156"/>
        <w:outlineLvl w:val="2"/>
        <w:rPr>
          <w:b/>
          <w:sz w:val="24"/>
        </w:rPr>
      </w:pPr>
      <w:bookmarkStart w:id="164" w:name="_Toc4401"/>
      <w:r>
        <w:rPr>
          <w:b/>
          <w:sz w:val="24"/>
        </w:rPr>
        <w:t>四、课程</w:t>
      </w:r>
      <w:r>
        <w:rPr>
          <w:rFonts w:hint="eastAsia"/>
          <w:b/>
          <w:sz w:val="24"/>
        </w:rPr>
        <w:t>设置及</w:t>
      </w:r>
      <w:r>
        <w:rPr>
          <w:b/>
          <w:sz w:val="24"/>
        </w:rPr>
        <w:t>学分要求</w:t>
      </w:r>
      <w:bookmarkEnd w:id="164"/>
    </w:p>
    <w:p w:rsidR="00704CDD" w:rsidRDefault="009043E4">
      <w:pPr>
        <w:spacing w:line="400" w:lineRule="exact"/>
        <w:ind w:firstLineChars="200" w:firstLine="466"/>
        <w:rPr>
          <w:sz w:val="24"/>
        </w:rPr>
      </w:pPr>
      <w:r>
        <w:rPr>
          <w:rFonts w:hint="eastAsia"/>
          <w:sz w:val="24"/>
        </w:rPr>
        <w:lastRenderedPageBreak/>
        <w:t>（一）学分要求</w:t>
      </w:r>
    </w:p>
    <w:p w:rsidR="00704CDD" w:rsidRDefault="009043E4">
      <w:pPr>
        <w:spacing w:line="400" w:lineRule="exact"/>
        <w:ind w:firstLineChars="200" w:firstLine="466"/>
        <w:rPr>
          <w:kern w:val="0"/>
          <w:sz w:val="24"/>
        </w:rPr>
      </w:pPr>
      <w:r>
        <w:rPr>
          <w:kern w:val="0"/>
          <w:sz w:val="24"/>
        </w:rPr>
        <w:t>总学分</w:t>
      </w:r>
      <w:r>
        <w:rPr>
          <w:rFonts w:hint="eastAsia"/>
          <w:kern w:val="0"/>
          <w:sz w:val="24"/>
        </w:rPr>
        <w:t>数</w:t>
      </w:r>
      <w:r>
        <w:rPr>
          <w:kern w:val="0"/>
          <w:sz w:val="24"/>
        </w:rPr>
        <w:t>为</w:t>
      </w:r>
      <w:r>
        <w:rPr>
          <w:kern w:val="0"/>
          <w:sz w:val="24"/>
        </w:rPr>
        <w:t>≥</w:t>
      </w:r>
      <w:r>
        <w:rPr>
          <w:rFonts w:hint="eastAsia"/>
          <w:kern w:val="0"/>
          <w:sz w:val="24"/>
        </w:rPr>
        <w:t>4</w:t>
      </w:r>
      <w:r>
        <w:rPr>
          <w:kern w:val="0"/>
          <w:sz w:val="24"/>
        </w:rPr>
        <w:t>1</w:t>
      </w:r>
      <w:r>
        <w:rPr>
          <w:kern w:val="0"/>
          <w:sz w:val="24"/>
        </w:rPr>
        <w:t>学分，其中</w:t>
      </w:r>
      <w:r>
        <w:rPr>
          <w:rFonts w:hint="eastAsia"/>
          <w:kern w:val="0"/>
          <w:sz w:val="24"/>
        </w:rPr>
        <w:t>所修</w:t>
      </w:r>
      <w:r>
        <w:rPr>
          <w:kern w:val="0"/>
          <w:sz w:val="24"/>
        </w:rPr>
        <w:t>课程学分</w:t>
      </w:r>
      <w:r>
        <w:rPr>
          <w:kern w:val="0"/>
          <w:sz w:val="24"/>
        </w:rPr>
        <w:t>≥</w:t>
      </w:r>
      <w:r>
        <w:rPr>
          <w:rFonts w:hint="eastAsia"/>
          <w:kern w:val="0"/>
          <w:sz w:val="24"/>
        </w:rPr>
        <w:t>34</w:t>
      </w:r>
      <w:r>
        <w:rPr>
          <w:kern w:val="0"/>
          <w:sz w:val="24"/>
        </w:rPr>
        <w:t>学分，必修环节学分</w:t>
      </w:r>
      <w:r>
        <w:rPr>
          <w:kern w:val="0"/>
          <w:sz w:val="24"/>
        </w:rPr>
        <w:t>7</w:t>
      </w:r>
      <w:r>
        <w:rPr>
          <w:kern w:val="0"/>
          <w:sz w:val="24"/>
        </w:rPr>
        <w:t>学分。所修课程</w:t>
      </w:r>
      <w:r>
        <w:rPr>
          <w:rFonts w:hint="eastAsia"/>
          <w:kern w:val="0"/>
          <w:sz w:val="24"/>
        </w:rPr>
        <w:t>包括</w:t>
      </w:r>
      <w:r>
        <w:rPr>
          <w:kern w:val="0"/>
          <w:sz w:val="24"/>
        </w:rPr>
        <w:t>公共学位课、专业学位课和选修课，其中公共学位课</w:t>
      </w:r>
      <w:r>
        <w:rPr>
          <w:rFonts w:hint="eastAsia"/>
          <w:kern w:val="0"/>
          <w:sz w:val="24"/>
        </w:rPr>
        <w:t>10</w:t>
      </w:r>
      <w:r>
        <w:rPr>
          <w:kern w:val="0"/>
          <w:sz w:val="24"/>
        </w:rPr>
        <w:t>学分，专业学位课</w:t>
      </w:r>
      <w:r>
        <w:rPr>
          <w:kern w:val="0"/>
          <w:sz w:val="24"/>
        </w:rPr>
        <w:t>≥</w:t>
      </w:r>
      <w:r>
        <w:rPr>
          <w:rFonts w:hint="eastAsia"/>
          <w:kern w:val="0"/>
          <w:sz w:val="24"/>
        </w:rPr>
        <w:t>1</w:t>
      </w:r>
      <w:r>
        <w:rPr>
          <w:kern w:val="0"/>
          <w:sz w:val="24"/>
        </w:rPr>
        <w:t>4</w:t>
      </w:r>
      <w:r>
        <w:rPr>
          <w:kern w:val="0"/>
          <w:sz w:val="24"/>
        </w:rPr>
        <w:t>学分，选修课</w:t>
      </w:r>
      <w:r>
        <w:rPr>
          <w:kern w:val="0"/>
          <w:sz w:val="24"/>
        </w:rPr>
        <w:t>≥</w:t>
      </w:r>
      <w:r>
        <w:rPr>
          <w:rFonts w:hint="eastAsia"/>
          <w:kern w:val="0"/>
          <w:sz w:val="24"/>
        </w:rPr>
        <w:t>10</w:t>
      </w:r>
      <w:r>
        <w:rPr>
          <w:kern w:val="0"/>
          <w:sz w:val="24"/>
        </w:rPr>
        <w:t>学分。必修环节</w:t>
      </w:r>
      <w:r>
        <w:rPr>
          <w:kern w:val="0"/>
          <w:sz w:val="24"/>
        </w:rPr>
        <w:t>7</w:t>
      </w:r>
      <w:r>
        <w:rPr>
          <w:rFonts w:hint="eastAsia"/>
          <w:kern w:val="0"/>
          <w:sz w:val="24"/>
        </w:rPr>
        <w:t>学分，</w:t>
      </w:r>
      <w:r>
        <w:rPr>
          <w:kern w:val="0"/>
          <w:sz w:val="24"/>
        </w:rPr>
        <w:t>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r>
        <w:rPr>
          <w:rFonts w:hint="eastAsia"/>
          <w:kern w:val="0"/>
          <w:sz w:val="24"/>
        </w:rPr>
        <w:t>。</w:t>
      </w:r>
    </w:p>
    <w:p w:rsidR="00704CDD" w:rsidRDefault="009043E4">
      <w:pPr>
        <w:spacing w:line="400" w:lineRule="exact"/>
        <w:ind w:firstLineChars="200" w:firstLine="466"/>
        <w:rPr>
          <w:kern w:val="0"/>
          <w:sz w:val="24"/>
        </w:rPr>
      </w:pPr>
      <w:r>
        <w:rPr>
          <w:kern w:val="0"/>
          <w:sz w:val="24"/>
        </w:rPr>
        <w:t>（二）</w:t>
      </w:r>
      <w:r>
        <w:rPr>
          <w:rFonts w:hint="eastAsia"/>
          <w:kern w:val="0"/>
          <w:sz w:val="24"/>
        </w:rPr>
        <w:t>课程设置</w:t>
      </w:r>
    </w:p>
    <w:tbl>
      <w:tblPr>
        <w:tblW w:w="8358" w:type="dxa"/>
        <w:tblLayout w:type="fixed"/>
        <w:tblCellMar>
          <w:left w:w="0" w:type="dxa"/>
          <w:right w:w="0" w:type="dxa"/>
        </w:tblCellMar>
        <w:tblLook w:val="04A0" w:firstRow="1" w:lastRow="0" w:firstColumn="1" w:lastColumn="0" w:noHBand="0" w:noVBand="1"/>
      </w:tblPr>
      <w:tblGrid>
        <w:gridCol w:w="706"/>
        <w:gridCol w:w="711"/>
        <w:gridCol w:w="1276"/>
        <w:gridCol w:w="1275"/>
        <w:gridCol w:w="709"/>
        <w:gridCol w:w="709"/>
        <w:gridCol w:w="423"/>
        <w:gridCol w:w="709"/>
        <w:gridCol w:w="1132"/>
        <w:gridCol w:w="708"/>
      </w:tblGrid>
      <w:tr w:rsidR="00704CDD" w:rsidTr="00873D68">
        <w:trPr>
          <w:cantSplit/>
          <w:tblHeader/>
        </w:trPr>
        <w:tc>
          <w:tcPr>
            <w:tcW w:w="7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课程</w:t>
            </w:r>
          </w:p>
          <w:p w:rsidR="00704CDD" w:rsidRDefault="009043E4" w:rsidP="004959EA">
            <w:pPr>
              <w:widowControl/>
              <w:jc w:val="center"/>
              <w:rPr>
                <w:b/>
                <w:sz w:val="22"/>
                <w:szCs w:val="22"/>
              </w:rPr>
            </w:pPr>
            <w:r>
              <w:rPr>
                <w:b/>
                <w:sz w:val="22"/>
                <w:szCs w:val="22"/>
              </w:rPr>
              <w:t>类别</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04CDD" w:rsidRDefault="009043E4" w:rsidP="004959EA">
            <w:pPr>
              <w:widowControl/>
              <w:jc w:val="center"/>
              <w:rPr>
                <w:b/>
                <w:sz w:val="22"/>
                <w:szCs w:val="22"/>
              </w:rPr>
            </w:pPr>
            <w:r>
              <w:rPr>
                <w:b/>
                <w:sz w:val="22"/>
                <w:szCs w:val="22"/>
              </w:rPr>
              <w:t>课程</w:t>
            </w:r>
          </w:p>
          <w:p w:rsidR="00704CDD" w:rsidRDefault="009043E4" w:rsidP="004959EA">
            <w:pPr>
              <w:widowControl/>
              <w:jc w:val="center"/>
              <w:rPr>
                <w:b/>
                <w:kern w:val="0"/>
                <w:sz w:val="22"/>
                <w:szCs w:val="22"/>
              </w:rPr>
            </w:pPr>
            <w:r>
              <w:rPr>
                <w:b/>
                <w:sz w:val="22"/>
                <w:szCs w:val="2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课程编号</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理论</w:t>
            </w:r>
          </w:p>
          <w:p w:rsidR="00704CDD" w:rsidRDefault="009043E4" w:rsidP="004959EA">
            <w:pPr>
              <w:widowControl/>
              <w:jc w:val="center"/>
              <w:rPr>
                <w:b/>
                <w:kern w:val="0"/>
                <w:sz w:val="22"/>
                <w:szCs w:val="22"/>
              </w:rPr>
            </w:pPr>
            <w:r>
              <w:rPr>
                <w:b/>
                <w:sz w:val="22"/>
                <w:szCs w:val="22"/>
              </w:rPr>
              <w:t>学时</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widowControl/>
              <w:jc w:val="center"/>
              <w:rPr>
                <w:b/>
                <w:sz w:val="22"/>
                <w:szCs w:val="22"/>
              </w:rPr>
            </w:pPr>
            <w:r>
              <w:rPr>
                <w:b/>
                <w:sz w:val="22"/>
                <w:szCs w:val="22"/>
              </w:rPr>
              <w:t>实验</w:t>
            </w:r>
          </w:p>
          <w:p w:rsidR="00704CDD" w:rsidRDefault="009043E4" w:rsidP="004959EA">
            <w:pPr>
              <w:widowControl/>
              <w:jc w:val="center"/>
              <w:rPr>
                <w:b/>
                <w:sz w:val="22"/>
                <w:szCs w:val="22"/>
              </w:rPr>
            </w:pPr>
            <w:r>
              <w:rPr>
                <w:b/>
                <w:sz w:val="22"/>
                <w:szCs w:val="22"/>
              </w:rPr>
              <w:t>学时</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学分</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开课</w:t>
            </w:r>
          </w:p>
          <w:p w:rsidR="00704CDD" w:rsidRDefault="009043E4" w:rsidP="004959EA">
            <w:pPr>
              <w:widowControl/>
              <w:jc w:val="center"/>
              <w:rPr>
                <w:b/>
                <w:sz w:val="22"/>
                <w:szCs w:val="22"/>
              </w:rPr>
            </w:pPr>
            <w:r>
              <w:rPr>
                <w:b/>
                <w:sz w:val="22"/>
                <w:szCs w:val="22"/>
              </w:rPr>
              <w:t>学期</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开课</w:t>
            </w:r>
          </w:p>
          <w:p w:rsidR="00704CDD" w:rsidRDefault="009043E4" w:rsidP="004959EA">
            <w:pPr>
              <w:widowControl/>
              <w:jc w:val="center"/>
              <w:rPr>
                <w:b/>
                <w:sz w:val="22"/>
                <w:szCs w:val="22"/>
              </w:rPr>
            </w:pPr>
            <w:r>
              <w:rPr>
                <w:b/>
                <w:sz w:val="22"/>
                <w:szCs w:val="22"/>
              </w:rPr>
              <w:t>单位</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备注</w:t>
            </w:r>
          </w:p>
        </w:tc>
      </w:tr>
      <w:tr w:rsidR="00704CDD" w:rsidTr="00873D68">
        <w:tc>
          <w:tcPr>
            <w:tcW w:w="706"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公共</w:t>
            </w:r>
          </w:p>
          <w:p w:rsidR="00704CDD" w:rsidRDefault="009043E4" w:rsidP="004959EA">
            <w:pPr>
              <w:widowControl/>
              <w:jc w:val="center"/>
              <w:rPr>
                <w:bCs/>
                <w:sz w:val="22"/>
                <w:szCs w:val="22"/>
              </w:rPr>
            </w:pPr>
            <w:r>
              <w:rPr>
                <w:bCs/>
                <w:sz w:val="22"/>
                <w:szCs w:val="22"/>
              </w:rPr>
              <w:t>学位课</w:t>
            </w:r>
          </w:p>
          <w:p w:rsidR="00704CDD" w:rsidRDefault="009043E4" w:rsidP="004959EA">
            <w:pPr>
              <w:widowControl/>
              <w:jc w:val="center"/>
              <w:rPr>
                <w:kern w:val="0"/>
                <w:sz w:val="22"/>
                <w:szCs w:val="22"/>
              </w:rPr>
            </w:pPr>
            <w:r>
              <w:rPr>
                <w:bCs/>
                <w:sz w:val="22"/>
                <w:szCs w:val="22"/>
              </w:rPr>
              <w:t>（</w:t>
            </w:r>
            <w:r>
              <w:rPr>
                <w:bCs/>
                <w:sz w:val="22"/>
                <w:szCs w:val="22"/>
              </w:rPr>
              <w:t>10</w:t>
            </w:r>
            <w:r>
              <w:rPr>
                <w:bCs/>
                <w:sz w:val="22"/>
                <w:szCs w:val="22"/>
              </w:rPr>
              <w:t>学分）</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外语</w:t>
            </w:r>
          </w:p>
          <w:p w:rsidR="00704CDD" w:rsidRDefault="009043E4" w:rsidP="004959EA">
            <w:pPr>
              <w:widowControl/>
              <w:jc w:val="center"/>
              <w:rPr>
                <w:bCs/>
                <w:sz w:val="22"/>
                <w:szCs w:val="22"/>
              </w:rPr>
            </w:pPr>
            <w:r>
              <w:rPr>
                <w:bCs/>
                <w:sz w:val="22"/>
                <w:szCs w:val="22"/>
              </w:rPr>
              <w:t>（</w:t>
            </w:r>
            <w:r>
              <w:rPr>
                <w:bCs/>
                <w:sz w:val="22"/>
                <w:szCs w:val="22"/>
              </w:rPr>
              <w:t>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01821058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英语演讲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kern w:val="0"/>
                <w:sz w:val="22"/>
                <w:szCs w:val="22"/>
              </w:rPr>
            </w:pPr>
            <w:r>
              <w:rPr>
                <w:bCs/>
                <w:kern w:val="0"/>
                <w:sz w:val="22"/>
                <w:szCs w:val="22"/>
              </w:rPr>
              <w:t>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01821059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sz w:val="22"/>
                <w:szCs w:val="22"/>
              </w:rPr>
              <w:t>科技英语阅读与写作</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bCs/>
                <w:kern w:val="0"/>
                <w:sz w:val="22"/>
                <w:szCs w:val="22"/>
              </w:rPr>
            </w:pPr>
            <w:r>
              <w:rPr>
                <w:bCs/>
                <w:kern w:val="0"/>
                <w:sz w:val="22"/>
                <w:szCs w:val="22"/>
              </w:rPr>
              <w:t>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思政</w:t>
            </w:r>
          </w:p>
          <w:p w:rsidR="00704CDD" w:rsidRDefault="009043E4" w:rsidP="004959EA">
            <w:pPr>
              <w:widowControl/>
              <w:jc w:val="center"/>
              <w:rPr>
                <w:bCs/>
                <w:sz w:val="22"/>
                <w:szCs w:val="22"/>
              </w:rPr>
            </w:pPr>
            <w:r>
              <w:rPr>
                <w:bCs/>
                <w:sz w:val="22"/>
                <w:szCs w:val="22"/>
              </w:rPr>
              <w:t>（</w:t>
            </w:r>
            <w:r>
              <w:rPr>
                <w:bCs/>
                <w:sz w:val="22"/>
                <w:szCs w:val="22"/>
              </w:rPr>
              <w:t>2</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02111008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中国马克思主义与当代</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873D68" w:rsidRDefault="009043E4" w:rsidP="004959EA">
            <w:pPr>
              <w:widowControl/>
              <w:jc w:val="center"/>
              <w:rPr>
                <w:bCs/>
                <w:kern w:val="0"/>
                <w:sz w:val="22"/>
                <w:szCs w:val="22"/>
              </w:rPr>
            </w:pPr>
            <w:r>
              <w:rPr>
                <w:bCs/>
                <w:kern w:val="0"/>
                <w:sz w:val="22"/>
                <w:szCs w:val="22"/>
              </w:rPr>
              <w:t>马克思</w:t>
            </w:r>
          </w:p>
          <w:p w:rsidR="00704CDD" w:rsidRDefault="009043E4" w:rsidP="004959EA">
            <w:pPr>
              <w:widowControl/>
              <w:jc w:val="center"/>
              <w:rPr>
                <w:kern w:val="0"/>
                <w:sz w:val="22"/>
                <w:szCs w:val="22"/>
              </w:rPr>
            </w:pPr>
            <w:r>
              <w:rPr>
                <w:bCs/>
                <w:kern w:val="0"/>
                <w:sz w:val="22"/>
                <w:szCs w:val="22"/>
              </w:rPr>
              <w:t>主义学院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w:t>
            </w:r>
          </w:p>
          <w:p w:rsidR="00704CDD" w:rsidRDefault="009043E4" w:rsidP="004959EA">
            <w:pPr>
              <w:widowControl/>
              <w:jc w:val="center"/>
              <w:rPr>
                <w:bCs/>
                <w:sz w:val="22"/>
                <w:szCs w:val="22"/>
              </w:rPr>
            </w:pPr>
            <w:r>
              <w:rPr>
                <w:bCs/>
                <w:sz w:val="22"/>
                <w:szCs w:val="22"/>
              </w:rPr>
              <w:t>（</w:t>
            </w:r>
            <w:r>
              <w:rPr>
                <w:bCs/>
                <w:sz w:val="22"/>
                <w:szCs w:val="22"/>
              </w:rPr>
              <w:t>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数学物理方程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任选</w:t>
            </w:r>
          </w:p>
          <w:p w:rsidR="00704CDD" w:rsidRDefault="009043E4" w:rsidP="004959EA">
            <w:pPr>
              <w:widowControl/>
              <w:jc w:val="center"/>
              <w:rPr>
                <w:kern w:val="0"/>
                <w:sz w:val="22"/>
                <w:szCs w:val="22"/>
              </w:rPr>
            </w:pPr>
            <w:r>
              <w:rPr>
                <w:sz w:val="22"/>
                <w:szCs w:val="22"/>
              </w:rPr>
              <w:t>2</w:t>
            </w:r>
            <w:r>
              <w:rPr>
                <w:sz w:val="22"/>
                <w:szCs w:val="22"/>
              </w:rPr>
              <w:t>门</w:t>
            </w: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矩阵论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应用数理统计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随机过程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数值分析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9043E4" w:rsidP="004959EA">
            <w:pPr>
              <w:widowControl/>
              <w:jc w:val="center"/>
              <w:rPr>
                <w:kern w:val="0"/>
                <w:sz w:val="22"/>
                <w:szCs w:val="22"/>
              </w:rPr>
            </w:pPr>
            <w:r>
              <w:rPr>
                <w:bCs/>
                <w:sz w:val="22"/>
                <w:szCs w:val="22"/>
              </w:rPr>
              <w:t>专业</w:t>
            </w:r>
          </w:p>
          <w:p w:rsidR="00704CDD" w:rsidRDefault="009043E4" w:rsidP="004959EA">
            <w:pPr>
              <w:widowControl/>
              <w:jc w:val="center"/>
              <w:rPr>
                <w:kern w:val="0"/>
                <w:sz w:val="22"/>
                <w:szCs w:val="22"/>
              </w:rPr>
            </w:pPr>
            <w:r>
              <w:rPr>
                <w:bCs/>
                <w:sz w:val="22"/>
                <w:szCs w:val="22"/>
              </w:rPr>
              <w:t>学位课</w:t>
            </w:r>
          </w:p>
          <w:p w:rsidR="00704CDD" w:rsidRDefault="009043E4" w:rsidP="004959EA">
            <w:pPr>
              <w:widowControl/>
              <w:jc w:val="center"/>
              <w:rPr>
                <w:kern w:val="0"/>
                <w:sz w:val="22"/>
                <w:szCs w:val="22"/>
              </w:rPr>
            </w:pPr>
            <w:r>
              <w:rPr>
                <w:bCs/>
                <w:sz w:val="22"/>
                <w:szCs w:val="22"/>
              </w:rPr>
              <w:t>（</w:t>
            </w:r>
            <w:r>
              <w:rPr>
                <w:bCs/>
                <w:sz w:val="22"/>
                <w:szCs w:val="22"/>
              </w:rPr>
              <w:t>14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连续介质力学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 xml:space="preserve">              </w:t>
            </w:r>
          </w:p>
          <w:p w:rsidR="00704CDD" w:rsidRDefault="00704CDD" w:rsidP="004959EA">
            <w:pPr>
              <w:jc w:val="center"/>
              <w:rPr>
                <w:sz w:val="22"/>
                <w:szCs w:val="22"/>
              </w:rPr>
            </w:pPr>
          </w:p>
          <w:p w:rsidR="00704CDD" w:rsidRDefault="00704CDD" w:rsidP="004959EA">
            <w:pPr>
              <w:jc w:val="center"/>
              <w:rPr>
                <w:sz w:val="22"/>
                <w:szCs w:val="22"/>
              </w:rPr>
            </w:pPr>
          </w:p>
          <w:p w:rsidR="00704CDD" w:rsidRDefault="009043E4" w:rsidP="004959EA">
            <w:pPr>
              <w:jc w:val="center"/>
              <w:rPr>
                <w:sz w:val="22"/>
                <w:szCs w:val="22"/>
              </w:rPr>
            </w:pPr>
            <w:r>
              <w:rPr>
                <w:sz w:val="22"/>
                <w:szCs w:val="22"/>
              </w:rPr>
              <w:t>硕士专业学位课必选</w:t>
            </w:r>
            <w:r>
              <w:rPr>
                <w:sz w:val="22"/>
                <w:szCs w:val="22"/>
              </w:rPr>
              <w:t>3</w:t>
            </w:r>
            <w:r>
              <w:rPr>
                <w:sz w:val="22"/>
                <w:szCs w:val="22"/>
              </w:rPr>
              <w:t>门</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弹塑性理论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固体力学中的数值方法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01421004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高等有限元</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复合材料力学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微纳米力学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01421007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流体动力学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计算流体力学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高等弹塑性理论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博士专业学位课必选</w:t>
            </w:r>
            <w:r>
              <w:rPr>
                <w:sz w:val="22"/>
                <w:szCs w:val="22"/>
              </w:rPr>
              <w:t>2</w:t>
            </w:r>
            <w:r>
              <w:rPr>
                <w:sz w:val="22"/>
                <w:szCs w:val="22"/>
              </w:rPr>
              <w:t>门</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非线性连续介质力学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固体材料本构关系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计算固体力学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选修课</w:t>
            </w:r>
          </w:p>
          <w:p w:rsidR="00704CDD" w:rsidRDefault="009043E4" w:rsidP="004959EA">
            <w:pPr>
              <w:widowControl/>
              <w:jc w:val="center"/>
              <w:rPr>
                <w:kern w:val="0"/>
                <w:sz w:val="22"/>
                <w:szCs w:val="22"/>
              </w:rPr>
            </w:pPr>
            <w:r>
              <w:rPr>
                <w:bCs/>
                <w:sz w:val="22"/>
                <w:szCs w:val="22"/>
              </w:rPr>
              <w:t>（</w:t>
            </w:r>
            <w:r>
              <w:rPr>
                <w:bCs/>
                <w:sz w:val="22"/>
                <w:szCs w:val="22"/>
              </w:rPr>
              <w:t>10</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专业英语</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bCs/>
                <w:sz w:val="22"/>
                <w:szCs w:val="22"/>
              </w:rPr>
            </w:pPr>
            <w:r>
              <w:rPr>
                <w:bCs/>
                <w:sz w:val="22"/>
                <w:szCs w:val="22"/>
              </w:rPr>
              <w:t>力学测试技术</w:t>
            </w:r>
          </w:p>
          <w:p w:rsidR="00704CDD" w:rsidRDefault="009043E4" w:rsidP="004959EA">
            <w:pPr>
              <w:snapToGrid w:val="0"/>
              <w:jc w:val="center"/>
              <w:rPr>
                <w:sz w:val="22"/>
                <w:szCs w:val="22"/>
              </w:rPr>
            </w:pPr>
            <w:r>
              <w:rPr>
                <w:bCs/>
                <w:sz w:val="22"/>
                <w:szCs w:val="22"/>
              </w:rPr>
              <w:t>（实验类课程）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张量分析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断裂与损伤力学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冲击动力学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计算纳米力学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复合材料结构分析与设计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经典力学中的数学方法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新能源材料与技术</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软材料力学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工程材料结构力学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proofErr w:type="gramStart"/>
            <w:r>
              <w:rPr>
                <w:sz w:val="22"/>
                <w:szCs w:val="22"/>
              </w:rPr>
              <w:t>增材制造</w:t>
            </w:r>
            <w:proofErr w:type="gramEnd"/>
            <w:r>
              <w:rPr>
                <w:sz w:val="22"/>
                <w:szCs w:val="22"/>
              </w:rPr>
              <w:t>及结构优化设计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01813001-005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第二外国语</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kern w:val="0"/>
                <w:sz w:val="22"/>
                <w:szCs w:val="22"/>
              </w:rPr>
            </w:pPr>
            <w:r>
              <w:rPr>
                <w:bCs/>
                <w:kern w:val="0"/>
                <w:sz w:val="22"/>
                <w:szCs w:val="22"/>
              </w:rPr>
              <w:t>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必选</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02112101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马克思主义经典著作选读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873D68" w:rsidRDefault="009043E4" w:rsidP="004959EA">
            <w:pPr>
              <w:jc w:val="center"/>
              <w:rPr>
                <w:sz w:val="22"/>
                <w:szCs w:val="22"/>
              </w:rPr>
            </w:pPr>
            <w:r>
              <w:rPr>
                <w:sz w:val="22"/>
                <w:szCs w:val="22"/>
              </w:rPr>
              <w:t>马克思</w:t>
            </w:r>
          </w:p>
          <w:p w:rsidR="00704CDD" w:rsidRDefault="009043E4" w:rsidP="004959EA">
            <w:pPr>
              <w:jc w:val="center"/>
              <w:rPr>
                <w:sz w:val="22"/>
                <w:szCs w:val="22"/>
              </w:rPr>
            </w:pPr>
            <w:r>
              <w:rPr>
                <w:sz w:val="22"/>
                <w:szCs w:val="22"/>
              </w:rPr>
              <w:t>主义学院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必选</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高等结构动力学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智能材料结构力学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分子模拟方法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微细观力学进展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多尺度分析方法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新能源技术进展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高等数值分析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必修</w:t>
            </w:r>
          </w:p>
          <w:p w:rsidR="00704CDD" w:rsidRDefault="009043E4" w:rsidP="004959EA">
            <w:pPr>
              <w:widowControl/>
              <w:jc w:val="center"/>
              <w:rPr>
                <w:kern w:val="0"/>
                <w:sz w:val="22"/>
                <w:szCs w:val="22"/>
              </w:rPr>
            </w:pPr>
            <w:r>
              <w:rPr>
                <w:bCs/>
                <w:sz w:val="22"/>
                <w:szCs w:val="22"/>
              </w:rPr>
              <w:t>环节</w:t>
            </w:r>
          </w:p>
          <w:p w:rsidR="00704CDD" w:rsidRDefault="009043E4" w:rsidP="004959EA">
            <w:pPr>
              <w:widowControl/>
              <w:jc w:val="center"/>
              <w:rPr>
                <w:kern w:val="0"/>
                <w:sz w:val="22"/>
                <w:szCs w:val="22"/>
              </w:rPr>
            </w:pPr>
            <w:r>
              <w:rPr>
                <w:bCs/>
                <w:sz w:val="22"/>
                <w:szCs w:val="22"/>
              </w:rPr>
              <w:t>（</w:t>
            </w:r>
            <w:r>
              <w:rPr>
                <w:bCs/>
                <w:sz w:val="22"/>
                <w:szCs w:val="22"/>
              </w:rPr>
              <w:t>7</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w:t>
            </w:r>
            <w:r>
              <w:rPr>
                <w:rFonts w:hint="eastAsia"/>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实践环节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1-5</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选题报告及中期考核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6</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学术活动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≥10</w:t>
            </w:r>
            <w:r>
              <w:rPr>
                <w:sz w:val="22"/>
                <w:szCs w:val="22"/>
              </w:rPr>
              <w:t>次</w:t>
            </w:r>
          </w:p>
        </w:tc>
      </w:tr>
    </w:tbl>
    <w:p w:rsidR="00704CDD" w:rsidRDefault="009043E4">
      <w:pPr>
        <w:spacing w:beforeLines="50" w:before="156" w:afterLines="50" w:after="156"/>
        <w:outlineLvl w:val="2"/>
        <w:rPr>
          <w:b/>
          <w:sz w:val="24"/>
        </w:rPr>
      </w:pPr>
      <w:bookmarkStart w:id="165" w:name="_Toc28210"/>
      <w:r>
        <w:rPr>
          <w:b/>
          <w:sz w:val="24"/>
        </w:rPr>
        <w:t>五、必修环节</w:t>
      </w:r>
      <w:bookmarkEnd w:id="165"/>
    </w:p>
    <w:p w:rsidR="00704CDD" w:rsidRDefault="009043E4">
      <w:pPr>
        <w:ind w:firstLineChars="200" w:firstLine="466"/>
        <w:rPr>
          <w:b/>
          <w:bCs/>
          <w:sz w:val="24"/>
        </w:rPr>
      </w:pPr>
      <w:r>
        <w:rPr>
          <w:rFonts w:hint="eastAsia"/>
          <w:bCs/>
          <w:sz w:val="24"/>
        </w:rPr>
        <w:t>1</w:t>
      </w:r>
      <w:r>
        <w:rPr>
          <w:rFonts w:hint="eastAsia"/>
          <w:bCs/>
          <w:sz w:val="24"/>
        </w:rPr>
        <w:t>、实践环节</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lastRenderedPageBreak/>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cs="宋体" w:hint="eastAsia"/>
          <w:sz w:val="24"/>
        </w:rPr>
        <w:t>※</w:t>
      </w:r>
      <w:r>
        <w:rPr>
          <w:sz w:val="24"/>
        </w:rPr>
        <w:t xml:space="preserve"> </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kern w:val="0"/>
          <w:sz w:val="20"/>
        </w:rPr>
      </w:pPr>
      <w:r>
        <w:rPr>
          <w:rFonts w:hint="eastAsia"/>
          <w:kern w:val="0"/>
          <w:sz w:val="24"/>
        </w:rPr>
        <w:t>博士研究生必须参加学校的中期考核。博士研究生选题报告和中期考核的具体要求，按照研究生手册《武汉理工大学研究生中期考核及开题实施办法》执行。</w:t>
      </w:r>
    </w:p>
    <w:p w:rsidR="00704CDD" w:rsidRDefault="009043E4">
      <w:pPr>
        <w:spacing w:beforeLines="50" w:before="156" w:afterLines="50" w:after="156"/>
        <w:outlineLvl w:val="2"/>
        <w:rPr>
          <w:b/>
          <w:sz w:val="24"/>
        </w:rPr>
      </w:pPr>
      <w:bookmarkStart w:id="166" w:name="_Toc29768"/>
      <w:r>
        <w:rPr>
          <w:rFonts w:hint="eastAsia"/>
          <w:b/>
          <w:sz w:val="24"/>
        </w:rPr>
        <w:t>六、</w:t>
      </w:r>
      <w:r>
        <w:rPr>
          <w:b/>
          <w:sz w:val="24"/>
        </w:rPr>
        <w:t>科</w:t>
      </w:r>
      <w:r>
        <w:rPr>
          <w:rFonts w:hint="eastAsia"/>
          <w:b/>
          <w:sz w:val="24"/>
        </w:rPr>
        <w:t>学研究</w:t>
      </w:r>
      <w:r>
        <w:rPr>
          <w:b/>
          <w:sz w:val="24"/>
        </w:rPr>
        <w:t>与</w:t>
      </w:r>
      <w:r>
        <w:rPr>
          <w:rFonts w:hint="eastAsia"/>
          <w:b/>
          <w:sz w:val="24"/>
        </w:rPr>
        <w:t>学位</w:t>
      </w:r>
      <w:r>
        <w:rPr>
          <w:b/>
          <w:sz w:val="24"/>
        </w:rPr>
        <w:t>论文</w:t>
      </w:r>
      <w:bookmarkEnd w:id="166"/>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力学（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力学（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力学（本科起点）学术学位博士研究生在博士学位论文送审前，须满足取得学</w:t>
      </w:r>
      <w:r>
        <w:rPr>
          <w:rFonts w:hint="eastAsia"/>
          <w:sz w:val="24"/>
        </w:rPr>
        <w:lastRenderedPageBreak/>
        <w:t>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力学（本科起点）学术学位博士研究生在博士学位论文答辩前，须达到学校研究生学位论文答辩管理办法有关要求，方可答辩。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outlineLvl w:val="2"/>
        <w:rPr>
          <w:b/>
          <w:sz w:val="24"/>
        </w:rPr>
      </w:pPr>
      <w:bookmarkStart w:id="167" w:name="_Toc24681"/>
      <w:r>
        <w:rPr>
          <w:b/>
          <w:sz w:val="24"/>
        </w:rPr>
        <w:t>七、培养方式与方法</w:t>
      </w:r>
      <w:bookmarkEnd w:id="167"/>
    </w:p>
    <w:p w:rsidR="00704CDD" w:rsidRDefault="009043E4">
      <w:pPr>
        <w:spacing w:line="400" w:lineRule="exact"/>
        <w:ind w:firstLineChars="200" w:firstLine="466"/>
        <w:rPr>
          <w:sz w:val="24"/>
        </w:rPr>
      </w:pPr>
      <w:r>
        <w:rPr>
          <w:rFonts w:hint="eastAsia"/>
          <w:sz w:val="24"/>
        </w:rPr>
        <w:t>力学（本科起点）</w:t>
      </w:r>
      <w:proofErr w:type="gramStart"/>
      <w:r>
        <w:rPr>
          <w:rFonts w:hint="eastAsia"/>
          <w:sz w:val="24"/>
        </w:rPr>
        <w:t>学术学位学术学位</w:t>
      </w:r>
      <w:proofErr w:type="gramEnd"/>
      <w:r>
        <w:rPr>
          <w:rFonts w:hint="eastAsia"/>
          <w:sz w:val="24"/>
        </w:rPr>
        <w:t>博士研究生的培养采取</w:t>
      </w:r>
      <w:r>
        <w:rPr>
          <w:sz w:val="24"/>
        </w:rPr>
        <w:t>导师负责制或以导师为主的指导小组的指导方法，培养方式应灵活多样，更多地采取启发式、研讨式的教学方式，充分发挥指导教师的主导作用。</w:t>
      </w:r>
      <w:r>
        <w:rPr>
          <w:rFonts w:hint="eastAsia"/>
          <w:sz w:val="24"/>
        </w:rPr>
        <w:t>具体方式如下：</w:t>
      </w:r>
    </w:p>
    <w:p w:rsidR="00704CDD" w:rsidRDefault="009043E4">
      <w:pPr>
        <w:spacing w:line="400" w:lineRule="exact"/>
        <w:ind w:firstLineChars="200" w:firstLine="466"/>
        <w:rPr>
          <w:sz w:val="24"/>
        </w:rPr>
      </w:pPr>
      <w:r>
        <w:rPr>
          <w:rFonts w:hint="eastAsia"/>
          <w:sz w:val="24"/>
        </w:rPr>
        <w:t>（一）坚持政治理论学习与经常性的政治、纪律和思想教育相结合。在认真学好政治理论课的同时，要求研究生积极参加政治学习、公益劳动等集体活动。</w:t>
      </w:r>
    </w:p>
    <w:p w:rsidR="00704CDD" w:rsidRDefault="009043E4">
      <w:pPr>
        <w:spacing w:line="400" w:lineRule="exact"/>
        <w:ind w:firstLineChars="200" w:firstLine="466"/>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firstLineChars="200" w:firstLine="466"/>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704CDD" w:rsidRDefault="009043E4">
      <w:pPr>
        <w:spacing w:beforeLines="50" w:before="156" w:afterLines="50" w:after="156"/>
        <w:outlineLvl w:val="2"/>
        <w:rPr>
          <w:b/>
          <w:sz w:val="24"/>
        </w:rPr>
      </w:pPr>
      <w:bookmarkStart w:id="168" w:name="_Toc24524"/>
      <w:r>
        <w:rPr>
          <w:b/>
          <w:sz w:val="24"/>
        </w:rPr>
        <w:t>八、其</w:t>
      </w:r>
      <w:r>
        <w:rPr>
          <w:rFonts w:hint="eastAsia"/>
          <w:b/>
          <w:sz w:val="24"/>
        </w:rPr>
        <w:t>它</w:t>
      </w:r>
      <w:bookmarkEnd w:id="168"/>
    </w:p>
    <w:p w:rsidR="00704CDD" w:rsidRDefault="009043E4">
      <w:pPr>
        <w:spacing w:line="400" w:lineRule="exact"/>
        <w:ind w:firstLineChars="200" w:firstLine="466"/>
        <w:rPr>
          <w:sz w:val="24"/>
        </w:rPr>
      </w:pPr>
      <w:r>
        <w:rPr>
          <w:sz w:val="24"/>
        </w:rPr>
        <w:t>（一）</w:t>
      </w:r>
      <w:r>
        <w:rPr>
          <w:rFonts w:hint="eastAsia"/>
          <w:sz w:val="24"/>
        </w:rPr>
        <w:t>凡以跨学科录取力学（本科起点）学术学位博士研究生，均须在导师指导下补修本学科本科相关主干课程，不计学分。具体规定见《研究生手册》中武汉理工大学《关于研究生补修课程的规定》。</w:t>
      </w:r>
    </w:p>
    <w:p w:rsidR="00704CDD" w:rsidRDefault="009043E4">
      <w:pPr>
        <w:spacing w:line="400" w:lineRule="exact"/>
        <w:ind w:firstLineChars="200" w:firstLine="466"/>
        <w:rPr>
          <w:sz w:val="24"/>
        </w:rPr>
      </w:pPr>
      <w:r>
        <w:rPr>
          <w:sz w:val="24"/>
        </w:rPr>
        <w:t>（二）</w:t>
      </w:r>
      <w:r>
        <w:rPr>
          <w:rFonts w:hint="eastAsia"/>
          <w:sz w:val="24"/>
        </w:rPr>
        <w:t>力学（本科起点）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w:t>
      </w:r>
      <w:r>
        <w:rPr>
          <w:rFonts w:hint="eastAsia"/>
          <w:sz w:val="24"/>
        </w:rPr>
        <w:t>力学（本科起点）</w:t>
      </w:r>
      <w:r>
        <w:rPr>
          <w:sz w:val="24"/>
        </w:rPr>
        <w:t>学术学位博士研究生应查阅本学科国内外文献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w:t>
      </w:r>
      <w:r>
        <w:rPr>
          <w:rFonts w:hint="eastAsia"/>
          <w:sz w:val="24"/>
        </w:rPr>
        <w:t>力学（本科起点）</w:t>
      </w:r>
      <w:r>
        <w:rPr>
          <w:sz w:val="24"/>
        </w:rPr>
        <w:t>学术学位博士研究生在课程学习阶段至少每月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rFonts w:hint="eastAsia"/>
          <w:sz w:val="24"/>
        </w:rPr>
        <w:t>（五）全日制、非全日制研究生适用同</w:t>
      </w:r>
      <w:proofErr w:type="gramStart"/>
      <w:r>
        <w:rPr>
          <w:rFonts w:hint="eastAsia"/>
          <w:sz w:val="24"/>
        </w:rPr>
        <w:t>一培养</w:t>
      </w:r>
      <w:proofErr w:type="gramEnd"/>
      <w:r>
        <w:rPr>
          <w:rFonts w:hint="eastAsia"/>
          <w:sz w:val="24"/>
        </w:rPr>
        <w:t>方案。</w:t>
      </w:r>
    </w:p>
    <w:p w:rsidR="00704CDD" w:rsidRDefault="009043E4">
      <w:pPr>
        <w:spacing w:line="400" w:lineRule="exact"/>
        <w:ind w:firstLineChars="200" w:firstLine="466"/>
        <w:rPr>
          <w:sz w:val="24"/>
        </w:rPr>
      </w:pPr>
      <w:r>
        <w:rPr>
          <w:sz w:val="24"/>
        </w:rPr>
        <w:t>（六）本次制订培养方案从</w:t>
      </w:r>
      <w:r>
        <w:rPr>
          <w:sz w:val="24"/>
        </w:rPr>
        <w:t>20</w:t>
      </w:r>
      <w:r>
        <w:rPr>
          <w:rFonts w:hint="eastAsia"/>
          <w:sz w:val="24"/>
        </w:rPr>
        <w:t>2</w:t>
      </w:r>
      <w:r>
        <w:rPr>
          <w:sz w:val="24"/>
        </w:rPr>
        <w:t>2</w:t>
      </w:r>
      <w:r>
        <w:rPr>
          <w:sz w:val="24"/>
        </w:rPr>
        <w:t>级</w:t>
      </w:r>
      <w:r>
        <w:rPr>
          <w:rFonts w:hint="eastAsia"/>
          <w:sz w:val="24"/>
        </w:rPr>
        <w:t>力学（本科起点）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cs="黑体"/>
          <w:b/>
          <w:kern w:val="44"/>
          <w:sz w:val="32"/>
        </w:rPr>
      </w:pPr>
      <w:bookmarkStart w:id="169" w:name="_Toc105667355"/>
      <w:bookmarkStart w:id="170" w:name="_Toc15634608"/>
      <w:r>
        <w:rPr>
          <w:rFonts w:eastAsia="黑体" w:cs="黑体" w:hint="eastAsia"/>
          <w:b/>
          <w:kern w:val="44"/>
          <w:sz w:val="32"/>
        </w:rPr>
        <w:lastRenderedPageBreak/>
        <w:t>机械工程（</w:t>
      </w:r>
      <w:r>
        <w:rPr>
          <w:rFonts w:eastAsia="黑体"/>
          <w:b/>
          <w:kern w:val="44"/>
          <w:sz w:val="32"/>
        </w:rPr>
        <w:t>I</w:t>
      </w:r>
      <w:r>
        <w:rPr>
          <w:rFonts w:eastAsia="黑体" w:cs="黑体" w:hint="eastAsia"/>
          <w:b/>
          <w:kern w:val="44"/>
          <w:sz w:val="32"/>
        </w:rPr>
        <w:t>）学术学位博士研究生培养方案</w:t>
      </w:r>
      <w:bookmarkEnd w:id="169"/>
      <w:bookmarkEnd w:id="170"/>
    </w:p>
    <w:p w:rsidR="00704CDD" w:rsidRDefault="009043E4" w:rsidP="004959EA">
      <w:pPr>
        <w:spacing w:afterLines="100" w:after="312" w:line="360" w:lineRule="auto"/>
        <w:jc w:val="center"/>
        <w:outlineLvl w:val="1"/>
        <w:rPr>
          <w:kern w:val="0"/>
          <w:sz w:val="24"/>
        </w:rPr>
      </w:pPr>
      <w:bookmarkStart w:id="171" w:name="_Toc14518182"/>
      <w:bookmarkStart w:id="172" w:name="_Toc15634609"/>
      <w:bookmarkStart w:id="173" w:name="_Toc15120050"/>
      <w:r>
        <w:rPr>
          <w:kern w:val="0"/>
          <w:sz w:val="24"/>
        </w:rPr>
        <w:t>（学科代码：</w:t>
      </w:r>
      <w:r>
        <w:rPr>
          <w:kern w:val="0"/>
          <w:sz w:val="24"/>
        </w:rPr>
        <w:t>0802</w:t>
      </w:r>
      <w:r>
        <w:rPr>
          <w:kern w:val="0"/>
          <w:sz w:val="24"/>
        </w:rPr>
        <w:t>，申请工学博士学位适用）</w:t>
      </w:r>
      <w:bookmarkEnd w:id="171"/>
      <w:bookmarkEnd w:id="172"/>
      <w:bookmarkEnd w:id="173"/>
    </w:p>
    <w:p w:rsidR="00704CDD" w:rsidRDefault="009043E4">
      <w:pPr>
        <w:keepNext/>
        <w:spacing w:beforeLines="50" w:before="156" w:afterLines="50" w:after="156"/>
        <w:outlineLvl w:val="2"/>
        <w:rPr>
          <w:b/>
          <w:sz w:val="24"/>
        </w:rPr>
      </w:pPr>
      <w:bookmarkStart w:id="174" w:name="_Toc31561"/>
      <w:r>
        <w:rPr>
          <w:rFonts w:hint="eastAsia"/>
          <w:b/>
          <w:sz w:val="24"/>
        </w:rPr>
        <w:t>一、培养目标</w:t>
      </w:r>
      <w:bookmarkEnd w:id="174"/>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w:t>
      </w:r>
      <w:r>
        <w:rPr>
          <w:rFonts w:hint="eastAsia"/>
          <w:sz w:val="24"/>
        </w:rPr>
        <w:t>面向国民经济发展</w:t>
      </w:r>
      <w:r>
        <w:rPr>
          <w:sz w:val="24"/>
        </w:rPr>
        <w:t>主战场</w:t>
      </w:r>
      <w:r>
        <w:rPr>
          <w:rFonts w:hint="eastAsia"/>
          <w:sz w:val="24"/>
        </w:rPr>
        <w:t>和制造业转型升级重大需求，服务</w:t>
      </w:r>
      <w:r>
        <w:rPr>
          <w:sz w:val="24"/>
        </w:rPr>
        <w:t>制造强国战略</w:t>
      </w:r>
      <w:r>
        <w:rPr>
          <w:rFonts w:hint="eastAsia"/>
          <w:sz w:val="24"/>
        </w:rPr>
        <w:t>和中国</w:t>
      </w:r>
      <w:r>
        <w:rPr>
          <w:sz w:val="24"/>
        </w:rPr>
        <w:t>制造</w:t>
      </w:r>
      <w:r>
        <w:rPr>
          <w:rFonts w:hint="eastAsia"/>
          <w:sz w:val="24"/>
        </w:rPr>
        <w:t>2025</w:t>
      </w:r>
      <w:r>
        <w:rPr>
          <w:rFonts w:hint="eastAsia"/>
          <w:sz w:val="24"/>
        </w:rPr>
        <w:t>，瞄准机械工程学科领域学术前沿</w:t>
      </w:r>
      <w:r>
        <w:rPr>
          <w:sz w:val="24"/>
        </w:rPr>
        <w:t>，</w:t>
      </w:r>
      <w:r>
        <w:rPr>
          <w:rFonts w:hint="eastAsia"/>
          <w:bCs/>
          <w:sz w:val="24"/>
        </w:rPr>
        <w:t>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75" w:name="_Toc17913"/>
      <w:r>
        <w:rPr>
          <w:rFonts w:cs="宋体" w:hint="eastAsia"/>
          <w:b/>
          <w:sz w:val="24"/>
        </w:rPr>
        <w:t>二</w:t>
      </w:r>
      <w:r>
        <w:rPr>
          <w:rFonts w:hint="eastAsia"/>
          <w:b/>
          <w:sz w:val="24"/>
        </w:rPr>
        <w:t>、研究方向</w:t>
      </w:r>
      <w:bookmarkEnd w:id="175"/>
    </w:p>
    <w:p w:rsidR="00704CDD" w:rsidRDefault="009043E4">
      <w:pPr>
        <w:spacing w:line="400" w:lineRule="exact"/>
        <w:ind w:firstLineChars="200" w:firstLine="466"/>
        <w:rPr>
          <w:bCs/>
          <w:sz w:val="24"/>
        </w:rPr>
      </w:pPr>
      <w:r>
        <w:rPr>
          <w:rFonts w:hint="eastAsia"/>
          <w:bCs/>
          <w:sz w:val="24"/>
        </w:rPr>
        <w:t>（一）机械系统状态监测与故障诊断</w:t>
      </w:r>
      <w:r>
        <w:rPr>
          <w:rFonts w:hint="eastAsia"/>
          <w:bCs/>
          <w:sz w:val="24"/>
        </w:rPr>
        <w:tab/>
      </w:r>
      <w:r>
        <w:rPr>
          <w:rFonts w:hint="eastAsia"/>
          <w:bCs/>
          <w:sz w:val="24"/>
        </w:rPr>
        <w:tab/>
      </w:r>
    </w:p>
    <w:p w:rsidR="00704CDD" w:rsidRDefault="009043E4">
      <w:pPr>
        <w:spacing w:line="400" w:lineRule="exact"/>
        <w:ind w:firstLineChars="200" w:firstLine="466"/>
        <w:rPr>
          <w:rFonts w:cs="宋体"/>
          <w:bCs/>
          <w:sz w:val="24"/>
        </w:rPr>
      </w:pPr>
      <w:r>
        <w:rPr>
          <w:rFonts w:hint="eastAsia"/>
          <w:bCs/>
          <w:sz w:val="24"/>
        </w:rPr>
        <w:t>（二）</w:t>
      </w:r>
      <w:r>
        <w:rPr>
          <w:rFonts w:cs="宋体" w:hint="eastAsia"/>
          <w:bCs/>
          <w:sz w:val="24"/>
        </w:rPr>
        <w:t>数字制造技术与数控装备</w:t>
      </w:r>
    </w:p>
    <w:p w:rsidR="00704CDD" w:rsidRDefault="009043E4">
      <w:pPr>
        <w:spacing w:line="400" w:lineRule="exact"/>
        <w:ind w:firstLineChars="200" w:firstLine="466"/>
        <w:rPr>
          <w:rFonts w:cs="宋体"/>
          <w:kern w:val="0"/>
          <w:sz w:val="24"/>
        </w:rPr>
      </w:pPr>
      <w:r>
        <w:rPr>
          <w:rFonts w:cs="宋体" w:hint="eastAsia"/>
          <w:bCs/>
          <w:sz w:val="24"/>
        </w:rPr>
        <w:t>（三）现代设计理论与应用</w:t>
      </w:r>
      <w:r>
        <w:rPr>
          <w:rFonts w:cs="宋体" w:hint="eastAsia"/>
          <w:bCs/>
          <w:sz w:val="24"/>
        </w:rPr>
        <w:tab/>
      </w:r>
      <w:r>
        <w:rPr>
          <w:rFonts w:cs="宋体" w:hint="eastAsia"/>
          <w:bCs/>
          <w:sz w:val="24"/>
        </w:rPr>
        <w:tab/>
      </w:r>
    </w:p>
    <w:p w:rsidR="00704CDD" w:rsidRDefault="009043E4">
      <w:pPr>
        <w:spacing w:line="400" w:lineRule="exact"/>
        <w:ind w:left="480"/>
        <w:rPr>
          <w:rFonts w:cs="宋体"/>
          <w:bCs/>
          <w:sz w:val="24"/>
        </w:rPr>
      </w:pPr>
      <w:r>
        <w:rPr>
          <w:rFonts w:cs="宋体"/>
          <w:bCs/>
          <w:sz w:val="24"/>
        </w:rPr>
        <w:t>（四）</w:t>
      </w:r>
      <w:r>
        <w:rPr>
          <w:rFonts w:cs="宋体" w:hint="eastAsia"/>
          <w:bCs/>
          <w:sz w:val="24"/>
        </w:rPr>
        <w:t>现代制造集成与信息系统</w:t>
      </w:r>
    </w:p>
    <w:p w:rsidR="00704CDD" w:rsidRDefault="009043E4">
      <w:pPr>
        <w:spacing w:line="400" w:lineRule="exact"/>
        <w:ind w:left="480"/>
        <w:rPr>
          <w:rFonts w:cs="宋体"/>
          <w:bCs/>
          <w:sz w:val="24"/>
        </w:rPr>
      </w:pPr>
      <w:r>
        <w:rPr>
          <w:rFonts w:cs="宋体"/>
          <w:bCs/>
          <w:sz w:val="24"/>
        </w:rPr>
        <w:t>（五）</w:t>
      </w:r>
      <w:r>
        <w:rPr>
          <w:rFonts w:cs="宋体" w:hint="eastAsia"/>
          <w:bCs/>
          <w:sz w:val="24"/>
        </w:rPr>
        <w:t>磁悬浮理论与应用</w:t>
      </w:r>
    </w:p>
    <w:p w:rsidR="00704CDD" w:rsidRDefault="009043E4">
      <w:pPr>
        <w:spacing w:line="400" w:lineRule="exact"/>
        <w:ind w:left="480"/>
        <w:rPr>
          <w:rFonts w:cs="宋体"/>
          <w:bCs/>
          <w:sz w:val="24"/>
        </w:rPr>
      </w:pPr>
      <w:r>
        <w:rPr>
          <w:rFonts w:cs="宋体" w:hint="eastAsia"/>
          <w:bCs/>
          <w:sz w:val="24"/>
        </w:rPr>
        <w:t>（六）摩擦学与材料的制造理论及技术</w:t>
      </w:r>
      <w:r>
        <w:rPr>
          <w:rFonts w:cs="宋体" w:hint="eastAsia"/>
          <w:bCs/>
          <w:sz w:val="24"/>
        </w:rPr>
        <w:t xml:space="preserve"> </w:t>
      </w:r>
    </w:p>
    <w:p w:rsidR="00704CDD" w:rsidRDefault="009043E4">
      <w:pPr>
        <w:spacing w:line="400" w:lineRule="exact"/>
        <w:ind w:left="480"/>
        <w:rPr>
          <w:rFonts w:cs="宋体"/>
          <w:bCs/>
          <w:sz w:val="24"/>
        </w:rPr>
      </w:pPr>
      <w:r>
        <w:rPr>
          <w:rFonts w:cs="宋体" w:hint="eastAsia"/>
          <w:bCs/>
          <w:sz w:val="24"/>
        </w:rPr>
        <w:t>（七）工业工程</w:t>
      </w:r>
    </w:p>
    <w:p w:rsidR="00704CDD" w:rsidRDefault="009043E4">
      <w:pPr>
        <w:keepNext/>
        <w:spacing w:beforeLines="50" w:before="156" w:afterLines="50" w:after="156"/>
        <w:outlineLvl w:val="2"/>
        <w:rPr>
          <w:b/>
          <w:sz w:val="24"/>
        </w:rPr>
      </w:pPr>
      <w:bookmarkStart w:id="176" w:name="_Toc1960"/>
      <w:r>
        <w:rPr>
          <w:rFonts w:hint="eastAsia"/>
          <w:b/>
          <w:sz w:val="24"/>
        </w:rPr>
        <w:t>三、学制及学习年限</w:t>
      </w:r>
      <w:bookmarkEnd w:id="176"/>
    </w:p>
    <w:p w:rsidR="00704CDD" w:rsidRDefault="009043E4">
      <w:pPr>
        <w:spacing w:line="400" w:lineRule="exact"/>
        <w:ind w:firstLineChars="200" w:firstLine="466"/>
        <w:rPr>
          <w:sz w:val="24"/>
        </w:rPr>
      </w:pPr>
      <w:r>
        <w:rPr>
          <w:rFonts w:hint="eastAsia"/>
          <w:sz w:val="24"/>
        </w:rPr>
        <w:t>机械工程（</w:t>
      </w:r>
      <w:r>
        <w:rPr>
          <w:rFonts w:hint="eastAsia"/>
          <w:sz w:val="24"/>
        </w:rPr>
        <w:t>I</w:t>
      </w:r>
      <w:r>
        <w:rPr>
          <w:rFonts w:hint="eastAsia"/>
          <w:sz w:val="24"/>
        </w:rPr>
        <w:t>）学术学位博士研究生学制为</w:t>
      </w:r>
      <w:r>
        <w:rPr>
          <w:rFonts w:hint="eastAsia"/>
          <w:sz w:val="24"/>
        </w:rPr>
        <w:t>4</w:t>
      </w:r>
      <w:r>
        <w:rPr>
          <w:rFonts w:hint="eastAsia"/>
          <w:sz w:val="24"/>
        </w:rPr>
        <w:t>年，学习年限一般为</w:t>
      </w:r>
      <w:r>
        <w:rPr>
          <w:rFonts w:hint="eastAsia"/>
          <w:sz w:val="24"/>
        </w:rPr>
        <w:t>4-5</w:t>
      </w:r>
      <w:r>
        <w:rPr>
          <w:rFonts w:hint="eastAsia"/>
          <w:sz w:val="24"/>
        </w:rPr>
        <w:t>年，全日制最长不超过</w:t>
      </w:r>
      <w:r>
        <w:rPr>
          <w:rFonts w:hint="eastAsia"/>
          <w:sz w:val="24"/>
        </w:rPr>
        <w:t>7</w:t>
      </w:r>
      <w:r>
        <w:rPr>
          <w:rFonts w:hint="eastAsia"/>
          <w:sz w:val="24"/>
        </w:rPr>
        <w:t>年，非全日制最长不超过</w:t>
      </w:r>
      <w:r>
        <w:rPr>
          <w:rFonts w:hint="eastAsia"/>
          <w:sz w:val="24"/>
        </w:rPr>
        <w:t>9</w:t>
      </w:r>
      <w:r>
        <w:rPr>
          <w:rFonts w:hint="eastAsia"/>
          <w:sz w:val="24"/>
        </w:rPr>
        <w:t>年。</w:t>
      </w:r>
    </w:p>
    <w:p w:rsidR="00704CDD" w:rsidRDefault="009043E4">
      <w:pPr>
        <w:spacing w:line="400" w:lineRule="exact"/>
        <w:ind w:firstLineChars="200" w:firstLine="466"/>
        <w:rPr>
          <w:sz w:val="24"/>
        </w:rPr>
      </w:pPr>
      <w:r>
        <w:rPr>
          <w:rFonts w:hint="eastAsia"/>
          <w:sz w:val="24"/>
        </w:rPr>
        <w:lastRenderedPageBreak/>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rPr>
      </w:pPr>
      <w:bookmarkStart w:id="177" w:name="_Toc2568"/>
      <w:r>
        <w:rPr>
          <w:rFonts w:hint="eastAsia"/>
          <w:b/>
          <w:sz w:val="24"/>
        </w:rPr>
        <w:t>四、课程设置及学分要求</w:t>
      </w:r>
      <w:bookmarkEnd w:id="177"/>
    </w:p>
    <w:p w:rsidR="00704CDD" w:rsidRDefault="009043E4">
      <w:pPr>
        <w:spacing w:line="400" w:lineRule="exact"/>
        <w:ind w:firstLineChars="200" w:firstLine="466"/>
        <w:rPr>
          <w:sz w:val="24"/>
        </w:rPr>
      </w:pPr>
      <w:r>
        <w:rPr>
          <w:sz w:val="24"/>
        </w:rPr>
        <w:t>（一）</w:t>
      </w:r>
      <w:r>
        <w:rPr>
          <w:rFonts w:hint="eastAsia"/>
          <w:sz w:val="24"/>
        </w:rPr>
        <w:t>学分要求</w:t>
      </w:r>
    </w:p>
    <w:p w:rsidR="00704CDD" w:rsidRDefault="009043E4">
      <w:pPr>
        <w:spacing w:line="400" w:lineRule="exact"/>
        <w:ind w:firstLineChars="200" w:firstLine="466"/>
        <w:rPr>
          <w:sz w:val="24"/>
        </w:rPr>
      </w:pPr>
      <w:r>
        <w:rPr>
          <w:rFonts w:hint="eastAsia"/>
          <w:sz w:val="24"/>
        </w:rPr>
        <w:t>总学分数为≥</w:t>
      </w:r>
      <w:r>
        <w:rPr>
          <w:rFonts w:hint="eastAsia"/>
          <w:sz w:val="24"/>
        </w:rPr>
        <w:t>17</w:t>
      </w:r>
      <w:r>
        <w:rPr>
          <w:rFonts w:hint="eastAsia"/>
          <w:sz w:val="24"/>
        </w:rPr>
        <w:t>学分，其中课程学习学分为≥</w:t>
      </w:r>
      <w:r>
        <w:rPr>
          <w:rFonts w:hint="eastAsia"/>
          <w:sz w:val="24"/>
        </w:rPr>
        <w:t>12</w:t>
      </w:r>
      <w:r>
        <w:rPr>
          <w:rFonts w:hint="eastAsia"/>
          <w:sz w:val="24"/>
        </w:rPr>
        <w:t>学分，必修环节学分为</w:t>
      </w:r>
      <w:r>
        <w:rPr>
          <w:rFonts w:hint="eastAsia"/>
          <w:sz w:val="24"/>
        </w:rPr>
        <w:t>5</w:t>
      </w:r>
      <w:r>
        <w:rPr>
          <w:rFonts w:hint="eastAsia"/>
          <w:sz w:val="24"/>
        </w:rPr>
        <w:t>学分。所修课程由公共学位课、专业学位课和选修课三部分组成，其中公共学位课≥</w:t>
      </w:r>
      <w:r>
        <w:rPr>
          <w:rFonts w:hint="eastAsia"/>
          <w:sz w:val="24"/>
        </w:rPr>
        <w:t>4</w:t>
      </w:r>
      <w:r>
        <w:rPr>
          <w:rFonts w:hint="eastAsia"/>
          <w:sz w:val="24"/>
        </w:rPr>
        <w:t>学分，专业学位课≥</w:t>
      </w:r>
      <w:r>
        <w:rPr>
          <w:rFonts w:hint="eastAsia"/>
          <w:sz w:val="24"/>
        </w:rPr>
        <w:t>4</w:t>
      </w:r>
      <w:r>
        <w:rPr>
          <w:rFonts w:hint="eastAsia"/>
          <w:sz w:val="24"/>
        </w:rPr>
        <w:t>学分，选修课≥</w:t>
      </w:r>
      <w:r>
        <w:rPr>
          <w:rFonts w:hint="eastAsia"/>
          <w:sz w:val="24"/>
        </w:rPr>
        <w:t>4</w:t>
      </w:r>
      <w:r>
        <w:rPr>
          <w:rFonts w:hint="eastAsia"/>
          <w:sz w:val="24"/>
        </w:rPr>
        <w:t>学分。必修环节包括：实践环节</w:t>
      </w:r>
      <w:r>
        <w:rPr>
          <w:rFonts w:hint="eastAsia"/>
          <w:sz w:val="24"/>
        </w:rPr>
        <w:t>3</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704CDD" w:rsidRDefault="009043E4">
      <w:pPr>
        <w:numPr>
          <w:ilvl w:val="0"/>
          <w:numId w:val="4"/>
        </w:numPr>
        <w:spacing w:line="400" w:lineRule="exact"/>
        <w:ind w:firstLineChars="200" w:firstLine="466"/>
        <w:rPr>
          <w:sz w:val="24"/>
        </w:rPr>
      </w:pPr>
      <w:r>
        <w:rPr>
          <w:rFonts w:hint="eastAsia"/>
          <w:sz w:val="24"/>
        </w:rPr>
        <w:t>课程设置：</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7"/>
        <w:gridCol w:w="773"/>
        <w:gridCol w:w="1098"/>
        <w:gridCol w:w="1678"/>
        <w:gridCol w:w="529"/>
        <w:gridCol w:w="536"/>
        <w:gridCol w:w="536"/>
        <w:gridCol w:w="536"/>
        <w:gridCol w:w="1032"/>
        <w:gridCol w:w="669"/>
      </w:tblGrid>
      <w:tr w:rsidR="00704CDD" w:rsidTr="004959EA">
        <w:trPr>
          <w:tblHeader/>
          <w:jc w:val="center"/>
        </w:trPr>
        <w:tc>
          <w:tcPr>
            <w:tcW w:w="807" w:type="dxa"/>
            <w:vAlign w:val="center"/>
          </w:tcPr>
          <w:p w:rsidR="00704CDD" w:rsidRDefault="009043E4" w:rsidP="004959EA">
            <w:pPr>
              <w:ind w:leftChars="-50" w:left="-101" w:rightChars="-50" w:right="-101"/>
              <w:jc w:val="center"/>
              <w:rPr>
                <w:rFonts w:hAnsi="宋体"/>
                <w:b/>
                <w:bCs/>
                <w:kern w:val="0"/>
                <w:sz w:val="22"/>
                <w:szCs w:val="22"/>
              </w:rPr>
            </w:pPr>
            <w:bookmarkStart w:id="178" w:name="_Toc18244"/>
            <w:r>
              <w:rPr>
                <w:rFonts w:hAnsi="宋体"/>
                <w:b/>
                <w:bCs/>
                <w:kern w:val="0"/>
                <w:sz w:val="22"/>
                <w:szCs w:val="22"/>
              </w:rPr>
              <w:t>课程</w:t>
            </w:r>
            <w:r>
              <w:rPr>
                <w:rFonts w:hAnsi="宋体"/>
                <w:b/>
                <w:bCs/>
                <w:kern w:val="0"/>
                <w:sz w:val="22"/>
                <w:szCs w:val="22"/>
              </w:rPr>
              <w:br/>
            </w:r>
            <w:r>
              <w:rPr>
                <w:rFonts w:hAnsi="宋体"/>
                <w:b/>
                <w:bCs/>
                <w:kern w:val="0"/>
                <w:sz w:val="22"/>
                <w:szCs w:val="22"/>
              </w:rPr>
              <w:t>类别</w:t>
            </w:r>
          </w:p>
        </w:tc>
        <w:tc>
          <w:tcPr>
            <w:tcW w:w="773"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课程</w:t>
            </w:r>
            <w:r>
              <w:rPr>
                <w:rFonts w:hAnsi="宋体"/>
                <w:b/>
                <w:bCs/>
                <w:kern w:val="0"/>
                <w:sz w:val="22"/>
                <w:szCs w:val="22"/>
              </w:rPr>
              <w:br/>
            </w:r>
            <w:r>
              <w:rPr>
                <w:rFonts w:hAnsi="宋体" w:hint="eastAsia"/>
                <w:b/>
                <w:bCs/>
                <w:kern w:val="0"/>
                <w:sz w:val="22"/>
                <w:szCs w:val="22"/>
              </w:rPr>
              <w:t>类型</w:t>
            </w:r>
          </w:p>
        </w:tc>
        <w:tc>
          <w:tcPr>
            <w:tcW w:w="1098"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课程编号</w:t>
            </w:r>
          </w:p>
        </w:tc>
        <w:tc>
          <w:tcPr>
            <w:tcW w:w="1678"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课程名称</w:t>
            </w:r>
          </w:p>
        </w:tc>
        <w:tc>
          <w:tcPr>
            <w:tcW w:w="529"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理论</w:t>
            </w:r>
            <w:r>
              <w:rPr>
                <w:rFonts w:hAnsi="宋体"/>
                <w:b/>
                <w:bCs/>
                <w:kern w:val="0"/>
                <w:sz w:val="22"/>
                <w:szCs w:val="22"/>
              </w:rPr>
              <w:t>学时</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实验学时</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学分</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开课学期</w:t>
            </w:r>
          </w:p>
        </w:tc>
        <w:tc>
          <w:tcPr>
            <w:tcW w:w="1032" w:type="dxa"/>
            <w:vAlign w:val="center"/>
          </w:tcPr>
          <w:p w:rsidR="00704CDD" w:rsidRDefault="009043E4" w:rsidP="004959EA">
            <w:pPr>
              <w:ind w:leftChars="-50" w:left="-101" w:rightChars="-50" w:right="-101"/>
              <w:jc w:val="center"/>
              <w:rPr>
                <w:rFonts w:hAnsi="宋体"/>
                <w:b/>
                <w:bCs/>
                <w:kern w:val="0"/>
                <w:sz w:val="22"/>
                <w:szCs w:val="22"/>
              </w:rPr>
            </w:pPr>
            <w:r>
              <w:rPr>
                <w:rFonts w:hAnsi="宋体"/>
                <w:b/>
                <w:bCs/>
                <w:spacing w:val="-6"/>
                <w:kern w:val="0"/>
                <w:sz w:val="22"/>
                <w:szCs w:val="22"/>
              </w:rPr>
              <w:t>开课</w:t>
            </w:r>
            <w:r>
              <w:rPr>
                <w:rFonts w:hAnsi="宋体"/>
                <w:b/>
                <w:bCs/>
                <w:spacing w:val="-6"/>
                <w:kern w:val="0"/>
                <w:sz w:val="22"/>
                <w:szCs w:val="22"/>
              </w:rPr>
              <w:br/>
            </w:r>
            <w:r>
              <w:rPr>
                <w:rFonts w:hAnsi="宋体"/>
                <w:b/>
                <w:bCs/>
                <w:spacing w:val="-6"/>
                <w:kern w:val="0"/>
                <w:sz w:val="22"/>
                <w:szCs w:val="22"/>
              </w:rPr>
              <w:t>单位</w:t>
            </w:r>
          </w:p>
        </w:tc>
        <w:tc>
          <w:tcPr>
            <w:tcW w:w="669"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备注</w:t>
            </w:r>
          </w:p>
        </w:tc>
      </w:tr>
      <w:tr w:rsidR="00704CDD" w:rsidTr="004959EA">
        <w:trPr>
          <w:jc w:val="center"/>
        </w:trPr>
        <w:tc>
          <w:tcPr>
            <w:tcW w:w="807" w:type="dxa"/>
            <w:vMerge w:val="restart"/>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公共</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学位课</w:t>
            </w:r>
            <w:r>
              <w:rPr>
                <w:rFonts w:hAnsi="宋体"/>
                <w:bCs/>
                <w:kern w:val="0"/>
                <w:sz w:val="22"/>
                <w:szCs w:val="22"/>
              </w:rPr>
              <w:br/>
            </w:r>
            <w:r>
              <w:rPr>
                <w:rFonts w:hAnsi="宋体" w:hint="eastAsia"/>
                <w:bCs/>
                <w:kern w:val="0"/>
                <w:sz w:val="22"/>
                <w:szCs w:val="22"/>
              </w:rPr>
              <w:t>(4</w:t>
            </w:r>
            <w:r>
              <w:rPr>
                <w:rFonts w:hAnsi="宋体" w:hint="eastAsia"/>
                <w:bCs/>
                <w:kern w:val="0"/>
                <w:sz w:val="22"/>
                <w:szCs w:val="22"/>
              </w:rPr>
              <w:t>学分</w:t>
            </w:r>
            <w:r>
              <w:rPr>
                <w:rFonts w:hAnsi="宋体" w:hint="eastAsia"/>
                <w:bCs/>
                <w:kern w:val="0"/>
                <w:sz w:val="22"/>
                <w:szCs w:val="22"/>
              </w:rPr>
              <w:t>)</w:t>
            </w:r>
          </w:p>
        </w:tc>
        <w:tc>
          <w:tcPr>
            <w:tcW w:w="773"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外语</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(2</w:t>
            </w:r>
            <w:r>
              <w:rPr>
                <w:rFonts w:hAnsi="宋体" w:hint="eastAsia"/>
                <w:bCs/>
                <w:kern w:val="0"/>
                <w:sz w:val="22"/>
                <w:szCs w:val="22"/>
              </w:rPr>
              <w:t>学分</w:t>
            </w:r>
            <w:r>
              <w:rPr>
                <w:rFonts w:hAnsi="宋体" w:hint="eastAsia"/>
                <w:bCs/>
                <w:kern w:val="0"/>
                <w:sz w:val="22"/>
                <w:szCs w:val="22"/>
              </w:rPr>
              <w:t>)</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01811038</w:t>
            </w:r>
          </w:p>
          <w:p w:rsidR="00704CDD" w:rsidRDefault="009043E4" w:rsidP="004959EA">
            <w:pPr>
              <w:jc w:val="center"/>
              <w:rPr>
                <w:rFonts w:hAnsi="宋体"/>
                <w:bCs/>
                <w:kern w:val="0"/>
                <w:sz w:val="22"/>
                <w:szCs w:val="22"/>
              </w:rPr>
            </w:pPr>
            <w:r>
              <w:rPr>
                <w:rFonts w:hAnsi="宋体"/>
                <w:bCs/>
                <w:kern w:val="0"/>
                <w:sz w:val="22"/>
                <w:szCs w:val="22"/>
              </w:rPr>
              <w:t>-0</w:t>
            </w:r>
            <w:r>
              <w:rPr>
                <w:rFonts w:hAnsi="宋体" w:hint="eastAsia"/>
                <w:bCs/>
                <w:kern w:val="0"/>
                <w:sz w:val="22"/>
                <w:szCs w:val="22"/>
              </w:rPr>
              <w:t>42</w:t>
            </w:r>
          </w:p>
        </w:tc>
        <w:tc>
          <w:tcPr>
            <w:tcW w:w="1678" w:type="dxa"/>
            <w:tcMar>
              <w:top w:w="28" w:type="dxa"/>
              <w:bottom w:w="28" w:type="dxa"/>
            </w:tcMar>
            <w:vAlign w:val="center"/>
          </w:tcPr>
          <w:p w:rsidR="00704CDD" w:rsidRDefault="009043E4" w:rsidP="004959EA">
            <w:pPr>
              <w:jc w:val="center"/>
              <w:rPr>
                <w:bCs/>
                <w:snapToGrid w:val="0"/>
                <w:kern w:val="0"/>
                <w:sz w:val="22"/>
                <w:szCs w:val="22"/>
              </w:rPr>
            </w:pPr>
            <w:r>
              <w:rPr>
                <w:bCs/>
                <w:snapToGrid w:val="0"/>
                <w:kern w:val="0"/>
                <w:sz w:val="22"/>
                <w:szCs w:val="22"/>
              </w:rPr>
              <w:t>第一外国语</w:t>
            </w:r>
            <w:r>
              <w:rPr>
                <w:rFonts w:hint="eastAsia"/>
                <w:bCs/>
                <w:snapToGrid w:val="0"/>
                <w:kern w:val="0"/>
                <w:sz w:val="22"/>
                <w:szCs w:val="22"/>
              </w:rPr>
              <w:t>（英、日、法、德、俄语）</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外国语</w:t>
            </w:r>
          </w:p>
          <w:p w:rsidR="00704CDD" w:rsidRDefault="009043E4" w:rsidP="004959EA">
            <w:pPr>
              <w:jc w:val="center"/>
              <w:rPr>
                <w:bCs/>
                <w:kern w:val="0"/>
                <w:sz w:val="22"/>
                <w:szCs w:val="22"/>
              </w:rPr>
            </w:pPr>
            <w:r>
              <w:rPr>
                <w:bCs/>
                <w:kern w:val="0"/>
                <w:sz w:val="22"/>
                <w:szCs w:val="22"/>
              </w:rPr>
              <w:t>学院</w:t>
            </w:r>
          </w:p>
        </w:tc>
        <w:tc>
          <w:tcPr>
            <w:tcW w:w="669" w:type="dxa"/>
            <w:tcMar>
              <w:top w:w="28" w:type="dxa"/>
              <w:bottom w:w="28" w:type="dxa"/>
            </w:tcMar>
            <w:vAlign w:val="center"/>
          </w:tcPr>
          <w:p w:rsidR="00704CDD" w:rsidRDefault="00704CDD" w:rsidP="004959EA">
            <w:pPr>
              <w:jc w:val="center"/>
              <w:rPr>
                <w:bCs/>
                <w:kern w:val="0"/>
                <w:sz w:val="22"/>
                <w:szCs w:val="22"/>
              </w:rPr>
            </w:pPr>
          </w:p>
        </w:tc>
      </w:tr>
      <w:tr w:rsidR="00704CDD" w:rsidTr="004959EA">
        <w:trPr>
          <w:jc w:val="center"/>
        </w:trPr>
        <w:tc>
          <w:tcPr>
            <w:tcW w:w="807" w:type="dxa"/>
            <w:vMerge/>
            <w:tcMar>
              <w:top w:w="28" w:type="dxa"/>
              <w:bottom w:w="28" w:type="dxa"/>
            </w:tcMar>
            <w:vAlign w:val="center"/>
          </w:tcPr>
          <w:p w:rsidR="00704CDD" w:rsidRDefault="00704CDD" w:rsidP="004959EA">
            <w:pPr>
              <w:rPr>
                <w:rFonts w:hAnsi="宋体"/>
                <w:bCs/>
                <w:kern w:val="0"/>
                <w:sz w:val="22"/>
                <w:szCs w:val="22"/>
              </w:rPr>
            </w:pPr>
          </w:p>
        </w:tc>
        <w:tc>
          <w:tcPr>
            <w:tcW w:w="773"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思政</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(2</w:t>
            </w:r>
            <w:r>
              <w:rPr>
                <w:rFonts w:hAnsi="宋体" w:hint="eastAsia"/>
                <w:bCs/>
                <w:kern w:val="0"/>
                <w:sz w:val="22"/>
                <w:szCs w:val="22"/>
              </w:rPr>
              <w:t>学分</w:t>
            </w:r>
            <w:r>
              <w:rPr>
                <w:rFonts w:hAnsi="宋体" w:hint="eastAsia"/>
                <w:bCs/>
                <w:kern w:val="0"/>
                <w:sz w:val="22"/>
                <w:szCs w:val="22"/>
              </w:rPr>
              <w:t>)</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2</w:t>
            </w:r>
            <w:r>
              <w:rPr>
                <w:rFonts w:hAnsi="宋体" w:hint="eastAsia"/>
                <w:bCs/>
                <w:kern w:val="0"/>
                <w:sz w:val="22"/>
                <w:szCs w:val="22"/>
              </w:rPr>
              <w:t>1</w:t>
            </w:r>
            <w:r>
              <w:rPr>
                <w:rFonts w:hAnsi="宋体"/>
                <w:bCs/>
                <w:kern w:val="0"/>
                <w:sz w:val="22"/>
                <w:szCs w:val="22"/>
              </w:rPr>
              <w:t>11008</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中国</w:t>
            </w:r>
            <w:r>
              <w:rPr>
                <w:rFonts w:hAnsi="宋体"/>
                <w:bCs/>
                <w:snapToGrid w:val="0"/>
                <w:kern w:val="0"/>
                <w:sz w:val="22"/>
                <w:szCs w:val="22"/>
              </w:rPr>
              <w:t>马克思主义</w:t>
            </w:r>
            <w:r>
              <w:rPr>
                <w:rFonts w:hAnsi="宋体" w:hint="eastAsia"/>
                <w:bCs/>
                <w:snapToGrid w:val="0"/>
                <w:kern w:val="0"/>
                <w:sz w:val="22"/>
                <w:szCs w:val="22"/>
              </w:rPr>
              <w:t>与当代</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马克思</w:t>
            </w:r>
          </w:p>
          <w:p w:rsidR="00704CDD" w:rsidRDefault="009043E4" w:rsidP="004959EA">
            <w:pPr>
              <w:jc w:val="center"/>
              <w:rPr>
                <w:bCs/>
                <w:kern w:val="0"/>
                <w:sz w:val="22"/>
                <w:szCs w:val="22"/>
              </w:rPr>
            </w:pPr>
            <w:r>
              <w:rPr>
                <w:bCs/>
                <w:kern w:val="0"/>
                <w:sz w:val="22"/>
                <w:szCs w:val="22"/>
              </w:rPr>
              <w:t>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val="restart"/>
            <w:tcMar>
              <w:top w:w="28" w:type="dxa"/>
              <w:bottom w:w="28" w:type="dxa"/>
            </w:tcMar>
            <w:vAlign w:val="center"/>
          </w:tcPr>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专业</w:t>
            </w:r>
          </w:p>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学位课</w:t>
            </w:r>
          </w:p>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w:t>
            </w:r>
            <w:r>
              <w:rPr>
                <w:rFonts w:hAnsi="宋体" w:hint="eastAsia"/>
                <w:bCs/>
                <w:kern w:val="0"/>
                <w:sz w:val="22"/>
                <w:szCs w:val="22"/>
              </w:rPr>
              <w:t>10</w:t>
            </w:r>
            <w:r>
              <w:rPr>
                <w:rFonts w:hAnsi="宋体"/>
                <w:bCs/>
                <w:kern w:val="0"/>
                <w:sz w:val="22"/>
                <w:szCs w:val="22"/>
              </w:rPr>
              <w:t>22</w:t>
            </w:r>
          </w:p>
        </w:tc>
        <w:tc>
          <w:tcPr>
            <w:tcW w:w="1678" w:type="dxa"/>
            <w:tcMar>
              <w:top w:w="28" w:type="dxa"/>
              <w:bottom w:w="28" w:type="dxa"/>
            </w:tcMar>
            <w:vAlign w:val="center"/>
          </w:tcPr>
          <w:p w:rsidR="00704CDD" w:rsidRDefault="009043E4" w:rsidP="004959EA">
            <w:pPr>
              <w:ind w:leftChars="-50" w:left="-101" w:rightChars="-50" w:right="-101"/>
              <w:jc w:val="center"/>
              <w:rPr>
                <w:rFonts w:hAnsi="宋体"/>
                <w:bCs/>
                <w:snapToGrid w:val="0"/>
                <w:kern w:val="0"/>
                <w:sz w:val="22"/>
                <w:szCs w:val="22"/>
              </w:rPr>
            </w:pPr>
            <w:r>
              <w:rPr>
                <w:rFonts w:hAnsi="宋体" w:hint="eastAsia"/>
                <w:bCs/>
                <w:snapToGrid w:val="0"/>
                <w:kern w:val="0"/>
                <w:sz w:val="22"/>
                <w:szCs w:val="22"/>
              </w:rPr>
              <w:t>机械工程学科前沿</w:t>
            </w:r>
          </w:p>
        </w:tc>
        <w:tc>
          <w:tcPr>
            <w:tcW w:w="529"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rFonts w:hint="eastAsia"/>
                <w:bCs/>
                <w:kern w:val="0"/>
                <w:sz w:val="22"/>
                <w:szCs w:val="22"/>
              </w:rPr>
              <w:t>机电学院</w:t>
            </w:r>
          </w:p>
        </w:tc>
        <w:tc>
          <w:tcPr>
            <w:tcW w:w="66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必选</w:t>
            </w: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ind w:leftChars="-38" w:left="-77" w:rightChars="-76" w:right="-154"/>
              <w:jc w:val="center"/>
              <w:rPr>
                <w:rFonts w:hAnsi="宋体"/>
                <w:b/>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02</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机电耦合动力学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ind w:leftChars="-38" w:left="-77" w:rightChars="-76" w:right="-154"/>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01</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机器人学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4</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磁悬浮理论与应用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5</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机械装备智能检测技术及应用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6</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机械工程现代设计方法</w:t>
            </w:r>
            <w:r>
              <w:rPr>
                <w:rFonts w:hAnsi="宋体" w:hint="eastAsia"/>
                <w:bCs/>
                <w:snapToGrid w:val="0"/>
                <w:kern w:val="0"/>
                <w:sz w:val="22"/>
                <w:szCs w:val="22"/>
              </w:rPr>
              <w:t>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7</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数字制造与数字孪生</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021</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表面及界面的物理基础</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009</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智能机械装备</w:t>
            </w:r>
          </w:p>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理论</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010</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先进材料制造理论与技术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017</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工业装备及其控制技术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012</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智能制造基础</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013</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智能支承基础理</w:t>
            </w:r>
            <w:r>
              <w:rPr>
                <w:rFonts w:hAnsi="宋体" w:hint="eastAsia"/>
                <w:bCs/>
                <w:snapToGrid w:val="0"/>
                <w:kern w:val="0"/>
                <w:sz w:val="22"/>
                <w:szCs w:val="22"/>
              </w:rPr>
              <w:lastRenderedPageBreak/>
              <w:t>论与应用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lastRenderedPageBreak/>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43"/>
          <w:jc w:val="center"/>
        </w:trPr>
        <w:tc>
          <w:tcPr>
            <w:tcW w:w="1580" w:type="dxa"/>
            <w:gridSpan w:val="2"/>
            <w:vMerge/>
            <w:tcMar>
              <w:top w:w="28" w:type="dxa"/>
              <w:bottom w:w="28" w:type="dxa"/>
            </w:tcMar>
            <w:vAlign w:val="center"/>
          </w:tcPr>
          <w:p w:rsidR="00704CDD" w:rsidRDefault="00704CDD" w:rsidP="004959EA">
            <w:pP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015</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先进制造工程学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20</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16</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kern w:val="0"/>
                <w:sz w:val="22"/>
                <w:szCs w:val="22"/>
              </w:rPr>
            </w:pPr>
          </w:p>
        </w:tc>
      </w:tr>
      <w:tr w:rsidR="00704CDD" w:rsidTr="004959EA">
        <w:trPr>
          <w:trHeight w:val="429"/>
          <w:jc w:val="center"/>
        </w:trPr>
        <w:tc>
          <w:tcPr>
            <w:tcW w:w="1580" w:type="dxa"/>
            <w:gridSpan w:val="2"/>
            <w:vMerge/>
            <w:tcMar>
              <w:top w:w="28" w:type="dxa"/>
              <w:bottom w:w="28" w:type="dxa"/>
            </w:tcMar>
            <w:vAlign w:val="center"/>
          </w:tcPr>
          <w:p w:rsidR="00704CDD" w:rsidRDefault="00704CDD" w:rsidP="004959EA">
            <w:pP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016</w:t>
            </w:r>
          </w:p>
        </w:tc>
        <w:tc>
          <w:tcPr>
            <w:tcW w:w="1678" w:type="dxa"/>
            <w:tcMar>
              <w:top w:w="28" w:type="dxa"/>
              <w:bottom w:w="28" w:type="dxa"/>
            </w:tcMar>
            <w:vAlign w:val="center"/>
          </w:tcPr>
          <w:p w:rsidR="00704CDD" w:rsidRDefault="009043E4" w:rsidP="004959EA">
            <w:pPr>
              <w:ind w:leftChars="-50" w:left="-101" w:rightChars="-50" w:right="-101"/>
              <w:jc w:val="center"/>
              <w:rPr>
                <w:rFonts w:hAnsi="宋体"/>
                <w:bCs/>
                <w:snapToGrid w:val="0"/>
                <w:kern w:val="0"/>
                <w:sz w:val="22"/>
                <w:szCs w:val="22"/>
              </w:rPr>
            </w:pPr>
            <w:r>
              <w:rPr>
                <w:rFonts w:hAnsi="宋体"/>
                <w:bCs/>
                <w:snapToGrid w:val="0"/>
                <w:kern w:val="0"/>
                <w:sz w:val="22"/>
                <w:szCs w:val="22"/>
              </w:rPr>
              <w:t>现代制造集成技术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restart"/>
            <w:vAlign w:val="center"/>
          </w:tcPr>
          <w:p w:rsidR="00704CDD" w:rsidRDefault="009043E4" w:rsidP="004959EA">
            <w:pPr>
              <w:jc w:val="center"/>
              <w:rPr>
                <w:rFonts w:hAnsi="宋体"/>
                <w:bCs/>
                <w:kern w:val="0"/>
                <w:sz w:val="22"/>
                <w:szCs w:val="22"/>
              </w:rPr>
            </w:pPr>
            <w:r>
              <w:rPr>
                <w:rFonts w:hAnsi="宋体"/>
                <w:bCs/>
                <w:kern w:val="0"/>
                <w:sz w:val="22"/>
                <w:szCs w:val="22"/>
              </w:rPr>
              <w:t>选修课</w:t>
            </w:r>
          </w:p>
          <w:p w:rsidR="00704CDD" w:rsidRDefault="009043E4" w:rsidP="004959EA">
            <w:pPr>
              <w:jc w:val="center"/>
              <w:rPr>
                <w:rFonts w:hAnsi="宋体"/>
                <w:bCs/>
                <w:kern w:val="0"/>
                <w:sz w:val="22"/>
                <w:szCs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18</w:t>
            </w:r>
            <w:r>
              <w:rPr>
                <w:rFonts w:hAnsi="宋体" w:hint="eastAsia"/>
                <w:bCs/>
                <w:kern w:val="0"/>
                <w:sz w:val="22"/>
                <w:szCs w:val="22"/>
              </w:rPr>
              <w:t>13</w:t>
            </w:r>
            <w:r>
              <w:rPr>
                <w:rFonts w:hAnsi="宋体"/>
                <w:bCs/>
                <w:kern w:val="0"/>
                <w:sz w:val="22"/>
                <w:szCs w:val="22"/>
              </w:rPr>
              <w:t>001-004</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第二外国语（法、日、德</w:t>
            </w:r>
            <w:r>
              <w:rPr>
                <w:rFonts w:hAnsi="宋体" w:hint="eastAsia"/>
                <w:bCs/>
                <w:snapToGrid w:val="0"/>
                <w:kern w:val="0"/>
                <w:sz w:val="22"/>
                <w:szCs w:val="22"/>
              </w:rPr>
              <w:t>、俄、</w:t>
            </w:r>
            <w:r>
              <w:rPr>
                <w:rFonts w:hAnsi="宋体"/>
                <w:bCs/>
                <w:snapToGrid w:val="0"/>
                <w:kern w:val="0"/>
                <w:sz w:val="22"/>
                <w:szCs w:val="22"/>
              </w:rPr>
              <w:t>英</w:t>
            </w:r>
            <w:r>
              <w:rPr>
                <w:rFonts w:hAnsi="宋体" w:hint="eastAsia"/>
                <w:bCs/>
                <w:snapToGrid w:val="0"/>
                <w:kern w:val="0"/>
                <w:sz w:val="22"/>
                <w:szCs w:val="22"/>
              </w:rPr>
              <w:t>语</w:t>
            </w:r>
            <w:r>
              <w:rPr>
                <w:rFonts w:hAnsi="宋体"/>
                <w:bCs/>
                <w:snapToGrid w:val="0"/>
                <w:kern w:val="0"/>
                <w:sz w:val="22"/>
                <w:szCs w:val="22"/>
              </w:rPr>
              <w:t>）</w:t>
            </w:r>
            <w:r>
              <w:rPr>
                <w:rFonts w:hAnsi="宋体" w:hint="eastAsia"/>
                <w:bCs/>
                <w:snapToGrid w:val="0"/>
                <w:kern w:val="0"/>
                <w:sz w:val="22"/>
                <w:szCs w:val="22"/>
              </w:rPr>
              <w:t>（选修）</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72</w:t>
            </w: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外国语</w:t>
            </w:r>
          </w:p>
          <w:p w:rsidR="00704CDD" w:rsidRDefault="009043E4" w:rsidP="004959EA">
            <w:pPr>
              <w:jc w:val="center"/>
              <w:rPr>
                <w:bCs/>
                <w:kern w:val="0"/>
                <w:sz w:val="22"/>
                <w:szCs w:val="22"/>
              </w:rPr>
            </w:pPr>
            <w:r>
              <w:rPr>
                <w:bCs/>
                <w:kern w:val="0"/>
                <w:sz w:val="22"/>
                <w:szCs w:val="22"/>
              </w:rPr>
              <w:t>学院</w:t>
            </w:r>
          </w:p>
        </w:tc>
        <w:tc>
          <w:tcPr>
            <w:tcW w:w="669" w:type="dxa"/>
            <w:vAlign w:val="center"/>
          </w:tcPr>
          <w:p w:rsidR="00704CDD" w:rsidRDefault="009043E4" w:rsidP="004959EA">
            <w:pPr>
              <w:jc w:val="center"/>
              <w:rPr>
                <w:rFonts w:hAnsi="宋体"/>
                <w:bCs/>
                <w:kern w:val="0"/>
                <w:sz w:val="22"/>
                <w:szCs w:val="22"/>
              </w:rPr>
            </w:pPr>
            <w:r>
              <w:rPr>
                <w:rFonts w:hAnsi="宋体" w:hint="eastAsia"/>
                <w:bCs/>
                <w:kern w:val="0"/>
                <w:sz w:val="22"/>
                <w:szCs w:val="22"/>
              </w:rPr>
              <w:t>硕士阶段未修必选</w:t>
            </w: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02112101</w:t>
            </w:r>
          </w:p>
        </w:tc>
        <w:tc>
          <w:tcPr>
            <w:tcW w:w="1678" w:type="dxa"/>
            <w:vAlign w:val="center"/>
          </w:tcPr>
          <w:p w:rsidR="00704CDD" w:rsidRDefault="009043E4" w:rsidP="004959EA">
            <w:pPr>
              <w:jc w:val="center"/>
              <w:rPr>
                <w:bCs/>
                <w:snapToGrid w:val="0"/>
                <w:kern w:val="0"/>
                <w:sz w:val="22"/>
                <w:szCs w:val="22"/>
              </w:rPr>
            </w:pPr>
            <w:r>
              <w:rPr>
                <w:bCs/>
                <w:snapToGrid w:val="0"/>
                <w:kern w:val="0"/>
                <w:sz w:val="22"/>
                <w:szCs w:val="22"/>
              </w:rPr>
              <w:t>马克思主义经典著作</w:t>
            </w:r>
            <w:r>
              <w:rPr>
                <w:rFonts w:hint="eastAsia"/>
                <w:bCs/>
                <w:snapToGrid w:val="0"/>
                <w:kern w:val="0"/>
                <w:sz w:val="22"/>
                <w:szCs w:val="22"/>
              </w:rPr>
              <w:t>（选读）</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18</w:t>
            </w: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马克思</w:t>
            </w:r>
          </w:p>
          <w:p w:rsidR="00704CDD" w:rsidRDefault="009043E4" w:rsidP="004959EA">
            <w:pPr>
              <w:jc w:val="center"/>
              <w:rPr>
                <w:bCs/>
                <w:kern w:val="0"/>
                <w:sz w:val="22"/>
                <w:szCs w:val="22"/>
              </w:rPr>
            </w:pPr>
            <w:r>
              <w:rPr>
                <w:bCs/>
                <w:kern w:val="0"/>
                <w:sz w:val="22"/>
                <w:szCs w:val="22"/>
              </w:rPr>
              <w:t>学院</w:t>
            </w:r>
          </w:p>
        </w:tc>
        <w:tc>
          <w:tcPr>
            <w:tcW w:w="669" w:type="dxa"/>
            <w:vAlign w:val="center"/>
          </w:tcPr>
          <w:p w:rsidR="00704CDD" w:rsidRDefault="00704CDD" w:rsidP="004959EA">
            <w:pPr>
              <w:jc w:val="center"/>
              <w:rPr>
                <w:rFonts w:hAnsi="宋体"/>
                <w:bCs/>
                <w:kern w:val="0"/>
                <w:sz w:val="22"/>
                <w:szCs w:val="22"/>
              </w:rPr>
            </w:pPr>
          </w:p>
        </w:tc>
      </w:tr>
      <w:tr w:rsidR="00704CDD" w:rsidTr="004959EA">
        <w:trPr>
          <w:trHeight w:val="452"/>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12010</w:t>
            </w:r>
          </w:p>
        </w:tc>
        <w:tc>
          <w:tcPr>
            <w:tcW w:w="1678" w:type="dxa"/>
            <w:vAlign w:val="center"/>
          </w:tcPr>
          <w:p w:rsidR="00704CDD" w:rsidRDefault="009043E4" w:rsidP="004959EA">
            <w:pPr>
              <w:jc w:val="center"/>
              <w:rPr>
                <w:snapToGrid w:val="0"/>
                <w:kern w:val="0"/>
                <w:sz w:val="22"/>
                <w:szCs w:val="22"/>
              </w:rPr>
            </w:pPr>
            <w:r>
              <w:rPr>
                <w:rFonts w:hAnsi="宋体"/>
                <w:bCs/>
                <w:snapToGrid w:val="0"/>
                <w:kern w:val="0"/>
                <w:sz w:val="22"/>
                <w:szCs w:val="22"/>
              </w:rPr>
              <w:t>超声波加工技术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bCs/>
                <w:kern w:val="0"/>
                <w:sz w:val="22"/>
                <w:szCs w:val="22"/>
              </w:rPr>
            </w:pPr>
          </w:p>
        </w:tc>
      </w:tr>
      <w:tr w:rsidR="00704CDD" w:rsidTr="004959EA">
        <w:trPr>
          <w:trHeight w:val="471"/>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12011</w:t>
            </w:r>
          </w:p>
        </w:tc>
        <w:tc>
          <w:tcPr>
            <w:tcW w:w="1678" w:type="dxa"/>
            <w:vAlign w:val="center"/>
          </w:tcPr>
          <w:p w:rsidR="00704CDD" w:rsidRDefault="009043E4" w:rsidP="004959EA">
            <w:pPr>
              <w:jc w:val="center"/>
              <w:rPr>
                <w:snapToGrid w:val="0"/>
                <w:kern w:val="0"/>
                <w:sz w:val="22"/>
                <w:szCs w:val="22"/>
              </w:rPr>
            </w:pPr>
            <w:r>
              <w:rPr>
                <w:rFonts w:hAnsi="宋体"/>
                <w:bCs/>
                <w:snapToGrid w:val="0"/>
                <w:kern w:val="0"/>
                <w:sz w:val="22"/>
                <w:szCs w:val="22"/>
              </w:rPr>
              <w:t>机械轻量化技术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727"/>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3</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非金属材料制备数字化技术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726"/>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虚拟现实与系统仿真</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Merge w:val="restart"/>
            <w:vAlign w:val="center"/>
          </w:tcPr>
          <w:p w:rsidR="00704CDD" w:rsidRDefault="00704CDD" w:rsidP="004959EA">
            <w:pPr>
              <w:jc w:val="center"/>
              <w:rPr>
                <w:rFonts w:hAnsi="宋体"/>
                <w:kern w:val="0"/>
                <w:sz w:val="22"/>
                <w:szCs w:val="22"/>
              </w:rPr>
            </w:pPr>
          </w:p>
        </w:tc>
      </w:tr>
      <w:tr w:rsidR="00704CDD" w:rsidTr="004959EA">
        <w:trPr>
          <w:trHeight w:val="708"/>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5</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制造系统性能分析与建模</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Merge/>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ascii="宋体"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ascii="宋体" w:hAnsi="宋体"/>
                <w:bCs/>
                <w:kern w:val="0"/>
                <w:sz w:val="22"/>
                <w:szCs w:val="22"/>
              </w:rPr>
              <w:t>00412006</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车辆</w:t>
            </w:r>
            <w:r>
              <w:rPr>
                <w:rFonts w:hAnsi="宋体"/>
                <w:bCs/>
                <w:snapToGrid w:val="0"/>
                <w:kern w:val="0"/>
                <w:sz w:val="22"/>
                <w:szCs w:val="22"/>
              </w:rPr>
              <w:t>ECU</w:t>
            </w:r>
            <w:r>
              <w:rPr>
                <w:rFonts w:hAnsi="宋体"/>
                <w:bCs/>
                <w:snapToGrid w:val="0"/>
                <w:kern w:val="0"/>
                <w:sz w:val="22"/>
                <w:szCs w:val="22"/>
              </w:rPr>
              <w:t>及其集成控制技术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00412007</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远程监测与故障诊断</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377"/>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00412008</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逆向工程基础</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22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470"/>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00412009</w:t>
            </w:r>
          </w:p>
        </w:tc>
        <w:tc>
          <w:tcPr>
            <w:tcW w:w="1678" w:type="dxa"/>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制造信息学</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452"/>
          <w:jc w:val="center"/>
        </w:trPr>
        <w:tc>
          <w:tcPr>
            <w:tcW w:w="1580" w:type="dxa"/>
            <w:gridSpan w:val="2"/>
            <w:vMerge w:val="restart"/>
            <w:vAlign w:val="center"/>
          </w:tcPr>
          <w:p w:rsidR="00704CDD" w:rsidRDefault="009043E4" w:rsidP="004959EA">
            <w:pPr>
              <w:jc w:val="center"/>
              <w:rPr>
                <w:rFonts w:hAnsi="宋体"/>
                <w:bCs/>
                <w:kern w:val="0"/>
                <w:sz w:val="22"/>
                <w:szCs w:val="22"/>
              </w:rPr>
            </w:pPr>
            <w:r>
              <w:rPr>
                <w:rFonts w:hAnsi="宋体"/>
                <w:bCs/>
                <w:kern w:val="0"/>
                <w:sz w:val="22"/>
                <w:szCs w:val="22"/>
              </w:rPr>
              <w:t>必修</w:t>
            </w:r>
          </w:p>
          <w:p w:rsidR="00704CDD" w:rsidRDefault="009043E4" w:rsidP="004959EA">
            <w:pPr>
              <w:jc w:val="center"/>
              <w:rPr>
                <w:rFonts w:hAnsi="宋体"/>
                <w:bCs/>
                <w:kern w:val="0"/>
                <w:sz w:val="22"/>
                <w:szCs w:val="22"/>
              </w:rPr>
            </w:pPr>
            <w:r>
              <w:rPr>
                <w:rFonts w:hAnsi="宋体"/>
                <w:bCs/>
                <w:kern w:val="0"/>
                <w:sz w:val="22"/>
                <w:szCs w:val="22"/>
              </w:rPr>
              <w:t>环节</w:t>
            </w:r>
          </w:p>
          <w:p w:rsidR="00704CDD" w:rsidRDefault="009043E4" w:rsidP="004959EA">
            <w:pPr>
              <w:jc w:val="center"/>
              <w:rPr>
                <w:rFonts w:hAnsi="宋体"/>
                <w:bCs/>
                <w:kern w:val="0"/>
                <w:sz w:val="22"/>
                <w:szCs w:val="22"/>
              </w:rPr>
            </w:pPr>
            <w:r>
              <w:rPr>
                <w:rFonts w:hint="eastAsia"/>
                <w:bCs/>
                <w:kern w:val="0"/>
                <w:sz w:val="22"/>
                <w:szCs w:val="22"/>
              </w:rPr>
              <w:t>（</w:t>
            </w:r>
            <w:r>
              <w:rPr>
                <w:rFonts w:hint="eastAsia"/>
                <w:bCs/>
                <w:kern w:val="0"/>
                <w:sz w:val="22"/>
                <w:szCs w:val="22"/>
              </w:rPr>
              <w:t>5</w:t>
            </w:r>
            <w:r>
              <w:rPr>
                <w:bCs/>
                <w:kern w:val="0"/>
                <w:sz w:val="22"/>
                <w:szCs w:val="22"/>
              </w:rPr>
              <w:t>学分</w:t>
            </w:r>
            <w:r>
              <w:rPr>
                <w:rFonts w:hint="eastAsia"/>
                <w:bCs/>
                <w:kern w:val="0"/>
                <w:sz w:val="22"/>
                <w:szCs w:val="22"/>
              </w:rPr>
              <w:t>）</w:t>
            </w: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00414001</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实践环节</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00414002</w:t>
            </w:r>
          </w:p>
        </w:tc>
        <w:tc>
          <w:tcPr>
            <w:tcW w:w="1678" w:type="dxa"/>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博士</w:t>
            </w:r>
            <w:r>
              <w:rPr>
                <w:rFonts w:hAnsi="宋体"/>
                <w:bCs/>
                <w:snapToGrid w:val="0"/>
                <w:kern w:val="0"/>
                <w:sz w:val="22"/>
                <w:szCs w:val="22"/>
              </w:rPr>
              <w:t>选题报告</w:t>
            </w:r>
            <w:r>
              <w:rPr>
                <w:rFonts w:hAnsi="宋体" w:hint="eastAsia"/>
                <w:bCs/>
                <w:snapToGrid w:val="0"/>
                <w:kern w:val="0"/>
                <w:sz w:val="22"/>
                <w:szCs w:val="22"/>
              </w:rPr>
              <w:t>及中期考核</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00414003</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学术活动</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9043E4" w:rsidP="004959EA">
            <w:pPr>
              <w:jc w:val="center"/>
              <w:rPr>
                <w:rFonts w:hAnsi="宋体"/>
                <w:kern w:val="0"/>
                <w:sz w:val="22"/>
                <w:szCs w:val="22"/>
              </w:rPr>
            </w:pPr>
            <w:r>
              <w:rPr>
                <w:kern w:val="0"/>
                <w:sz w:val="22"/>
                <w:szCs w:val="22"/>
              </w:rPr>
              <w:t>≥</w:t>
            </w:r>
            <w:r>
              <w:rPr>
                <w:rFonts w:ascii="宋体" w:hAnsi="宋体" w:hint="eastAsia"/>
                <w:bCs/>
                <w:kern w:val="0"/>
                <w:sz w:val="22"/>
                <w:szCs w:val="22"/>
              </w:rPr>
              <w:t>10</w:t>
            </w:r>
            <w:r>
              <w:rPr>
                <w:rFonts w:ascii="宋体" w:hAnsi="宋体"/>
                <w:bCs/>
                <w:kern w:val="0"/>
                <w:sz w:val="22"/>
                <w:szCs w:val="22"/>
              </w:rPr>
              <w:t>次</w:t>
            </w:r>
          </w:p>
        </w:tc>
      </w:tr>
    </w:tbl>
    <w:p w:rsidR="00704CDD" w:rsidRDefault="009043E4">
      <w:pPr>
        <w:keepNext/>
        <w:spacing w:beforeLines="50" w:before="156" w:afterLines="50" w:after="156"/>
        <w:outlineLvl w:val="2"/>
        <w:rPr>
          <w:b/>
          <w:sz w:val="24"/>
        </w:rPr>
      </w:pPr>
      <w:r>
        <w:rPr>
          <w:rFonts w:hint="eastAsia"/>
          <w:b/>
          <w:sz w:val="24"/>
        </w:rPr>
        <w:t>五、</w:t>
      </w:r>
      <w:r>
        <w:rPr>
          <w:b/>
          <w:sz w:val="24"/>
        </w:rPr>
        <w:t>必修环节</w:t>
      </w:r>
      <w:bookmarkEnd w:id="178"/>
    </w:p>
    <w:p w:rsidR="00704CDD" w:rsidRDefault="009043E4">
      <w:pPr>
        <w:spacing w:line="400" w:lineRule="exact"/>
        <w:ind w:firstLineChars="200" w:firstLine="466"/>
        <w:rPr>
          <w:bCs/>
          <w:sz w:val="24"/>
        </w:rPr>
      </w:pPr>
      <w:r>
        <w:rPr>
          <w:rFonts w:hint="eastAsia"/>
          <w:bCs/>
          <w:sz w:val="24"/>
        </w:rPr>
        <w:t>（一）实践环节的基本类型</w:t>
      </w:r>
      <w:r>
        <w:rPr>
          <w:bCs/>
          <w:sz w:val="24"/>
        </w:rPr>
        <w:t xml:space="preserve"> </w:t>
      </w:r>
    </w:p>
    <w:p w:rsidR="00704CDD" w:rsidRDefault="009043E4">
      <w:pPr>
        <w:spacing w:line="400" w:lineRule="exact"/>
        <w:ind w:firstLineChars="200" w:firstLine="466"/>
        <w:rPr>
          <w:bCs/>
          <w:sz w:val="24"/>
        </w:rPr>
      </w:pPr>
      <w:r>
        <w:rPr>
          <w:rFonts w:hint="eastAsia"/>
          <w:bCs/>
          <w:sz w:val="24"/>
        </w:rPr>
        <w:t>1</w:t>
      </w:r>
      <w:r>
        <w:rPr>
          <w:rFonts w:hint="eastAsia"/>
          <w:bCs/>
          <w:sz w:val="24"/>
        </w:rPr>
        <w:t>．社会实践</w:t>
      </w:r>
    </w:p>
    <w:p w:rsidR="00704CDD" w:rsidRDefault="009043E4">
      <w:pPr>
        <w:spacing w:line="400" w:lineRule="exact"/>
        <w:ind w:firstLineChars="200" w:firstLine="466"/>
        <w:rPr>
          <w:bCs/>
          <w:sz w:val="24"/>
        </w:rPr>
      </w:pPr>
      <w:r>
        <w:rPr>
          <w:rFonts w:hint="eastAsia"/>
          <w:bCs/>
          <w:sz w:val="24"/>
        </w:rPr>
        <w:t>研究生可以通过组织和参与社会调查、支教、扶贫及其他志愿者服务等方式进行实践活动，提倡以小组或团队形式开展，累计不少于</w:t>
      </w:r>
      <w:r>
        <w:rPr>
          <w:rFonts w:hint="eastAsia"/>
          <w:bCs/>
          <w:sz w:val="24"/>
        </w:rPr>
        <w:t>15</w:t>
      </w:r>
      <w:r>
        <w:rPr>
          <w:rFonts w:hint="eastAsia"/>
          <w:bCs/>
          <w:sz w:val="24"/>
        </w:rPr>
        <w:t>个工作日。</w:t>
      </w:r>
    </w:p>
    <w:p w:rsidR="00704CDD" w:rsidRDefault="009043E4">
      <w:pPr>
        <w:spacing w:line="400" w:lineRule="exact"/>
        <w:ind w:firstLineChars="200" w:firstLine="466"/>
        <w:rPr>
          <w:bCs/>
          <w:sz w:val="24"/>
        </w:rPr>
      </w:pPr>
      <w:r>
        <w:rPr>
          <w:rFonts w:hint="eastAsia"/>
          <w:bCs/>
          <w:sz w:val="24"/>
        </w:rPr>
        <w:t>研究生完成“社会实践”活动后，需撰写不少于</w:t>
      </w:r>
      <w:r>
        <w:rPr>
          <w:bCs/>
          <w:sz w:val="24"/>
        </w:rPr>
        <w:t>3000</w:t>
      </w:r>
      <w:r>
        <w:rPr>
          <w:rFonts w:hint="eastAsia"/>
          <w:bCs/>
          <w:sz w:val="24"/>
        </w:rPr>
        <w:t>字的社会实践总结报告，内容包括实践过程概述及体会、感想等，并附必要的佐证材料。社会实践服务对象</w:t>
      </w:r>
      <w:r>
        <w:rPr>
          <w:rFonts w:hint="eastAsia"/>
          <w:bCs/>
          <w:sz w:val="24"/>
        </w:rPr>
        <w:lastRenderedPageBreak/>
        <w:t>（单位或个人）应在报告上填写评语。研究生提交由实践单位和指导教师签署意见的书面实践报告，学院审核通过后记</w:t>
      </w:r>
      <w:r>
        <w:rPr>
          <w:bCs/>
          <w:sz w:val="24"/>
        </w:rPr>
        <w:t>1</w:t>
      </w:r>
      <w:r>
        <w:rPr>
          <w:rFonts w:hint="eastAsia"/>
          <w:bCs/>
          <w:sz w:val="24"/>
        </w:rPr>
        <w:t>学分。</w:t>
      </w:r>
      <w:r>
        <w:rPr>
          <w:bCs/>
          <w:sz w:val="24"/>
        </w:rPr>
        <w:t xml:space="preserve"> </w:t>
      </w:r>
    </w:p>
    <w:p w:rsidR="00704CDD" w:rsidRDefault="009043E4">
      <w:pPr>
        <w:spacing w:line="400" w:lineRule="exact"/>
        <w:ind w:firstLineChars="200" w:firstLine="466"/>
        <w:rPr>
          <w:bCs/>
          <w:sz w:val="24"/>
        </w:rPr>
      </w:pPr>
      <w:r>
        <w:rPr>
          <w:rFonts w:hint="eastAsia"/>
          <w:bCs/>
          <w:sz w:val="24"/>
        </w:rPr>
        <w:t>2</w:t>
      </w:r>
      <w:r>
        <w:rPr>
          <w:rFonts w:hint="eastAsia"/>
          <w:bCs/>
          <w:sz w:val="24"/>
        </w:rPr>
        <w:t>．助研、助教</w:t>
      </w:r>
    </w:p>
    <w:p w:rsidR="00704CDD" w:rsidRDefault="009043E4">
      <w:pPr>
        <w:spacing w:line="400" w:lineRule="exact"/>
        <w:ind w:firstLineChars="200" w:firstLine="466"/>
        <w:rPr>
          <w:bCs/>
          <w:sz w:val="24"/>
        </w:rPr>
      </w:pPr>
      <w:r>
        <w:rPr>
          <w:rFonts w:hint="eastAsia"/>
          <w:bCs/>
          <w:sz w:val="24"/>
        </w:rPr>
        <w:t>研究生担任助教或助研工作，其目的是培养研究生的综合能力，是研究生培养过程的有机组成部分。完成至少一个标准岗位的助教或助研工作通过后记</w:t>
      </w:r>
      <w:r>
        <w:rPr>
          <w:rFonts w:hint="eastAsia"/>
          <w:bCs/>
          <w:sz w:val="24"/>
        </w:rPr>
        <w:t xml:space="preserve"> 1</w:t>
      </w:r>
      <w:r>
        <w:rPr>
          <w:rFonts w:hint="eastAsia"/>
          <w:bCs/>
          <w:sz w:val="24"/>
        </w:rPr>
        <w:t>学分。</w:t>
      </w:r>
    </w:p>
    <w:p w:rsidR="00704CDD" w:rsidRDefault="009043E4">
      <w:pPr>
        <w:spacing w:line="400" w:lineRule="exact"/>
        <w:ind w:firstLineChars="200" w:firstLine="466"/>
        <w:rPr>
          <w:bCs/>
          <w:sz w:val="24"/>
        </w:rPr>
      </w:pPr>
      <w:r>
        <w:rPr>
          <w:rFonts w:hint="eastAsia"/>
          <w:bCs/>
          <w:sz w:val="24"/>
        </w:rPr>
        <w:t>研究生担任助研、助教的相关要求和考核办法等参照学校研究生“三助”工作有关规定执行。</w:t>
      </w:r>
    </w:p>
    <w:p w:rsidR="00704CDD" w:rsidRDefault="009043E4">
      <w:pPr>
        <w:spacing w:line="400" w:lineRule="exact"/>
        <w:ind w:firstLineChars="200" w:firstLine="466"/>
        <w:rPr>
          <w:bCs/>
          <w:sz w:val="24"/>
        </w:rPr>
      </w:pPr>
      <w:r>
        <w:rPr>
          <w:rFonts w:hint="eastAsia"/>
          <w:bCs/>
          <w:sz w:val="24"/>
        </w:rPr>
        <w:t>3</w:t>
      </w:r>
      <w:r>
        <w:rPr>
          <w:rFonts w:hint="eastAsia"/>
          <w:bCs/>
          <w:sz w:val="24"/>
        </w:rPr>
        <w:t>．基金申请书撰写</w:t>
      </w:r>
    </w:p>
    <w:p w:rsidR="00704CDD" w:rsidRDefault="009043E4">
      <w:pPr>
        <w:spacing w:line="400" w:lineRule="exact"/>
        <w:ind w:firstLineChars="200" w:firstLine="466"/>
        <w:rPr>
          <w:bCs/>
          <w:sz w:val="24"/>
        </w:rPr>
      </w:pPr>
      <w:r>
        <w:rPr>
          <w:rFonts w:hint="eastAsia"/>
          <w:bCs/>
          <w:sz w:val="24"/>
        </w:rPr>
        <w:t>研究生在导师指导下完成一篇国家科研基金的申请书及</w:t>
      </w:r>
      <w:r>
        <w:rPr>
          <w:rFonts w:hint="eastAsia"/>
          <w:bCs/>
          <w:sz w:val="24"/>
        </w:rPr>
        <w:t>30</w:t>
      </w:r>
      <w:r>
        <w:rPr>
          <w:rFonts w:hint="eastAsia"/>
          <w:bCs/>
          <w:sz w:val="24"/>
        </w:rPr>
        <w:t>分钟汇报</w:t>
      </w:r>
      <w:r>
        <w:rPr>
          <w:rFonts w:hint="eastAsia"/>
          <w:bCs/>
          <w:sz w:val="24"/>
        </w:rPr>
        <w:t>PPT</w:t>
      </w:r>
      <w:r>
        <w:rPr>
          <w:rFonts w:hint="eastAsia"/>
          <w:bCs/>
          <w:sz w:val="24"/>
        </w:rPr>
        <w:t>，经指导教师（小组）检查、评阅后，合格者记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4</w:t>
      </w:r>
      <w:r>
        <w:rPr>
          <w:rFonts w:hint="eastAsia"/>
          <w:bCs/>
          <w:sz w:val="24"/>
        </w:rPr>
        <w:t>．国际交流</w:t>
      </w:r>
    </w:p>
    <w:p w:rsidR="00704CDD" w:rsidRDefault="009043E4">
      <w:pPr>
        <w:spacing w:line="400" w:lineRule="exact"/>
        <w:ind w:firstLineChars="200" w:firstLine="466"/>
        <w:rPr>
          <w:bCs/>
          <w:sz w:val="24"/>
        </w:rPr>
      </w:pPr>
      <w:r>
        <w:rPr>
          <w:rFonts w:hint="eastAsia"/>
          <w:bCs/>
          <w:sz w:val="24"/>
        </w:rPr>
        <w:t>研究生在读期间，通过各类项目赴境外高校、科研机构学习、交流合作（不少于</w:t>
      </w:r>
      <w:r>
        <w:rPr>
          <w:rFonts w:hint="eastAsia"/>
          <w:bCs/>
          <w:sz w:val="24"/>
        </w:rPr>
        <w:t>3</w:t>
      </w:r>
      <w:r>
        <w:rPr>
          <w:rFonts w:hint="eastAsia"/>
          <w:bCs/>
          <w:sz w:val="24"/>
        </w:rPr>
        <w:t>个月），或参加一次境外国际学术会议并做口头报告。学院审核通过后记</w:t>
      </w:r>
      <w:r>
        <w:rPr>
          <w:rFonts w:hint="eastAsia"/>
          <w:bCs/>
          <w:sz w:val="24"/>
        </w:rPr>
        <w:t>1</w:t>
      </w:r>
      <w:r>
        <w:rPr>
          <w:rFonts w:hint="eastAsia"/>
          <w:bCs/>
          <w:sz w:val="24"/>
        </w:rPr>
        <w:t>学分。</w:t>
      </w:r>
    </w:p>
    <w:p w:rsidR="00704CDD" w:rsidRDefault="00764625" w:rsidP="00764625">
      <w:pPr>
        <w:spacing w:line="400" w:lineRule="exact"/>
        <w:ind w:left="466"/>
        <w:rPr>
          <w:bCs/>
          <w:sz w:val="24"/>
        </w:rPr>
      </w:pPr>
      <w:r>
        <w:rPr>
          <w:bCs/>
          <w:sz w:val="24"/>
        </w:rPr>
        <w:t>5</w:t>
      </w:r>
      <w:r>
        <w:rPr>
          <w:rFonts w:hint="eastAsia"/>
          <w:bCs/>
          <w:sz w:val="24"/>
        </w:rPr>
        <w:t>．</w:t>
      </w:r>
      <w:r w:rsidR="009043E4">
        <w:rPr>
          <w:rFonts w:hint="eastAsia"/>
          <w:bCs/>
          <w:sz w:val="24"/>
        </w:rPr>
        <w:t>实验室安全培训</w:t>
      </w:r>
    </w:p>
    <w:p w:rsidR="00704CDD" w:rsidRDefault="009043E4">
      <w:pPr>
        <w:spacing w:line="400" w:lineRule="exact"/>
        <w:ind w:firstLineChars="200" w:firstLine="466"/>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w:t>
      </w:r>
      <w:r>
        <w:rPr>
          <w:rFonts w:hint="eastAsia"/>
          <w:bCs/>
          <w:sz w:val="24"/>
        </w:rPr>
        <w:t xml:space="preserve"> </w:t>
      </w:r>
      <w:r>
        <w:rPr>
          <w:rFonts w:hint="eastAsia"/>
          <w:bCs/>
          <w:sz w:val="24"/>
        </w:rPr>
        <w:t>定向培养研究生、来华留学生可免修实践环节，但不记学分，所缺学分必须通过选修课程补齐。</w:t>
      </w:r>
    </w:p>
    <w:p w:rsidR="00704CDD" w:rsidRDefault="009043E4">
      <w:pPr>
        <w:spacing w:line="400" w:lineRule="exact"/>
        <w:ind w:firstLineChars="200" w:firstLine="466"/>
        <w:rPr>
          <w:bCs/>
          <w:sz w:val="24"/>
        </w:rPr>
      </w:pPr>
      <w:r>
        <w:rPr>
          <w:rFonts w:hint="eastAsia"/>
          <w:bCs/>
          <w:sz w:val="24"/>
        </w:rPr>
        <w:t>（二）学术活动</w:t>
      </w:r>
    </w:p>
    <w:p w:rsidR="00704CDD" w:rsidRDefault="009043E4">
      <w:pPr>
        <w:spacing w:line="400" w:lineRule="exact"/>
        <w:ind w:firstLineChars="200" w:firstLine="466"/>
        <w:rPr>
          <w:bCs/>
          <w:sz w:val="24"/>
        </w:rPr>
      </w:pPr>
      <w:r>
        <w:rPr>
          <w:rFonts w:hint="eastAsia"/>
          <w:bCs/>
          <w:sz w:val="24"/>
        </w:rPr>
        <w:t>为了促使研究生能主动关心和了解国内外本学科前沿的发展动态，开阔视野，启发创造力，要求每个博士研究生应公开做学术报告至少</w:t>
      </w:r>
      <w:r>
        <w:rPr>
          <w:rFonts w:hint="eastAsia"/>
          <w:bCs/>
          <w:sz w:val="24"/>
        </w:rPr>
        <w:t>2</w:t>
      </w:r>
      <w:r>
        <w:rPr>
          <w:rFonts w:hint="eastAsia"/>
          <w:bCs/>
          <w:sz w:val="24"/>
        </w:rPr>
        <w:t>次，参加学术报告至少</w:t>
      </w:r>
      <w:r>
        <w:rPr>
          <w:rFonts w:hint="eastAsia"/>
          <w:bCs/>
          <w:sz w:val="24"/>
        </w:rPr>
        <w:t>10</w:t>
      </w:r>
      <w:r>
        <w:rPr>
          <w:rFonts w:hint="eastAsia"/>
          <w:bCs/>
          <w:sz w:val="24"/>
        </w:rPr>
        <w:t>次，且每次参加学术活动必须写出</w:t>
      </w:r>
      <w:r>
        <w:rPr>
          <w:rFonts w:hint="eastAsia"/>
          <w:bCs/>
          <w:sz w:val="24"/>
        </w:rPr>
        <w:t>500</w:t>
      </w:r>
      <w:r>
        <w:rPr>
          <w:rFonts w:hint="eastAsia"/>
          <w:bCs/>
          <w:sz w:val="24"/>
        </w:rPr>
        <w:t>字以上的心得。经指导教师（小组）检查、审核，完成者在必修环节记</w:t>
      </w:r>
      <w:r>
        <w:rPr>
          <w:rFonts w:hint="eastAsia"/>
          <w:bCs/>
          <w:sz w:val="24"/>
        </w:rPr>
        <w:t>1</w:t>
      </w:r>
      <w:r>
        <w:rPr>
          <w:rFonts w:hint="eastAsia"/>
          <w:bCs/>
          <w:sz w:val="24"/>
        </w:rPr>
        <w:t>个学分。</w:t>
      </w:r>
    </w:p>
    <w:p w:rsidR="00704CDD" w:rsidRDefault="009043E4">
      <w:pPr>
        <w:spacing w:line="400" w:lineRule="exact"/>
        <w:ind w:firstLineChars="200" w:firstLine="466"/>
        <w:rPr>
          <w:bCs/>
          <w:sz w:val="24"/>
        </w:rPr>
      </w:pPr>
      <w:r>
        <w:rPr>
          <w:rFonts w:hint="eastAsia"/>
          <w:bCs/>
          <w:sz w:val="24"/>
        </w:rPr>
        <w:t>（三）选题报告及中期考核</w:t>
      </w:r>
    </w:p>
    <w:p w:rsidR="00704CDD" w:rsidRDefault="009043E4">
      <w:pPr>
        <w:spacing w:line="400" w:lineRule="exact"/>
        <w:ind w:firstLineChars="200" w:firstLine="466"/>
        <w:rPr>
          <w:bCs/>
          <w:sz w:val="24"/>
        </w:rPr>
      </w:pPr>
      <w:r>
        <w:rPr>
          <w:rFonts w:hint="eastAsia"/>
          <w:bCs/>
          <w:sz w:val="24"/>
        </w:rPr>
        <w:t>学位论文选题报告不仅要提出研究的问题，还要提出问题的依据以及解决这些问题的思路与实施途径，学术学位博士研究生入学后，应在导师指导</w:t>
      </w:r>
      <w:proofErr w:type="gramStart"/>
      <w:r>
        <w:rPr>
          <w:rFonts w:hint="eastAsia"/>
          <w:bCs/>
          <w:sz w:val="24"/>
        </w:rPr>
        <w:t>下明确</w:t>
      </w:r>
      <w:proofErr w:type="gramEnd"/>
      <w:r>
        <w:rPr>
          <w:rFonts w:hint="eastAsia"/>
          <w:bCs/>
          <w:sz w:val="24"/>
        </w:rPr>
        <w:t>科学研究方向，查阅国内外相关文献，经过广泛的调查研究后，提出学位论文选题报告，经审核后确定研究课题。选题报告通过后，记</w:t>
      </w:r>
      <w:r>
        <w:rPr>
          <w:rFonts w:hint="eastAsia"/>
          <w:bCs/>
          <w:sz w:val="24"/>
        </w:rPr>
        <w:t>1</w:t>
      </w:r>
      <w:r>
        <w:rPr>
          <w:rFonts w:hint="eastAsia"/>
          <w:bCs/>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79" w:name="_Toc18282"/>
      <w:r>
        <w:rPr>
          <w:b/>
          <w:sz w:val="24"/>
        </w:rPr>
        <w:t>六、科学研究与学位论文</w:t>
      </w:r>
      <w:bookmarkEnd w:id="179"/>
    </w:p>
    <w:p w:rsidR="00704CDD" w:rsidRDefault="009043E4">
      <w:pPr>
        <w:spacing w:line="400" w:lineRule="exact"/>
        <w:ind w:firstLineChars="200" w:firstLine="466"/>
        <w:rPr>
          <w:bCs/>
          <w:sz w:val="24"/>
        </w:rPr>
      </w:pPr>
      <w:r>
        <w:rPr>
          <w:bCs/>
          <w:sz w:val="24"/>
        </w:rPr>
        <w:t>（一）科学研究</w:t>
      </w:r>
    </w:p>
    <w:p w:rsidR="00704CDD" w:rsidRDefault="009043E4">
      <w:pPr>
        <w:spacing w:line="400" w:lineRule="exact"/>
        <w:ind w:firstLineChars="200" w:firstLine="466"/>
        <w:rPr>
          <w:sz w:val="24"/>
        </w:rPr>
      </w:pPr>
      <w:r>
        <w:rPr>
          <w:rFonts w:hint="eastAsia"/>
          <w:sz w:val="24"/>
        </w:rPr>
        <w:t>机械工程（</w:t>
      </w:r>
      <w:r>
        <w:rPr>
          <w:rFonts w:hint="eastAsia"/>
          <w:sz w:val="24"/>
        </w:rPr>
        <w:t>I</w:t>
      </w:r>
      <w:r>
        <w:rPr>
          <w:rFonts w:hint="eastAsia"/>
          <w:sz w:val="24"/>
        </w:rPr>
        <w:t>）学术学位博士研究生应积极参与导师承担的科研项目，开展调研分析、文献查阅、理论创新、方法应用、方案设计、建模求解、实验验证等工作。</w:t>
      </w:r>
      <w:r>
        <w:rPr>
          <w:rFonts w:hint="eastAsia"/>
          <w:sz w:val="24"/>
        </w:rPr>
        <w:lastRenderedPageBreak/>
        <w:t>通过科学研究，培养学术学位博士研究生创新能力，综合运用所学知识发现问题、分析问题和解决问题的能力。</w:t>
      </w:r>
    </w:p>
    <w:p w:rsidR="00704CDD" w:rsidRDefault="009043E4">
      <w:pPr>
        <w:spacing w:line="400" w:lineRule="exact"/>
        <w:ind w:firstLineChars="200" w:firstLine="466"/>
        <w:rPr>
          <w:bCs/>
          <w:sz w:val="24"/>
        </w:rPr>
      </w:pPr>
      <w:r>
        <w:rPr>
          <w:bCs/>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机械工程（硕士起点）（</w:t>
      </w:r>
      <w:r>
        <w:rPr>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机械工程（硕士起点）（</w:t>
      </w:r>
      <w:r>
        <w:rPr>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机械工程（硕士起点）（</w:t>
      </w:r>
      <w:r>
        <w:rPr>
          <w:sz w:val="24"/>
        </w:rPr>
        <w:t>I</w:t>
      </w:r>
      <w:r>
        <w:rPr>
          <w:rFonts w:hint="eastAsia"/>
          <w:sz w:val="24"/>
        </w:rPr>
        <w:t>）学术学位博士研究生在博士学位论文送审前，须满足取得学籍当年学校申请博士学位学术成果有关规定和机电学院学位与研究生教育有关规定，方可送审。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机械工程（硕士起点）（</w:t>
      </w:r>
      <w:r>
        <w:rPr>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80" w:name="_Toc20633"/>
      <w:r>
        <w:rPr>
          <w:b/>
          <w:sz w:val="24"/>
        </w:rPr>
        <w:t>七、培养方式与方法</w:t>
      </w:r>
      <w:bookmarkEnd w:id="180"/>
    </w:p>
    <w:p w:rsidR="00704CDD" w:rsidRDefault="009043E4">
      <w:pPr>
        <w:spacing w:line="400" w:lineRule="exact"/>
        <w:ind w:firstLineChars="200" w:firstLine="466"/>
        <w:rPr>
          <w:bCs/>
          <w:kern w:val="0"/>
          <w:sz w:val="24"/>
          <w:szCs w:val="20"/>
        </w:rPr>
      </w:pPr>
      <w:r>
        <w:rPr>
          <w:rFonts w:hint="eastAsia"/>
          <w:kern w:val="0"/>
          <w:sz w:val="24"/>
          <w:szCs w:val="20"/>
        </w:rPr>
        <w:t>机械工程</w:t>
      </w:r>
      <w:r>
        <w:rPr>
          <w:kern w:val="0"/>
          <w:sz w:val="24"/>
          <w:szCs w:val="20"/>
        </w:rPr>
        <w:t>（</w:t>
      </w:r>
      <w:r>
        <w:rPr>
          <w:kern w:val="0"/>
          <w:sz w:val="24"/>
          <w:szCs w:val="20"/>
        </w:rPr>
        <w:t>I</w:t>
      </w:r>
      <w:r>
        <w:rPr>
          <w:kern w:val="0"/>
          <w:sz w:val="24"/>
          <w:szCs w:val="20"/>
        </w:rPr>
        <w:t>）</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181" w:name="_Toc17563"/>
      <w:r>
        <w:rPr>
          <w:b/>
          <w:sz w:val="24"/>
        </w:rPr>
        <w:t>八、其他</w:t>
      </w:r>
      <w:bookmarkEnd w:id="181"/>
    </w:p>
    <w:p w:rsidR="00704CDD" w:rsidRDefault="009043E4">
      <w:pPr>
        <w:spacing w:line="400" w:lineRule="exact"/>
        <w:ind w:firstLineChars="200" w:firstLine="466"/>
        <w:rPr>
          <w:sz w:val="24"/>
        </w:rPr>
      </w:pPr>
      <w:bookmarkStart w:id="182" w:name="_Toc15634612"/>
      <w:bookmarkEnd w:id="182"/>
      <w:r>
        <w:rPr>
          <w:rFonts w:hint="eastAsia"/>
          <w:sz w:val="24"/>
        </w:rPr>
        <w:t>（一）</w:t>
      </w:r>
      <w:r>
        <w:rPr>
          <w:sz w:val="24"/>
        </w:rPr>
        <w:t>提前攻读</w:t>
      </w:r>
      <w:r>
        <w:rPr>
          <w:rFonts w:hint="eastAsia"/>
          <w:sz w:val="24"/>
        </w:rPr>
        <w:t>机械工程</w:t>
      </w:r>
      <w:r>
        <w:rPr>
          <w:kern w:val="0"/>
          <w:sz w:val="24"/>
        </w:rPr>
        <w:t>（</w:t>
      </w:r>
      <w:r>
        <w:rPr>
          <w:kern w:val="0"/>
          <w:sz w:val="24"/>
        </w:rPr>
        <w:t>I</w:t>
      </w:r>
      <w:r>
        <w:rPr>
          <w:kern w:val="0"/>
          <w:sz w:val="24"/>
        </w:rPr>
        <w:t>）</w:t>
      </w:r>
      <w:r>
        <w:rPr>
          <w:sz w:val="24"/>
        </w:rPr>
        <w:t>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spacing w:line="400" w:lineRule="exact"/>
        <w:ind w:firstLineChars="200" w:firstLine="466"/>
        <w:rPr>
          <w:sz w:val="24"/>
        </w:rPr>
      </w:pPr>
      <w:r>
        <w:rPr>
          <w:rFonts w:hint="eastAsia"/>
          <w:sz w:val="24"/>
        </w:rPr>
        <w:t>（二）机械工程</w:t>
      </w:r>
      <w:r>
        <w:rPr>
          <w:kern w:val="0"/>
          <w:sz w:val="24"/>
        </w:rPr>
        <w:t>（</w:t>
      </w:r>
      <w:r>
        <w:rPr>
          <w:kern w:val="0"/>
          <w:sz w:val="24"/>
        </w:rPr>
        <w:t>I</w:t>
      </w:r>
      <w:r>
        <w:rPr>
          <w:kern w:val="0"/>
          <w:sz w:val="24"/>
        </w:rPr>
        <w:t>）</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rFonts w:hint="eastAsia"/>
          <w:sz w:val="24"/>
        </w:rPr>
        <w:t>（三）机械工程</w:t>
      </w:r>
      <w:r>
        <w:rPr>
          <w:kern w:val="0"/>
          <w:sz w:val="24"/>
        </w:rPr>
        <w:t>（</w:t>
      </w:r>
      <w:r>
        <w:rPr>
          <w:kern w:val="0"/>
          <w:sz w:val="24"/>
        </w:rPr>
        <w:t>I</w:t>
      </w:r>
      <w:r>
        <w:rPr>
          <w:kern w:val="0"/>
          <w:sz w:val="24"/>
        </w:rPr>
        <w:t>）</w:t>
      </w:r>
      <w:r>
        <w:rPr>
          <w:sz w:val="24"/>
        </w:rPr>
        <w:t>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rFonts w:hint="eastAsia"/>
          <w:sz w:val="24"/>
        </w:rPr>
        <w:t>（四）机械工程</w:t>
      </w:r>
      <w:r>
        <w:rPr>
          <w:kern w:val="0"/>
          <w:sz w:val="24"/>
        </w:rPr>
        <w:t>（</w:t>
      </w:r>
      <w:r>
        <w:rPr>
          <w:kern w:val="0"/>
          <w:sz w:val="24"/>
        </w:rPr>
        <w:t>I</w:t>
      </w:r>
      <w:r>
        <w:rPr>
          <w:kern w:val="0"/>
          <w:sz w:val="24"/>
        </w:rPr>
        <w:t>）</w:t>
      </w:r>
      <w:r>
        <w:rPr>
          <w:sz w:val="24"/>
        </w:rPr>
        <w:t>学术学位博士研究生在课程学习阶段每月至少</w:t>
      </w:r>
      <w:r>
        <w:rPr>
          <w:rFonts w:hint="eastAsia"/>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sz w:val="24"/>
        </w:rPr>
        <w:t>并</w:t>
      </w:r>
      <w:r>
        <w:rPr>
          <w:sz w:val="24"/>
        </w:rPr>
        <w:t>形成制度。</w:t>
      </w:r>
    </w:p>
    <w:p w:rsidR="00704CDD" w:rsidRDefault="009043E4">
      <w:pPr>
        <w:spacing w:line="400" w:lineRule="exact"/>
        <w:ind w:firstLineChars="200" w:firstLine="466"/>
        <w:rPr>
          <w:sz w:val="24"/>
        </w:rPr>
      </w:pPr>
      <w:r>
        <w:rPr>
          <w:rFonts w:hint="eastAsia"/>
          <w:sz w:val="24"/>
        </w:rPr>
        <w:t>（五）全日制、非全日制研究生适用同</w:t>
      </w:r>
      <w:proofErr w:type="gramStart"/>
      <w:r>
        <w:rPr>
          <w:rFonts w:hint="eastAsia"/>
          <w:sz w:val="24"/>
        </w:rPr>
        <w:t>一培养</w:t>
      </w:r>
      <w:proofErr w:type="gramEnd"/>
      <w:r>
        <w:rPr>
          <w:rFonts w:hint="eastAsia"/>
          <w:sz w:val="24"/>
        </w:rPr>
        <w:t>方案。</w:t>
      </w:r>
    </w:p>
    <w:p w:rsidR="00704CDD" w:rsidRDefault="009043E4">
      <w:pPr>
        <w:spacing w:line="400" w:lineRule="exact"/>
        <w:ind w:firstLineChars="200" w:firstLine="466"/>
      </w:pPr>
      <w:r>
        <w:rPr>
          <w:rFonts w:hint="eastAsia"/>
          <w:sz w:val="24"/>
        </w:rPr>
        <w:t>（六）</w:t>
      </w:r>
      <w:r>
        <w:rPr>
          <w:sz w:val="24"/>
        </w:rPr>
        <w:t>本次制订培养方案从</w:t>
      </w:r>
      <w:r>
        <w:rPr>
          <w:rFonts w:hint="eastAsia"/>
          <w:sz w:val="24"/>
        </w:rPr>
        <w:t>2022</w:t>
      </w:r>
      <w:r>
        <w:rPr>
          <w:rFonts w:hint="eastAsia"/>
          <w:sz w:val="24"/>
        </w:rPr>
        <w:t>级</w:t>
      </w:r>
      <w:r>
        <w:rPr>
          <w:kern w:val="0"/>
          <w:sz w:val="24"/>
        </w:rPr>
        <w:t>机械工程（</w:t>
      </w:r>
      <w:r>
        <w:rPr>
          <w:kern w:val="0"/>
          <w:sz w:val="24"/>
        </w:rPr>
        <w:t>I</w:t>
      </w:r>
      <w:r>
        <w:rPr>
          <w:kern w:val="0"/>
          <w:sz w:val="24"/>
        </w:rPr>
        <w:t>）</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183" w:name="_Toc105667356"/>
      <w:bookmarkStart w:id="184" w:name="_Toc15634610"/>
      <w:r>
        <w:rPr>
          <w:rFonts w:eastAsia="黑体"/>
          <w:b/>
          <w:kern w:val="44"/>
          <w:sz w:val="32"/>
        </w:rPr>
        <w:lastRenderedPageBreak/>
        <w:t>机械工程</w:t>
      </w:r>
      <w:r>
        <w:rPr>
          <w:rFonts w:eastAsia="黑体" w:hint="eastAsia"/>
          <w:b/>
          <w:kern w:val="44"/>
          <w:sz w:val="32"/>
        </w:rPr>
        <w:t>（</w:t>
      </w:r>
      <w:r>
        <w:rPr>
          <w:rFonts w:eastAsia="黑体"/>
          <w:b/>
          <w:kern w:val="44"/>
          <w:sz w:val="32"/>
        </w:rPr>
        <w:t>II</w:t>
      </w:r>
      <w:r>
        <w:rPr>
          <w:rFonts w:eastAsia="黑体" w:hint="eastAsia"/>
          <w:b/>
          <w:kern w:val="44"/>
          <w:sz w:val="32"/>
        </w:rPr>
        <w:t>）</w:t>
      </w:r>
      <w:r>
        <w:rPr>
          <w:rFonts w:eastAsia="黑体"/>
          <w:b/>
          <w:kern w:val="44"/>
          <w:sz w:val="32"/>
        </w:rPr>
        <w:t>学术学位博士研究生培养方案</w:t>
      </w:r>
      <w:bookmarkEnd w:id="183"/>
      <w:bookmarkEnd w:id="184"/>
    </w:p>
    <w:p w:rsidR="00704CDD" w:rsidRDefault="009043E4">
      <w:pPr>
        <w:keepNext/>
        <w:spacing w:afterLines="100" w:after="312" w:line="360" w:lineRule="auto"/>
        <w:jc w:val="center"/>
        <w:outlineLvl w:val="1"/>
        <w:rPr>
          <w:kern w:val="0"/>
          <w:sz w:val="24"/>
        </w:rPr>
      </w:pPr>
      <w:bookmarkStart w:id="185" w:name="_Toc455390176"/>
      <w:bookmarkStart w:id="186" w:name="_Toc15634611"/>
      <w:bookmarkStart w:id="187" w:name="_Toc15120052"/>
      <w:bookmarkStart w:id="188" w:name="_Toc14518186"/>
      <w:bookmarkStart w:id="189" w:name="_Toc456788122"/>
      <w:r>
        <w:rPr>
          <w:kern w:val="0"/>
          <w:sz w:val="24"/>
        </w:rPr>
        <w:t>（学科代码：</w:t>
      </w:r>
      <w:r>
        <w:rPr>
          <w:kern w:val="0"/>
          <w:sz w:val="24"/>
        </w:rPr>
        <w:t>0802</w:t>
      </w:r>
      <w:r>
        <w:rPr>
          <w:kern w:val="0"/>
          <w:sz w:val="24"/>
        </w:rPr>
        <w:t>，申请工学博士学位适用）</w:t>
      </w:r>
      <w:bookmarkEnd w:id="185"/>
      <w:bookmarkEnd w:id="186"/>
      <w:bookmarkEnd w:id="187"/>
      <w:bookmarkEnd w:id="188"/>
      <w:bookmarkEnd w:id="189"/>
    </w:p>
    <w:p w:rsidR="00704CDD" w:rsidRDefault="009043E4">
      <w:pPr>
        <w:keepNext/>
        <w:spacing w:beforeLines="50" w:before="156" w:afterLines="50" w:after="156"/>
        <w:outlineLvl w:val="2"/>
        <w:rPr>
          <w:b/>
          <w:sz w:val="24"/>
        </w:rPr>
      </w:pPr>
      <w:bookmarkStart w:id="190" w:name="_Toc20617"/>
      <w:r>
        <w:rPr>
          <w:b/>
          <w:sz w:val="24"/>
        </w:rPr>
        <w:t>一、培养目标</w:t>
      </w:r>
      <w:bookmarkEnd w:id="190"/>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制造强国建设战略、机械工业转型升级与高质量发展、交通与物流装备技术革新的重大需求，瞄准与交通运输行业相关的机械工程领域学术前沿，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704CDD" w:rsidRDefault="009043E4">
      <w:pPr>
        <w:spacing w:line="400" w:lineRule="exact"/>
        <w:ind w:firstLineChars="200" w:firstLine="466"/>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bCs/>
          <w:sz w:val="24"/>
        </w:rPr>
      </w:pPr>
      <w:r>
        <w:rPr>
          <w:rFonts w:hint="eastAsia"/>
          <w:bCs/>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91" w:name="_Toc2354"/>
      <w:r>
        <w:rPr>
          <w:b/>
          <w:sz w:val="24"/>
        </w:rPr>
        <w:t>二、研究方向</w:t>
      </w:r>
      <w:bookmarkEnd w:id="191"/>
    </w:p>
    <w:p w:rsidR="00704CDD" w:rsidRDefault="009043E4">
      <w:pPr>
        <w:autoSpaceDE w:val="0"/>
        <w:autoSpaceDN w:val="0"/>
        <w:adjustRightInd w:val="0"/>
        <w:spacing w:line="400" w:lineRule="exact"/>
        <w:ind w:firstLineChars="200" w:firstLine="466"/>
        <w:rPr>
          <w:kern w:val="0"/>
          <w:sz w:val="24"/>
        </w:rPr>
      </w:pPr>
      <w:r>
        <w:rPr>
          <w:kern w:val="0"/>
          <w:sz w:val="24"/>
        </w:rPr>
        <w:t>（一）现代设计理论与方法</w:t>
      </w:r>
    </w:p>
    <w:p w:rsidR="00704CDD" w:rsidRDefault="009043E4">
      <w:pPr>
        <w:autoSpaceDE w:val="0"/>
        <w:autoSpaceDN w:val="0"/>
        <w:adjustRightInd w:val="0"/>
        <w:spacing w:line="400" w:lineRule="exact"/>
        <w:ind w:firstLineChars="200" w:firstLine="466"/>
        <w:rPr>
          <w:kern w:val="0"/>
          <w:sz w:val="24"/>
        </w:rPr>
      </w:pPr>
      <w:r>
        <w:rPr>
          <w:kern w:val="0"/>
          <w:sz w:val="24"/>
        </w:rPr>
        <w:t>（二）智能制造与机器人技术</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复杂</w:t>
      </w:r>
      <w:r>
        <w:rPr>
          <w:kern w:val="0"/>
          <w:sz w:val="24"/>
        </w:rPr>
        <w:t>系统</w:t>
      </w:r>
      <w:r>
        <w:rPr>
          <w:rFonts w:hint="eastAsia"/>
          <w:kern w:val="0"/>
          <w:sz w:val="24"/>
        </w:rPr>
        <w:t>优化与</w:t>
      </w:r>
      <w:r>
        <w:rPr>
          <w:kern w:val="0"/>
          <w:sz w:val="24"/>
        </w:rPr>
        <w:t>控制技术</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物流系统监测与</w:t>
      </w:r>
      <w:r>
        <w:rPr>
          <w:kern w:val="0"/>
          <w:sz w:val="24"/>
        </w:rPr>
        <w:t>故障诊断</w:t>
      </w:r>
    </w:p>
    <w:p w:rsidR="00704CDD" w:rsidRDefault="009043E4">
      <w:pPr>
        <w:autoSpaceDE w:val="0"/>
        <w:autoSpaceDN w:val="0"/>
        <w:adjustRightInd w:val="0"/>
        <w:spacing w:line="400" w:lineRule="exact"/>
        <w:ind w:firstLineChars="200" w:firstLine="466"/>
        <w:rPr>
          <w:kern w:val="0"/>
          <w:sz w:val="24"/>
        </w:rPr>
      </w:pPr>
      <w:r>
        <w:rPr>
          <w:kern w:val="0"/>
          <w:sz w:val="24"/>
        </w:rPr>
        <w:t>（五）物联网与物流信息技术</w:t>
      </w:r>
    </w:p>
    <w:p w:rsidR="00704CDD" w:rsidRDefault="009043E4">
      <w:pPr>
        <w:keepNext/>
        <w:spacing w:beforeLines="50" w:before="156" w:afterLines="50" w:after="156"/>
        <w:outlineLvl w:val="2"/>
        <w:rPr>
          <w:b/>
          <w:sz w:val="24"/>
        </w:rPr>
      </w:pPr>
      <w:bookmarkStart w:id="192" w:name="_Toc2351"/>
      <w:r>
        <w:rPr>
          <w:b/>
          <w:sz w:val="24"/>
        </w:rPr>
        <w:t>三、学制及学习年限</w:t>
      </w:r>
      <w:bookmarkEnd w:id="192"/>
    </w:p>
    <w:p w:rsidR="00704CDD" w:rsidRDefault="009043E4">
      <w:pPr>
        <w:autoSpaceDE w:val="0"/>
        <w:autoSpaceDN w:val="0"/>
        <w:adjustRightInd w:val="0"/>
        <w:spacing w:line="400" w:lineRule="exact"/>
        <w:ind w:firstLineChars="200" w:firstLine="466"/>
        <w:rPr>
          <w:kern w:val="0"/>
          <w:sz w:val="24"/>
        </w:rPr>
      </w:pPr>
      <w:r>
        <w:rPr>
          <w:kern w:val="0"/>
          <w:sz w:val="24"/>
        </w:rPr>
        <w:t>机械工程（</w:t>
      </w:r>
      <w:r>
        <w:rPr>
          <w:kern w:val="0"/>
          <w:sz w:val="24"/>
        </w:rPr>
        <w:t>II</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widowControl/>
        <w:spacing w:beforeLines="50" w:before="156" w:afterLines="50" w:after="156"/>
        <w:outlineLvl w:val="2"/>
        <w:rPr>
          <w:b/>
          <w:sz w:val="24"/>
        </w:rPr>
      </w:pPr>
      <w:bookmarkStart w:id="193" w:name="_Toc7420"/>
      <w:r>
        <w:rPr>
          <w:b/>
          <w:sz w:val="24"/>
        </w:rPr>
        <w:t>四、课程设置及学分要求</w:t>
      </w:r>
      <w:bookmarkEnd w:id="193"/>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0"/>
        <w:gridCol w:w="887"/>
        <w:gridCol w:w="1018"/>
        <w:gridCol w:w="1818"/>
        <w:gridCol w:w="574"/>
        <w:gridCol w:w="563"/>
        <w:gridCol w:w="473"/>
        <w:gridCol w:w="543"/>
        <w:gridCol w:w="975"/>
        <w:gridCol w:w="621"/>
      </w:tblGrid>
      <w:tr w:rsidR="00704CDD">
        <w:trPr>
          <w:cantSplit/>
          <w:trHeight w:val="20"/>
          <w:tblHeader/>
        </w:trPr>
        <w:tc>
          <w:tcPr>
            <w:tcW w:w="830" w:type="dxa"/>
            <w:tcMar>
              <w:top w:w="28" w:type="dxa"/>
              <w:left w:w="57" w:type="dxa"/>
              <w:bottom w:w="28" w:type="dxa"/>
              <w:right w:w="57" w:type="dxa"/>
            </w:tcMar>
            <w:vAlign w:val="center"/>
          </w:tcPr>
          <w:p w:rsidR="00704CDD" w:rsidRDefault="009043E4">
            <w:pPr>
              <w:jc w:val="center"/>
              <w:rPr>
                <w:b/>
                <w:sz w:val="22"/>
              </w:rPr>
            </w:pPr>
            <w:bookmarkStart w:id="194" w:name="_Toc12597"/>
            <w:r>
              <w:rPr>
                <w:rFonts w:hAnsi="宋体"/>
                <w:b/>
                <w:sz w:val="22"/>
              </w:rPr>
              <w:t>课程</w:t>
            </w:r>
          </w:p>
          <w:p w:rsidR="00704CDD" w:rsidRDefault="009043E4">
            <w:pPr>
              <w:jc w:val="center"/>
              <w:rPr>
                <w:b/>
                <w:sz w:val="22"/>
              </w:rPr>
            </w:pPr>
            <w:r>
              <w:rPr>
                <w:rFonts w:hAnsi="宋体"/>
                <w:b/>
                <w:sz w:val="22"/>
              </w:rPr>
              <w:t>类别</w:t>
            </w:r>
          </w:p>
        </w:tc>
        <w:tc>
          <w:tcPr>
            <w:tcW w:w="887" w:type="dxa"/>
            <w:tcMar>
              <w:top w:w="28" w:type="dxa"/>
              <w:left w:w="57" w:type="dxa"/>
              <w:bottom w:w="28" w:type="dxa"/>
              <w:right w:w="57" w:type="dxa"/>
            </w:tcMar>
            <w:vAlign w:val="center"/>
          </w:tcPr>
          <w:p w:rsidR="00704CDD" w:rsidRDefault="009043E4">
            <w:pPr>
              <w:jc w:val="center"/>
              <w:rPr>
                <w:b/>
                <w:sz w:val="22"/>
              </w:rPr>
            </w:pPr>
            <w:r>
              <w:rPr>
                <w:rFonts w:hAnsi="宋体"/>
                <w:b/>
                <w:sz w:val="22"/>
              </w:rPr>
              <w:t>课程</w:t>
            </w:r>
          </w:p>
          <w:p w:rsidR="00704CDD" w:rsidRDefault="009043E4">
            <w:pPr>
              <w:jc w:val="center"/>
              <w:rPr>
                <w:b/>
                <w:sz w:val="22"/>
              </w:rPr>
            </w:pPr>
            <w:r>
              <w:rPr>
                <w:rFonts w:hAnsi="宋体"/>
                <w:b/>
                <w:sz w:val="22"/>
              </w:rPr>
              <w:t>类型</w:t>
            </w:r>
          </w:p>
        </w:tc>
        <w:tc>
          <w:tcPr>
            <w:tcW w:w="1018" w:type="dxa"/>
            <w:tcMar>
              <w:top w:w="28" w:type="dxa"/>
              <w:left w:w="57" w:type="dxa"/>
              <w:bottom w:w="28" w:type="dxa"/>
              <w:right w:w="57" w:type="dxa"/>
            </w:tcMar>
            <w:vAlign w:val="center"/>
          </w:tcPr>
          <w:p w:rsidR="00704CDD" w:rsidRDefault="009043E4">
            <w:pPr>
              <w:jc w:val="center"/>
              <w:rPr>
                <w:b/>
                <w:sz w:val="22"/>
              </w:rPr>
            </w:pPr>
            <w:r>
              <w:rPr>
                <w:rFonts w:hAnsi="宋体"/>
                <w:b/>
                <w:sz w:val="22"/>
              </w:rPr>
              <w:t>课程编号</w:t>
            </w:r>
          </w:p>
        </w:tc>
        <w:tc>
          <w:tcPr>
            <w:tcW w:w="1818" w:type="dxa"/>
            <w:tcMar>
              <w:top w:w="28" w:type="dxa"/>
              <w:left w:w="57" w:type="dxa"/>
              <w:bottom w:w="28" w:type="dxa"/>
              <w:right w:w="57" w:type="dxa"/>
            </w:tcMar>
            <w:vAlign w:val="center"/>
          </w:tcPr>
          <w:p w:rsidR="00704CDD" w:rsidRDefault="009043E4">
            <w:pPr>
              <w:jc w:val="center"/>
              <w:rPr>
                <w:b/>
                <w:sz w:val="22"/>
              </w:rPr>
            </w:pPr>
            <w:r>
              <w:rPr>
                <w:rFonts w:hAnsi="宋体"/>
                <w:b/>
                <w:sz w:val="22"/>
              </w:rPr>
              <w:t>课程名称</w:t>
            </w:r>
          </w:p>
        </w:tc>
        <w:tc>
          <w:tcPr>
            <w:tcW w:w="574" w:type="dxa"/>
            <w:tcMar>
              <w:top w:w="28" w:type="dxa"/>
              <w:left w:w="57" w:type="dxa"/>
              <w:bottom w:w="28" w:type="dxa"/>
              <w:right w:w="57" w:type="dxa"/>
            </w:tcMar>
            <w:vAlign w:val="center"/>
          </w:tcPr>
          <w:p w:rsidR="00704CDD" w:rsidRDefault="009043E4">
            <w:pPr>
              <w:jc w:val="center"/>
              <w:rPr>
                <w:b/>
                <w:sz w:val="22"/>
              </w:rPr>
            </w:pPr>
            <w:r>
              <w:rPr>
                <w:rFonts w:hAnsi="宋体"/>
                <w:b/>
                <w:sz w:val="22"/>
              </w:rPr>
              <w:t>理论</w:t>
            </w:r>
          </w:p>
          <w:p w:rsidR="00704CDD" w:rsidRDefault="009043E4">
            <w:pPr>
              <w:jc w:val="center"/>
              <w:rPr>
                <w:b/>
                <w:sz w:val="22"/>
              </w:rPr>
            </w:pPr>
            <w:r>
              <w:rPr>
                <w:rFonts w:hAnsi="宋体"/>
                <w:b/>
                <w:sz w:val="22"/>
              </w:rPr>
              <w:t>学时</w:t>
            </w:r>
          </w:p>
        </w:tc>
        <w:tc>
          <w:tcPr>
            <w:tcW w:w="563" w:type="dxa"/>
            <w:tcMar>
              <w:top w:w="28" w:type="dxa"/>
              <w:left w:w="57" w:type="dxa"/>
              <w:bottom w:w="28" w:type="dxa"/>
              <w:right w:w="57" w:type="dxa"/>
            </w:tcMar>
            <w:vAlign w:val="center"/>
          </w:tcPr>
          <w:p w:rsidR="00704CDD" w:rsidRDefault="009043E4">
            <w:pPr>
              <w:jc w:val="center"/>
              <w:rPr>
                <w:b/>
                <w:sz w:val="22"/>
              </w:rPr>
            </w:pPr>
            <w:r>
              <w:rPr>
                <w:rFonts w:hAnsi="宋体"/>
                <w:b/>
                <w:sz w:val="22"/>
              </w:rPr>
              <w:t>实验</w:t>
            </w:r>
          </w:p>
          <w:p w:rsidR="00704CDD" w:rsidRDefault="009043E4">
            <w:pPr>
              <w:jc w:val="center"/>
              <w:rPr>
                <w:b/>
                <w:sz w:val="22"/>
              </w:rPr>
            </w:pPr>
            <w:r>
              <w:rPr>
                <w:rFonts w:hAnsi="宋体"/>
                <w:b/>
                <w:sz w:val="22"/>
              </w:rPr>
              <w:t>学时</w:t>
            </w:r>
          </w:p>
        </w:tc>
        <w:tc>
          <w:tcPr>
            <w:tcW w:w="473" w:type="dxa"/>
            <w:tcMar>
              <w:top w:w="28" w:type="dxa"/>
              <w:left w:w="57" w:type="dxa"/>
              <w:bottom w:w="28" w:type="dxa"/>
              <w:right w:w="57" w:type="dxa"/>
            </w:tcMar>
            <w:vAlign w:val="center"/>
          </w:tcPr>
          <w:p w:rsidR="00704CDD" w:rsidRDefault="009043E4">
            <w:pPr>
              <w:jc w:val="center"/>
              <w:rPr>
                <w:b/>
                <w:sz w:val="22"/>
              </w:rPr>
            </w:pPr>
            <w:r>
              <w:rPr>
                <w:rFonts w:hAnsi="宋体"/>
                <w:b/>
                <w:sz w:val="22"/>
              </w:rPr>
              <w:t>学分</w:t>
            </w:r>
          </w:p>
        </w:tc>
        <w:tc>
          <w:tcPr>
            <w:tcW w:w="543" w:type="dxa"/>
            <w:tcMar>
              <w:top w:w="28" w:type="dxa"/>
              <w:left w:w="57" w:type="dxa"/>
              <w:bottom w:w="28" w:type="dxa"/>
              <w:right w:w="57" w:type="dxa"/>
            </w:tcMar>
            <w:vAlign w:val="center"/>
          </w:tcPr>
          <w:p w:rsidR="00704CDD" w:rsidRDefault="009043E4">
            <w:pPr>
              <w:jc w:val="center"/>
              <w:rPr>
                <w:b/>
                <w:sz w:val="22"/>
              </w:rPr>
            </w:pPr>
            <w:r>
              <w:rPr>
                <w:rFonts w:hAnsi="宋体"/>
                <w:b/>
                <w:sz w:val="22"/>
              </w:rPr>
              <w:t>开课</w:t>
            </w:r>
          </w:p>
          <w:p w:rsidR="00704CDD" w:rsidRDefault="009043E4">
            <w:pPr>
              <w:jc w:val="center"/>
              <w:rPr>
                <w:b/>
                <w:sz w:val="22"/>
              </w:rPr>
            </w:pPr>
            <w:r>
              <w:rPr>
                <w:rFonts w:hAnsi="宋体"/>
                <w:b/>
                <w:sz w:val="22"/>
              </w:rPr>
              <w:t>学期</w:t>
            </w:r>
          </w:p>
        </w:tc>
        <w:tc>
          <w:tcPr>
            <w:tcW w:w="975" w:type="dxa"/>
            <w:tcMar>
              <w:top w:w="28" w:type="dxa"/>
              <w:left w:w="57" w:type="dxa"/>
              <w:bottom w:w="28" w:type="dxa"/>
              <w:right w:w="57" w:type="dxa"/>
            </w:tcMar>
            <w:vAlign w:val="center"/>
          </w:tcPr>
          <w:p w:rsidR="00704CDD" w:rsidRDefault="009043E4">
            <w:pPr>
              <w:jc w:val="center"/>
              <w:rPr>
                <w:b/>
                <w:sz w:val="22"/>
              </w:rPr>
            </w:pPr>
            <w:r>
              <w:rPr>
                <w:rFonts w:hAnsi="宋体"/>
                <w:b/>
                <w:sz w:val="22"/>
              </w:rPr>
              <w:t>开课</w:t>
            </w:r>
          </w:p>
          <w:p w:rsidR="00704CDD" w:rsidRDefault="009043E4">
            <w:pPr>
              <w:jc w:val="center"/>
              <w:rPr>
                <w:b/>
                <w:sz w:val="22"/>
              </w:rPr>
            </w:pPr>
            <w:r>
              <w:rPr>
                <w:rFonts w:hAnsi="宋体"/>
                <w:b/>
                <w:sz w:val="22"/>
              </w:rPr>
              <w:t>单位</w:t>
            </w:r>
          </w:p>
        </w:tc>
        <w:tc>
          <w:tcPr>
            <w:tcW w:w="621" w:type="dxa"/>
            <w:tcMar>
              <w:top w:w="28" w:type="dxa"/>
              <w:left w:w="57" w:type="dxa"/>
              <w:bottom w:w="28" w:type="dxa"/>
              <w:right w:w="57" w:type="dxa"/>
            </w:tcMar>
            <w:vAlign w:val="center"/>
          </w:tcPr>
          <w:p w:rsidR="00704CDD" w:rsidRDefault="009043E4">
            <w:pPr>
              <w:jc w:val="center"/>
              <w:rPr>
                <w:b/>
                <w:sz w:val="22"/>
              </w:rPr>
            </w:pPr>
            <w:r>
              <w:rPr>
                <w:rFonts w:hAnsi="宋体"/>
                <w:b/>
                <w:sz w:val="22"/>
              </w:rPr>
              <w:t>备注</w:t>
            </w:r>
          </w:p>
        </w:tc>
      </w:tr>
      <w:tr w:rsidR="00704CDD">
        <w:trPr>
          <w:cantSplit/>
          <w:trHeight w:val="20"/>
        </w:trPr>
        <w:tc>
          <w:tcPr>
            <w:tcW w:w="830" w:type="dxa"/>
            <w:vMerge w:val="restart"/>
            <w:tcMar>
              <w:top w:w="28" w:type="dxa"/>
              <w:left w:w="57" w:type="dxa"/>
              <w:bottom w:w="28" w:type="dxa"/>
              <w:right w:w="57" w:type="dxa"/>
            </w:tcMar>
            <w:vAlign w:val="center"/>
          </w:tcPr>
          <w:p w:rsidR="00704CDD" w:rsidRDefault="009043E4">
            <w:pPr>
              <w:jc w:val="center"/>
              <w:rPr>
                <w:sz w:val="22"/>
              </w:rPr>
            </w:pPr>
            <w:r>
              <w:rPr>
                <w:rFonts w:hAnsi="宋体"/>
                <w:sz w:val="22"/>
              </w:rPr>
              <w:t>公共</w:t>
            </w:r>
          </w:p>
          <w:p w:rsidR="00704CDD" w:rsidRDefault="009043E4">
            <w:pPr>
              <w:jc w:val="center"/>
              <w:rPr>
                <w:sz w:val="22"/>
              </w:rPr>
            </w:pPr>
            <w:r>
              <w:rPr>
                <w:rFonts w:hAnsi="宋体"/>
                <w:sz w:val="22"/>
              </w:rPr>
              <w:t>学位课</w:t>
            </w:r>
          </w:p>
          <w:p w:rsidR="00704CDD" w:rsidRDefault="009043E4">
            <w:pPr>
              <w:ind w:leftChars="-50" w:left="-101" w:rightChars="-50" w:right="-101"/>
              <w:jc w:val="center"/>
              <w:rPr>
                <w:sz w:val="22"/>
              </w:rPr>
            </w:pPr>
            <w:r>
              <w:rPr>
                <w:rFonts w:hAnsi="宋体"/>
                <w:sz w:val="22"/>
              </w:rPr>
              <w:t>（</w:t>
            </w:r>
            <w:r>
              <w:rPr>
                <w:sz w:val="22"/>
              </w:rPr>
              <w:t>4</w:t>
            </w:r>
            <w:r>
              <w:rPr>
                <w:rFonts w:hAnsi="宋体"/>
                <w:sz w:val="22"/>
              </w:rPr>
              <w:t>学分）</w:t>
            </w:r>
          </w:p>
        </w:tc>
        <w:tc>
          <w:tcPr>
            <w:tcW w:w="887" w:type="dxa"/>
            <w:tcMar>
              <w:top w:w="28" w:type="dxa"/>
              <w:left w:w="57" w:type="dxa"/>
              <w:bottom w:w="28" w:type="dxa"/>
              <w:right w:w="57" w:type="dxa"/>
            </w:tcMar>
            <w:vAlign w:val="center"/>
          </w:tcPr>
          <w:p w:rsidR="00704CDD" w:rsidRDefault="009043E4">
            <w:pPr>
              <w:ind w:leftChars="-50" w:left="-101" w:rightChars="-50" w:right="-101"/>
              <w:jc w:val="center"/>
              <w:rPr>
                <w:sz w:val="22"/>
              </w:rPr>
            </w:pPr>
            <w:r>
              <w:rPr>
                <w:rFonts w:hAnsi="宋体"/>
                <w:sz w:val="22"/>
              </w:rPr>
              <w:t>外语</w:t>
            </w:r>
          </w:p>
          <w:p w:rsidR="00704CDD" w:rsidRDefault="009043E4">
            <w:pPr>
              <w:ind w:leftChars="-50" w:left="-101" w:rightChars="-50" w:right="-101"/>
              <w:jc w:val="center"/>
              <w:rPr>
                <w:sz w:val="22"/>
              </w:rPr>
            </w:pPr>
            <w:r>
              <w:rPr>
                <w:rFonts w:hAnsi="宋体"/>
                <w:sz w:val="22"/>
              </w:rPr>
              <w:t>（</w:t>
            </w:r>
            <w:r>
              <w:rPr>
                <w:sz w:val="22"/>
              </w:rPr>
              <w:t>2</w:t>
            </w:r>
            <w:r>
              <w:rPr>
                <w:rFonts w:hAnsi="宋体"/>
                <w:sz w:val="22"/>
              </w:rPr>
              <w:t>学分）</w:t>
            </w:r>
          </w:p>
        </w:tc>
        <w:tc>
          <w:tcPr>
            <w:tcW w:w="1018"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hint="eastAsia"/>
                <w:bCs/>
                <w:sz w:val="22"/>
                <w:szCs w:val="22"/>
              </w:rPr>
              <w:t>01811038</w:t>
            </w:r>
          </w:p>
          <w:p w:rsidR="00704CDD" w:rsidRDefault="009043E4">
            <w:pPr>
              <w:pStyle w:val="m"/>
              <w:spacing w:line="240" w:lineRule="auto"/>
              <w:jc w:val="center"/>
              <w:rPr>
                <w:rFonts w:hAnsi="宋体"/>
                <w:bCs/>
                <w:sz w:val="22"/>
                <w:szCs w:val="22"/>
              </w:rPr>
            </w:pPr>
            <w:r>
              <w:rPr>
                <w:rFonts w:hAnsi="宋体"/>
                <w:bCs/>
                <w:sz w:val="22"/>
                <w:szCs w:val="22"/>
              </w:rPr>
              <w:t>-0</w:t>
            </w:r>
            <w:r>
              <w:rPr>
                <w:rFonts w:hAnsi="宋体" w:hint="eastAsia"/>
                <w:bCs/>
                <w:sz w:val="22"/>
                <w:szCs w:val="22"/>
              </w:rPr>
              <w:t>42</w:t>
            </w:r>
          </w:p>
        </w:tc>
        <w:tc>
          <w:tcPr>
            <w:tcW w:w="1818" w:type="dxa"/>
            <w:tcMar>
              <w:top w:w="28" w:type="dxa"/>
              <w:left w:w="57" w:type="dxa"/>
              <w:bottom w:w="28" w:type="dxa"/>
              <w:right w:w="57" w:type="dxa"/>
            </w:tcMar>
            <w:vAlign w:val="center"/>
          </w:tcPr>
          <w:p w:rsidR="00704CDD" w:rsidRDefault="009043E4">
            <w:pPr>
              <w:pStyle w:val="m"/>
              <w:spacing w:line="240" w:lineRule="auto"/>
              <w:jc w:val="center"/>
              <w:rPr>
                <w:bCs/>
                <w:snapToGrid w:val="0"/>
                <w:sz w:val="22"/>
                <w:szCs w:val="22"/>
              </w:rPr>
            </w:pPr>
            <w:r>
              <w:rPr>
                <w:bCs/>
                <w:snapToGrid w:val="0"/>
                <w:sz w:val="22"/>
                <w:szCs w:val="22"/>
              </w:rPr>
              <w:t>第一外国语</w:t>
            </w:r>
            <w:r>
              <w:rPr>
                <w:rFonts w:hint="eastAsia"/>
                <w:bCs/>
                <w:snapToGrid w:val="0"/>
                <w:sz w:val="22"/>
                <w:szCs w:val="22"/>
              </w:rPr>
              <w:t>（英、日、法、德、俄语）</w:t>
            </w:r>
          </w:p>
        </w:tc>
        <w:tc>
          <w:tcPr>
            <w:tcW w:w="574"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bCs/>
                <w:sz w:val="22"/>
                <w:szCs w:val="22"/>
              </w:rPr>
              <w:t>36</w:t>
            </w:r>
          </w:p>
        </w:tc>
        <w:tc>
          <w:tcPr>
            <w:tcW w:w="563" w:type="dxa"/>
            <w:tcMar>
              <w:top w:w="28" w:type="dxa"/>
              <w:left w:w="57" w:type="dxa"/>
              <w:bottom w:w="28" w:type="dxa"/>
              <w:right w:w="57" w:type="dxa"/>
            </w:tcMar>
            <w:vAlign w:val="center"/>
          </w:tcPr>
          <w:p w:rsidR="00704CDD" w:rsidRDefault="00704CDD">
            <w:pPr>
              <w:pStyle w:val="m"/>
              <w:spacing w:line="240" w:lineRule="auto"/>
              <w:jc w:val="center"/>
              <w:rPr>
                <w:rFonts w:hAnsi="宋体"/>
                <w:bCs/>
                <w:sz w:val="22"/>
                <w:szCs w:val="22"/>
              </w:rPr>
            </w:pPr>
          </w:p>
        </w:tc>
        <w:tc>
          <w:tcPr>
            <w:tcW w:w="473"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bCs/>
                <w:sz w:val="22"/>
                <w:szCs w:val="22"/>
              </w:rPr>
              <w:t>2</w:t>
            </w:r>
          </w:p>
        </w:tc>
        <w:tc>
          <w:tcPr>
            <w:tcW w:w="543"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hint="eastAsia"/>
                <w:bCs/>
                <w:sz w:val="22"/>
                <w:szCs w:val="22"/>
              </w:rPr>
              <w:t>2</w:t>
            </w:r>
          </w:p>
        </w:tc>
        <w:tc>
          <w:tcPr>
            <w:tcW w:w="975" w:type="dxa"/>
            <w:tcMar>
              <w:top w:w="28" w:type="dxa"/>
              <w:left w:w="57" w:type="dxa"/>
              <w:bottom w:w="28" w:type="dxa"/>
              <w:right w:w="57" w:type="dxa"/>
            </w:tcMar>
            <w:vAlign w:val="center"/>
          </w:tcPr>
          <w:p w:rsidR="00704CDD" w:rsidRDefault="009043E4">
            <w:pPr>
              <w:pStyle w:val="m"/>
              <w:spacing w:line="240" w:lineRule="auto"/>
              <w:jc w:val="center"/>
              <w:rPr>
                <w:bCs/>
                <w:sz w:val="22"/>
                <w:szCs w:val="22"/>
              </w:rPr>
            </w:pPr>
            <w:r>
              <w:rPr>
                <w:bCs/>
                <w:sz w:val="22"/>
                <w:szCs w:val="22"/>
              </w:rPr>
              <w:t>外国语</w:t>
            </w:r>
          </w:p>
          <w:p w:rsidR="00704CDD" w:rsidRDefault="009043E4">
            <w:pPr>
              <w:pStyle w:val="m"/>
              <w:spacing w:line="240" w:lineRule="auto"/>
              <w:jc w:val="center"/>
              <w:rPr>
                <w:bCs/>
                <w:sz w:val="22"/>
                <w:szCs w:val="22"/>
              </w:rPr>
            </w:pPr>
            <w:r>
              <w:rPr>
                <w:bCs/>
                <w:sz w:val="22"/>
                <w:szCs w:val="22"/>
              </w:rPr>
              <w:t>学院</w:t>
            </w:r>
          </w:p>
        </w:tc>
        <w:tc>
          <w:tcPr>
            <w:tcW w:w="621" w:type="dxa"/>
            <w:tcMar>
              <w:top w:w="28" w:type="dxa"/>
              <w:left w:w="57" w:type="dxa"/>
              <w:bottom w:w="28" w:type="dxa"/>
              <w:right w:w="57" w:type="dxa"/>
            </w:tcMar>
            <w:vAlign w:val="center"/>
          </w:tcPr>
          <w:p w:rsidR="00704CDD" w:rsidRDefault="00704CDD">
            <w:pPr>
              <w:jc w:val="center"/>
              <w:rPr>
                <w:sz w:val="22"/>
              </w:rPr>
            </w:pPr>
          </w:p>
        </w:tc>
      </w:tr>
      <w:tr w:rsidR="00704CDD">
        <w:trPr>
          <w:cantSplit/>
          <w:trHeight w:val="20"/>
        </w:trPr>
        <w:tc>
          <w:tcPr>
            <w:tcW w:w="830" w:type="dxa"/>
            <w:vMerge/>
            <w:tcMar>
              <w:top w:w="28" w:type="dxa"/>
              <w:left w:w="57" w:type="dxa"/>
              <w:bottom w:w="28" w:type="dxa"/>
              <w:right w:w="57" w:type="dxa"/>
            </w:tcMar>
            <w:vAlign w:val="center"/>
          </w:tcPr>
          <w:p w:rsidR="00704CDD" w:rsidRDefault="00704CDD">
            <w:pPr>
              <w:jc w:val="center"/>
              <w:rPr>
                <w:sz w:val="22"/>
              </w:rPr>
            </w:pPr>
          </w:p>
        </w:tc>
        <w:tc>
          <w:tcPr>
            <w:tcW w:w="887" w:type="dxa"/>
            <w:tcMar>
              <w:top w:w="28" w:type="dxa"/>
              <w:left w:w="57" w:type="dxa"/>
              <w:bottom w:w="28" w:type="dxa"/>
              <w:right w:w="57" w:type="dxa"/>
            </w:tcMar>
            <w:vAlign w:val="center"/>
          </w:tcPr>
          <w:p w:rsidR="00704CDD" w:rsidRDefault="009043E4">
            <w:pPr>
              <w:ind w:leftChars="-50" w:left="-101" w:rightChars="-50" w:right="-101"/>
              <w:jc w:val="center"/>
              <w:rPr>
                <w:sz w:val="22"/>
              </w:rPr>
            </w:pPr>
            <w:r>
              <w:rPr>
                <w:rFonts w:hAnsi="宋体"/>
                <w:sz w:val="22"/>
              </w:rPr>
              <w:t>思政</w:t>
            </w:r>
          </w:p>
          <w:p w:rsidR="00704CDD" w:rsidRDefault="009043E4">
            <w:pPr>
              <w:ind w:leftChars="-50" w:left="-101" w:rightChars="-50" w:right="-101"/>
              <w:jc w:val="center"/>
              <w:rPr>
                <w:sz w:val="22"/>
              </w:rPr>
            </w:pPr>
            <w:r>
              <w:rPr>
                <w:rFonts w:hAnsi="宋体"/>
                <w:sz w:val="22"/>
              </w:rPr>
              <w:t>（</w:t>
            </w:r>
            <w:r>
              <w:rPr>
                <w:sz w:val="22"/>
              </w:rPr>
              <w:t>2</w:t>
            </w:r>
            <w:r>
              <w:rPr>
                <w:rFonts w:hAnsi="宋体"/>
                <w:sz w:val="22"/>
              </w:rPr>
              <w:t>学分）</w:t>
            </w:r>
          </w:p>
        </w:tc>
        <w:tc>
          <w:tcPr>
            <w:tcW w:w="1018" w:type="dxa"/>
            <w:tcMar>
              <w:top w:w="28" w:type="dxa"/>
              <w:left w:w="57" w:type="dxa"/>
              <w:bottom w:w="28" w:type="dxa"/>
              <w:right w:w="57" w:type="dxa"/>
            </w:tcMar>
            <w:vAlign w:val="center"/>
          </w:tcPr>
          <w:p w:rsidR="00704CDD" w:rsidRDefault="009043E4">
            <w:pPr>
              <w:jc w:val="center"/>
              <w:rPr>
                <w:sz w:val="22"/>
              </w:rPr>
            </w:pPr>
            <w:r>
              <w:rPr>
                <w:sz w:val="22"/>
              </w:rPr>
              <w:t>02111008</w:t>
            </w:r>
          </w:p>
        </w:tc>
        <w:tc>
          <w:tcPr>
            <w:tcW w:w="1818" w:type="dxa"/>
            <w:tcMar>
              <w:top w:w="28" w:type="dxa"/>
              <w:left w:w="57" w:type="dxa"/>
              <w:bottom w:w="28" w:type="dxa"/>
              <w:right w:w="57" w:type="dxa"/>
            </w:tcMar>
            <w:vAlign w:val="center"/>
          </w:tcPr>
          <w:p w:rsidR="00704CDD" w:rsidRDefault="009043E4">
            <w:pPr>
              <w:jc w:val="center"/>
              <w:rPr>
                <w:sz w:val="22"/>
              </w:rPr>
            </w:pPr>
            <w:r>
              <w:rPr>
                <w:rFonts w:hAnsi="宋体"/>
                <w:sz w:val="22"/>
              </w:rPr>
              <w:t>中国马克思主义与当代</w:t>
            </w:r>
          </w:p>
        </w:tc>
        <w:tc>
          <w:tcPr>
            <w:tcW w:w="574" w:type="dxa"/>
            <w:tcMar>
              <w:top w:w="28" w:type="dxa"/>
              <w:left w:w="57" w:type="dxa"/>
              <w:bottom w:w="28" w:type="dxa"/>
              <w:right w:w="57" w:type="dxa"/>
            </w:tcMar>
            <w:vAlign w:val="center"/>
          </w:tcPr>
          <w:p w:rsidR="00704CDD" w:rsidRDefault="009043E4">
            <w:pPr>
              <w:jc w:val="center"/>
              <w:rPr>
                <w:sz w:val="22"/>
              </w:rPr>
            </w:pPr>
            <w:r>
              <w:rPr>
                <w:bCs/>
                <w:sz w:val="22"/>
              </w:rPr>
              <w:t>36</w:t>
            </w:r>
          </w:p>
        </w:tc>
        <w:tc>
          <w:tcPr>
            <w:tcW w:w="563" w:type="dxa"/>
            <w:tcMar>
              <w:top w:w="28" w:type="dxa"/>
              <w:left w:w="57" w:type="dxa"/>
              <w:bottom w:w="28" w:type="dxa"/>
              <w:right w:w="57" w:type="dxa"/>
            </w:tcMar>
            <w:vAlign w:val="center"/>
          </w:tcPr>
          <w:p w:rsidR="00704CDD" w:rsidRDefault="00704CDD">
            <w:pPr>
              <w:jc w:val="center"/>
              <w:rPr>
                <w:sz w:val="22"/>
              </w:rPr>
            </w:pPr>
          </w:p>
        </w:tc>
        <w:tc>
          <w:tcPr>
            <w:tcW w:w="473" w:type="dxa"/>
            <w:tcMar>
              <w:top w:w="28" w:type="dxa"/>
              <w:left w:w="57" w:type="dxa"/>
              <w:bottom w:w="28" w:type="dxa"/>
              <w:right w:w="57" w:type="dxa"/>
            </w:tcMar>
            <w:vAlign w:val="center"/>
          </w:tcPr>
          <w:p w:rsidR="00704CDD" w:rsidRDefault="009043E4">
            <w:pPr>
              <w:jc w:val="center"/>
              <w:rPr>
                <w:sz w:val="22"/>
              </w:rPr>
            </w:pPr>
            <w:r>
              <w:rPr>
                <w:bCs/>
                <w:sz w:val="22"/>
              </w:rPr>
              <w:t>2</w:t>
            </w:r>
          </w:p>
        </w:tc>
        <w:tc>
          <w:tcPr>
            <w:tcW w:w="543" w:type="dxa"/>
            <w:tcMar>
              <w:top w:w="28" w:type="dxa"/>
              <w:left w:w="57" w:type="dxa"/>
              <w:bottom w:w="28" w:type="dxa"/>
              <w:right w:w="57" w:type="dxa"/>
            </w:tcMar>
            <w:vAlign w:val="center"/>
          </w:tcPr>
          <w:p w:rsidR="00704CDD" w:rsidRDefault="009043E4">
            <w:pPr>
              <w:jc w:val="center"/>
              <w:rPr>
                <w:sz w:val="22"/>
              </w:rPr>
            </w:pPr>
            <w:r>
              <w:rPr>
                <w:bCs/>
                <w:sz w:val="22"/>
              </w:rPr>
              <w:t>1</w:t>
            </w:r>
          </w:p>
        </w:tc>
        <w:tc>
          <w:tcPr>
            <w:tcW w:w="975" w:type="dxa"/>
            <w:tcMar>
              <w:top w:w="28" w:type="dxa"/>
              <w:left w:w="57" w:type="dxa"/>
              <w:bottom w:w="28" w:type="dxa"/>
              <w:right w:w="57" w:type="dxa"/>
            </w:tcMar>
            <w:vAlign w:val="center"/>
          </w:tcPr>
          <w:p w:rsidR="00704CDD" w:rsidRDefault="009043E4">
            <w:pPr>
              <w:jc w:val="center"/>
              <w:rPr>
                <w:sz w:val="22"/>
              </w:rPr>
            </w:pPr>
            <w:r>
              <w:rPr>
                <w:rFonts w:hAnsi="宋体"/>
                <w:bCs/>
                <w:sz w:val="22"/>
              </w:rPr>
              <w:t>马克思主义学院</w:t>
            </w:r>
          </w:p>
        </w:tc>
        <w:tc>
          <w:tcPr>
            <w:tcW w:w="621" w:type="dxa"/>
            <w:tcMar>
              <w:top w:w="28" w:type="dxa"/>
              <w:left w:w="57" w:type="dxa"/>
              <w:bottom w:w="28" w:type="dxa"/>
              <w:right w:w="57" w:type="dxa"/>
            </w:tcMar>
            <w:vAlign w:val="center"/>
          </w:tcPr>
          <w:p w:rsidR="00704CDD" w:rsidRDefault="00704CDD">
            <w:pPr>
              <w:jc w:val="center"/>
              <w:rPr>
                <w:sz w:val="22"/>
              </w:rPr>
            </w:pP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int="eastAsia"/>
                <w:sz w:val="22"/>
              </w:rPr>
              <w:t>专业学位课</w:t>
            </w:r>
          </w:p>
          <w:p w:rsidR="00704CDD" w:rsidRDefault="009043E4">
            <w:pPr>
              <w:jc w:val="center"/>
              <w:rPr>
                <w:sz w:val="22"/>
              </w:rPr>
            </w:pPr>
            <w:r>
              <w:rPr>
                <w:rFonts w:hAnsi="宋体"/>
                <w:bCs/>
                <w:sz w:val="22"/>
              </w:rPr>
              <w:t>（</w:t>
            </w:r>
            <w:r>
              <w:rPr>
                <w:bCs/>
                <w:sz w:val="22"/>
              </w:rPr>
              <w:t>4</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现代设计方法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00211048</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机械振动与控制</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00211049</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制造系统建模理论与方法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智能制造技术</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现代机电控制工程</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00211034</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现代测试与信号分析方法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00211051</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机械结构疲劳与失效</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00211052</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广义优化方法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00211036</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智慧港口运营优化理论（海南专项）</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Ansi="宋体"/>
                <w:bCs/>
                <w:sz w:val="22"/>
              </w:rPr>
              <w:t>选修课</w:t>
            </w:r>
          </w:p>
          <w:p w:rsidR="00704CDD" w:rsidRDefault="009043E4">
            <w:pPr>
              <w:jc w:val="center"/>
              <w:rPr>
                <w:sz w:val="22"/>
              </w:rPr>
            </w:pPr>
            <w:r>
              <w:rPr>
                <w:rFonts w:hAnsi="宋体"/>
                <w:bCs/>
                <w:sz w:val="22"/>
              </w:rPr>
              <w:t>（</w:t>
            </w:r>
            <w:r>
              <w:rPr>
                <w:bCs/>
                <w:sz w:val="22"/>
              </w:rPr>
              <w:t>4</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01813001</w:t>
            </w:r>
          </w:p>
          <w:p w:rsidR="00704CDD" w:rsidRDefault="009043E4">
            <w:pPr>
              <w:jc w:val="center"/>
              <w:rPr>
                <w:sz w:val="22"/>
                <w:szCs w:val="22"/>
              </w:rPr>
            </w:pPr>
            <w:r>
              <w:rPr>
                <w:sz w:val="22"/>
                <w:szCs w:val="22"/>
              </w:rPr>
              <w:t>-</w:t>
            </w:r>
            <w:r>
              <w:rPr>
                <w:rFonts w:hint="eastAsia"/>
                <w:sz w:val="22"/>
                <w:szCs w:val="22"/>
              </w:rPr>
              <w:t>00</w:t>
            </w:r>
            <w:r>
              <w:rPr>
                <w:sz w:val="22"/>
                <w:szCs w:val="22"/>
              </w:rPr>
              <w:t>4</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第二外国语（法、日、德、俄）</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72</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4</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外国语学院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硕士阶段未修必选</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02112101</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马克思主义经典著作选读</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18</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马克思主义学院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00213006</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供应链管理方法论</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00212053</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复杂系统的仿真技术</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00212054</w:t>
            </w:r>
          </w:p>
        </w:tc>
        <w:tc>
          <w:tcPr>
            <w:tcW w:w="1818"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机器人学</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00213005</w:t>
            </w:r>
          </w:p>
        </w:tc>
        <w:tc>
          <w:tcPr>
            <w:tcW w:w="1818"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分布式传感与控制系统</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00212070</w:t>
            </w:r>
          </w:p>
        </w:tc>
        <w:tc>
          <w:tcPr>
            <w:tcW w:w="1818" w:type="dxa"/>
            <w:tcMar>
              <w:top w:w="28" w:type="dxa"/>
              <w:left w:w="57" w:type="dxa"/>
              <w:bottom w:w="28" w:type="dxa"/>
              <w:right w:w="57" w:type="dxa"/>
            </w:tcMar>
            <w:vAlign w:val="center"/>
          </w:tcPr>
          <w:p w:rsidR="00704CDD" w:rsidRDefault="009043E4">
            <w:pPr>
              <w:jc w:val="center"/>
              <w:rPr>
                <w:sz w:val="22"/>
                <w:szCs w:val="22"/>
              </w:rPr>
            </w:pPr>
            <w:r>
              <w:rPr>
                <w:sz w:val="22"/>
              </w:rPr>
              <w:t>设备监测及诊断方法研究</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00212065</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电液控制系统</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00212068</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数字</w:t>
            </w:r>
            <w:proofErr w:type="gramStart"/>
            <w:r>
              <w:rPr>
                <w:rFonts w:hint="eastAsia"/>
                <w:sz w:val="22"/>
                <w:szCs w:val="22"/>
              </w:rPr>
              <w:t>孪生与</w:t>
            </w:r>
            <w:proofErr w:type="gramEnd"/>
            <w:r>
              <w:rPr>
                <w:rFonts w:hint="eastAsia"/>
                <w:sz w:val="22"/>
                <w:szCs w:val="22"/>
              </w:rPr>
              <w:t>虚拟现实</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00212056</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研究方法指导</w:t>
            </w:r>
            <w:r>
              <w:rPr>
                <w:rFonts w:hAnsi="宋体" w:hint="eastAsia"/>
                <w:sz w:val="22"/>
              </w:rPr>
              <w:t>（海南专项）</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Ansi="宋体"/>
                <w:bCs/>
                <w:sz w:val="22"/>
              </w:rPr>
              <w:t>必修</w:t>
            </w:r>
          </w:p>
          <w:p w:rsidR="00704CDD" w:rsidRDefault="009043E4">
            <w:pPr>
              <w:jc w:val="center"/>
              <w:rPr>
                <w:sz w:val="22"/>
              </w:rPr>
            </w:pPr>
            <w:r>
              <w:rPr>
                <w:rFonts w:hAnsi="宋体"/>
                <w:bCs/>
                <w:sz w:val="22"/>
              </w:rPr>
              <w:t>环节</w:t>
            </w:r>
          </w:p>
          <w:p w:rsidR="00704CDD" w:rsidRDefault="009043E4">
            <w:pPr>
              <w:jc w:val="center"/>
              <w:rPr>
                <w:sz w:val="22"/>
              </w:rPr>
            </w:pPr>
            <w:r>
              <w:rPr>
                <w:rFonts w:hAnsi="宋体"/>
                <w:bCs/>
                <w:sz w:val="22"/>
              </w:rPr>
              <w:t>（</w:t>
            </w:r>
            <w:r>
              <w:rPr>
                <w:bCs/>
                <w:sz w:val="22"/>
              </w:rPr>
              <w:t>5</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00214004</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博士实践环节</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00214003</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博士学术活动</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w:t>
            </w:r>
            <w:r>
              <w:rPr>
                <w:rFonts w:hint="eastAsia"/>
                <w:sz w:val="22"/>
                <w:szCs w:val="22"/>
              </w:rPr>
              <w:t>10</w:t>
            </w:r>
            <w:r>
              <w:rPr>
                <w:rFonts w:hint="eastAsia"/>
                <w:sz w:val="22"/>
                <w:szCs w:val="22"/>
              </w:rPr>
              <w:t>次</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00214002</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博士选题报告</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4</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bl>
    <w:p w:rsidR="00704CDD" w:rsidRDefault="009043E4">
      <w:pPr>
        <w:keepNext/>
        <w:spacing w:beforeLines="50" w:before="156" w:afterLines="50" w:after="156"/>
        <w:outlineLvl w:val="2"/>
        <w:rPr>
          <w:b/>
          <w:sz w:val="24"/>
        </w:rPr>
      </w:pPr>
      <w:r>
        <w:rPr>
          <w:b/>
          <w:sz w:val="24"/>
        </w:rPr>
        <w:t>五、必修环节</w:t>
      </w:r>
      <w:bookmarkEnd w:id="194"/>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w:t>
      </w:r>
      <w:r>
        <w:rPr>
          <w:kern w:val="0"/>
          <w:sz w:val="24"/>
        </w:rPr>
        <w:lastRenderedPageBreak/>
        <w:t>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sz w:val="24"/>
        </w:rPr>
        <w:t>1</w:t>
      </w:r>
      <w:r>
        <w:rPr>
          <w:kern w:val="0"/>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研究生进入课题之前必须完成实验室安全培训。考核通过后记</w:t>
      </w:r>
      <w:r>
        <w:rPr>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95" w:name="_Toc9440"/>
      <w:r>
        <w:rPr>
          <w:b/>
          <w:sz w:val="24"/>
        </w:rPr>
        <w:t>六、科学研究与学位论文</w:t>
      </w:r>
      <w:bookmarkEnd w:id="195"/>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机械工程（硕士起点）（</w:t>
      </w:r>
      <w:r>
        <w:rPr>
          <w:rFonts w:hint="eastAsia"/>
          <w:sz w:val="24"/>
        </w:rPr>
        <w:t>II</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机械工程（硕士起点）（</w:t>
      </w:r>
      <w:r>
        <w:rPr>
          <w:rFonts w:hint="eastAsia"/>
          <w:sz w:val="24"/>
        </w:rPr>
        <w:t>II</w:t>
      </w:r>
      <w:r>
        <w:rPr>
          <w:rFonts w:hint="eastAsia"/>
          <w:sz w:val="24"/>
        </w:rPr>
        <w:t>）学术学位博士</w:t>
      </w:r>
      <w:r>
        <w:rPr>
          <w:rFonts w:hint="eastAsia"/>
          <w:sz w:val="24"/>
        </w:rPr>
        <w:lastRenderedPageBreak/>
        <w:t>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机械工程（硕士起点）（</w:t>
      </w:r>
      <w:r>
        <w:rPr>
          <w:rFonts w:hint="eastAsia"/>
          <w:sz w:val="24"/>
        </w:rPr>
        <w:t>II</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机械工程（硕士起点）（</w:t>
      </w:r>
      <w:r>
        <w:rPr>
          <w:rFonts w:hint="eastAsia"/>
          <w:sz w:val="24"/>
        </w:rPr>
        <w:t>II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96" w:name="_Toc6990"/>
      <w:r>
        <w:rPr>
          <w:b/>
          <w:sz w:val="24"/>
        </w:rPr>
        <w:t>七、培养方式与方法</w:t>
      </w:r>
      <w:bookmarkEnd w:id="196"/>
    </w:p>
    <w:p w:rsidR="00704CDD" w:rsidRDefault="009043E4">
      <w:pPr>
        <w:autoSpaceDE w:val="0"/>
        <w:autoSpaceDN w:val="0"/>
        <w:adjustRightInd w:val="0"/>
        <w:spacing w:line="400" w:lineRule="exact"/>
        <w:ind w:firstLineChars="200" w:firstLine="466"/>
        <w:rPr>
          <w:kern w:val="0"/>
          <w:sz w:val="24"/>
        </w:rPr>
      </w:pPr>
      <w:r>
        <w:rPr>
          <w:kern w:val="0"/>
          <w:sz w:val="24"/>
        </w:rPr>
        <w:t>机械工程（</w:t>
      </w:r>
      <w:r>
        <w:rPr>
          <w:kern w:val="0"/>
          <w:sz w:val="24"/>
        </w:rPr>
        <w:t>II</w:t>
      </w:r>
      <w:r>
        <w:rPr>
          <w:kern w:val="0"/>
          <w:sz w:val="24"/>
        </w:rPr>
        <w:t>）学术学位博士研究生的培养采取导师负责制或以导师为主的指导小组的指导方法，培养方式灵活多样，更多地采取启发式、研讨式的教学方式，充分发挥指导教师的主导作用。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197" w:name="_Toc23656"/>
      <w:r>
        <w:rPr>
          <w:b/>
          <w:sz w:val="24"/>
        </w:rPr>
        <w:t>八、其它</w:t>
      </w:r>
      <w:bookmarkEnd w:id="197"/>
    </w:p>
    <w:p w:rsidR="00704CDD" w:rsidRDefault="009043E4">
      <w:pPr>
        <w:autoSpaceDE w:val="0"/>
        <w:autoSpaceDN w:val="0"/>
        <w:adjustRightInd w:val="0"/>
        <w:spacing w:line="400" w:lineRule="exact"/>
        <w:ind w:firstLineChars="200" w:firstLine="466"/>
        <w:rPr>
          <w:kern w:val="0"/>
          <w:sz w:val="24"/>
        </w:rPr>
      </w:pPr>
      <w:r>
        <w:rPr>
          <w:kern w:val="0"/>
          <w:sz w:val="24"/>
        </w:rPr>
        <w:t>（一）提前攻读机械工程（</w:t>
      </w:r>
      <w:r>
        <w:rPr>
          <w:kern w:val="0"/>
          <w:sz w:val="24"/>
        </w:rPr>
        <w:t>II</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（二）机械工程（</w:t>
      </w:r>
      <w:r>
        <w:rPr>
          <w:kern w:val="0"/>
          <w:sz w:val="24"/>
        </w:rPr>
        <w:t>II</w:t>
      </w:r>
      <w:r>
        <w:rPr>
          <w:kern w:val="0"/>
          <w:sz w:val="24"/>
        </w:rPr>
        <w:t>）学术学位博士研究生开题需修满学位课程的学分，允许研究生开题后根据论文研究需要选修部分其他课程，申请答辩前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（三）机械工程（</w:t>
      </w:r>
      <w:r>
        <w:rPr>
          <w:kern w:val="0"/>
          <w:sz w:val="24"/>
        </w:rPr>
        <w:t>II</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（四）机械工程（</w:t>
      </w:r>
      <w:r>
        <w:rPr>
          <w:kern w:val="0"/>
          <w:sz w:val="24"/>
        </w:rPr>
        <w:t>II</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级机械工程（</w:t>
      </w:r>
      <w:r>
        <w:rPr>
          <w:kern w:val="0"/>
          <w:sz w:val="24"/>
        </w:rPr>
        <w:t>II</w:t>
      </w:r>
      <w:r>
        <w:rPr>
          <w:kern w:val="0"/>
          <w:sz w:val="24"/>
        </w:rPr>
        <w:t>）学术学位博士研究生开始执行。</w:t>
      </w:r>
      <w:bookmarkStart w:id="198" w:name="_Toc15634648"/>
      <w:bookmarkEnd w:id="198"/>
    </w:p>
    <w:p w:rsidR="00704CDD" w:rsidRDefault="009043E4">
      <w:r>
        <w:br w:type="page"/>
      </w:r>
    </w:p>
    <w:p w:rsidR="00330B83" w:rsidRPr="00330B83" w:rsidRDefault="00330B83" w:rsidP="00330B83">
      <w:pPr>
        <w:keepNext/>
        <w:keepLines/>
        <w:spacing w:beforeLines="100" w:before="312" w:afterLines="100" w:after="312"/>
        <w:jc w:val="center"/>
        <w:outlineLvl w:val="0"/>
        <w:rPr>
          <w:rFonts w:eastAsia="黑体"/>
          <w:b/>
          <w:kern w:val="44"/>
          <w:sz w:val="32"/>
        </w:rPr>
      </w:pPr>
      <w:bookmarkStart w:id="199" w:name="_Toc105667357"/>
      <w:r w:rsidRPr="00330B83">
        <w:rPr>
          <w:rFonts w:eastAsia="黑体"/>
          <w:b/>
          <w:kern w:val="44"/>
          <w:sz w:val="32"/>
        </w:rPr>
        <w:lastRenderedPageBreak/>
        <w:t>机械工程</w:t>
      </w:r>
      <w:r w:rsidRPr="00330B83">
        <w:rPr>
          <w:rFonts w:eastAsia="黑体" w:hint="eastAsia"/>
          <w:b/>
          <w:kern w:val="44"/>
          <w:sz w:val="32"/>
        </w:rPr>
        <w:t>（本科起点）（</w:t>
      </w:r>
      <w:r>
        <w:rPr>
          <w:rFonts w:eastAsia="黑体"/>
          <w:b/>
          <w:kern w:val="44"/>
          <w:sz w:val="32"/>
        </w:rPr>
        <w:t>I</w:t>
      </w:r>
      <w:r w:rsidRPr="00330B83">
        <w:rPr>
          <w:rFonts w:eastAsia="黑体" w:hint="eastAsia"/>
          <w:b/>
          <w:kern w:val="44"/>
          <w:sz w:val="32"/>
        </w:rPr>
        <w:t>）</w:t>
      </w:r>
      <w:r w:rsidRPr="00330B83">
        <w:rPr>
          <w:rFonts w:eastAsia="黑体"/>
          <w:b/>
          <w:kern w:val="44"/>
          <w:sz w:val="32"/>
        </w:rPr>
        <w:t>博士学位研究生培养方案</w:t>
      </w:r>
    </w:p>
    <w:p w:rsidR="00330B83" w:rsidRDefault="00330B83" w:rsidP="00330B83">
      <w:pPr>
        <w:keepNext/>
        <w:spacing w:afterLines="100" w:after="312" w:line="360" w:lineRule="auto"/>
        <w:jc w:val="center"/>
        <w:outlineLvl w:val="1"/>
        <w:rPr>
          <w:kern w:val="0"/>
          <w:sz w:val="24"/>
        </w:rPr>
      </w:pPr>
      <w:r>
        <w:rPr>
          <w:kern w:val="0"/>
          <w:sz w:val="24"/>
        </w:rPr>
        <w:t>（学科代码：</w:t>
      </w:r>
      <w:r>
        <w:rPr>
          <w:kern w:val="0"/>
          <w:sz w:val="24"/>
        </w:rPr>
        <w:t>0802</w:t>
      </w:r>
      <w:r>
        <w:rPr>
          <w:kern w:val="0"/>
          <w:sz w:val="24"/>
        </w:rPr>
        <w:t>，申请工学博士学位适用）</w:t>
      </w:r>
    </w:p>
    <w:p w:rsidR="00330B83" w:rsidRDefault="00330B83" w:rsidP="00330B83">
      <w:pPr>
        <w:keepNext/>
        <w:spacing w:beforeLines="50" w:before="156" w:afterLines="50" w:after="156"/>
        <w:outlineLvl w:val="2"/>
        <w:rPr>
          <w:b/>
          <w:color w:val="000000"/>
          <w:sz w:val="24"/>
        </w:rPr>
      </w:pPr>
      <w:r>
        <w:rPr>
          <w:rFonts w:hint="eastAsia"/>
          <w:b/>
          <w:color w:val="000000"/>
          <w:sz w:val="24"/>
        </w:rPr>
        <w:t>一、培养目标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以习近平新时代中国特色社会主义思想为指导，落实立德树人根本任务，面向国民经济发展主战场和制造业转型升级重大需求，服务制造强国战略和中国制造</w:t>
      </w:r>
      <w:r w:rsidRPr="00330B83">
        <w:rPr>
          <w:rFonts w:hint="eastAsia"/>
          <w:kern w:val="0"/>
          <w:sz w:val="24"/>
        </w:rPr>
        <w:t>2025</w:t>
      </w:r>
      <w:r w:rsidRPr="00330B83">
        <w:rPr>
          <w:rFonts w:hint="eastAsia"/>
          <w:kern w:val="0"/>
          <w:sz w:val="24"/>
        </w:rPr>
        <w:t>，瞄准机械工程学科领域学术前沿，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（三）积极参加文体活动，具有良好的心理素质和健康的体魄，树立正确的审美观念，形成积极的文化主体意识和创新意识，具备良好的人文素养和道德情操；</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（四）积极参加社会实践、社会志愿服务、创新创业等活动，形成良好劳动习惯。</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hint="eastAsia"/>
        </w:rPr>
        <w:t>二、研究方向</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（一）机械系统状态监测与故障诊断</w:t>
      </w:r>
      <w:r w:rsidRPr="00330B83">
        <w:rPr>
          <w:rFonts w:hint="eastAsia"/>
          <w:kern w:val="0"/>
          <w:sz w:val="24"/>
        </w:rPr>
        <w:tab/>
      </w:r>
      <w:r w:rsidRPr="00330B83">
        <w:rPr>
          <w:rFonts w:hint="eastAsia"/>
          <w:kern w:val="0"/>
          <w:sz w:val="24"/>
        </w:rPr>
        <w:tab/>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（二）数字制造技术与数控装备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（三）现代设计理论与应用</w:t>
      </w:r>
      <w:r w:rsidRPr="00330B83">
        <w:rPr>
          <w:rFonts w:hint="eastAsia"/>
          <w:kern w:val="0"/>
          <w:sz w:val="24"/>
        </w:rPr>
        <w:tab/>
      </w:r>
      <w:r w:rsidRPr="00330B83">
        <w:rPr>
          <w:rFonts w:hint="eastAsia"/>
          <w:kern w:val="0"/>
          <w:sz w:val="24"/>
        </w:rPr>
        <w:tab/>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（四）现代制造集成与信息系统</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（五）磁悬浮理论与应用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（六）摩擦学与材料的制造理论及技术</w:t>
      </w:r>
      <w:r w:rsidRPr="00330B83">
        <w:rPr>
          <w:rFonts w:hint="eastAsia"/>
          <w:kern w:val="0"/>
          <w:sz w:val="24"/>
        </w:rPr>
        <w:t xml:space="preserve"> </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（七）工业工程</w:t>
      </w:r>
    </w:p>
    <w:p w:rsidR="00330B83" w:rsidRDefault="00330B83" w:rsidP="00330B83">
      <w:pPr>
        <w:pStyle w:val="3"/>
        <w:spacing w:before="156" w:after="156" w:line="300" w:lineRule="auto"/>
        <w:rPr>
          <w:rFonts w:ascii="宋体" w:hAnsi="宋体" w:cs="宋体"/>
        </w:rPr>
      </w:pPr>
      <w:r>
        <w:rPr>
          <w:rFonts w:ascii="宋体" w:hAnsi="宋体" w:cs="宋体" w:hint="eastAsia"/>
        </w:rPr>
        <w:t>三、学制及学习年限</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w:t>
      </w:r>
      <w:r w:rsidRPr="00330B83">
        <w:rPr>
          <w:rFonts w:hint="eastAsia"/>
          <w:kern w:val="0"/>
          <w:sz w:val="24"/>
        </w:rPr>
        <w:t>I</w:t>
      </w:r>
      <w:r w:rsidRPr="00330B83">
        <w:rPr>
          <w:rFonts w:hint="eastAsia"/>
          <w:kern w:val="0"/>
          <w:sz w:val="24"/>
        </w:rPr>
        <w:t>）博士学位研究生学制为</w:t>
      </w:r>
      <w:r w:rsidRPr="00330B83">
        <w:rPr>
          <w:kern w:val="0"/>
          <w:sz w:val="24"/>
        </w:rPr>
        <w:t>5</w:t>
      </w:r>
      <w:r w:rsidRPr="00330B83">
        <w:rPr>
          <w:rFonts w:hint="eastAsia"/>
          <w:kern w:val="0"/>
          <w:sz w:val="24"/>
        </w:rPr>
        <w:t>年，学习年限一般为</w:t>
      </w:r>
      <w:r w:rsidRPr="00330B83">
        <w:rPr>
          <w:kern w:val="0"/>
          <w:sz w:val="24"/>
        </w:rPr>
        <w:t>5-6</w:t>
      </w:r>
      <w:r w:rsidRPr="00330B83">
        <w:rPr>
          <w:rFonts w:hint="eastAsia"/>
          <w:kern w:val="0"/>
          <w:sz w:val="24"/>
        </w:rPr>
        <w:t>年，</w:t>
      </w:r>
      <w:r w:rsidRPr="00330B83">
        <w:rPr>
          <w:rFonts w:hint="eastAsia"/>
          <w:kern w:val="0"/>
          <w:sz w:val="24"/>
        </w:rPr>
        <w:lastRenderedPageBreak/>
        <w:t>最长不超过</w:t>
      </w:r>
      <w:r w:rsidRPr="00330B83">
        <w:rPr>
          <w:kern w:val="0"/>
          <w:sz w:val="24"/>
        </w:rPr>
        <w:t>8</w:t>
      </w:r>
      <w:r w:rsidRPr="00330B83">
        <w:rPr>
          <w:rFonts w:hint="eastAsia"/>
          <w:kern w:val="0"/>
          <w:sz w:val="24"/>
        </w:rPr>
        <w:t>年。</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休学创业的学术学位博士研究生，最长学习年限为</w:t>
      </w:r>
      <w:r w:rsidRPr="00330B83">
        <w:rPr>
          <w:rFonts w:hint="eastAsia"/>
          <w:kern w:val="0"/>
          <w:sz w:val="24"/>
        </w:rPr>
        <w:t>10</w:t>
      </w:r>
      <w:r w:rsidRPr="00330B83">
        <w:rPr>
          <w:rFonts w:hint="eastAsia"/>
          <w:kern w:val="0"/>
          <w:sz w:val="24"/>
        </w:rPr>
        <w:t>年。</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hint="eastAsia"/>
        </w:rPr>
        <w:t>四、课程设置及学分要求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（一）学分要求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总学分数为≥</w:t>
      </w:r>
      <w:r w:rsidRPr="00330B83">
        <w:rPr>
          <w:rFonts w:hint="eastAsia"/>
          <w:kern w:val="0"/>
          <w:sz w:val="24"/>
        </w:rPr>
        <w:t>41</w:t>
      </w:r>
      <w:r w:rsidRPr="00330B83">
        <w:rPr>
          <w:rFonts w:hint="eastAsia"/>
          <w:kern w:val="0"/>
          <w:sz w:val="24"/>
        </w:rPr>
        <w:t>学分，其中课程学习学分为≥</w:t>
      </w:r>
      <w:r w:rsidRPr="00330B83">
        <w:rPr>
          <w:rFonts w:hint="eastAsia"/>
          <w:kern w:val="0"/>
          <w:sz w:val="24"/>
        </w:rPr>
        <w:t>34</w:t>
      </w:r>
      <w:r w:rsidRPr="00330B83">
        <w:rPr>
          <w:rFonts w:hint="eastAsia"/>
          <w:kern w:val="0"/>
          <w:sz w:val="24"/>
        </w:rPr>
        <w:t>学分，必修环节学分为</w:t>
      </w:r>
      <w:r w:rsidRPr="00330B83">
        <w:rPr>
          <w:rFonts w:hint="eastAsia"/>
          <w:kern w:val="0"/>
          <w:sz w:val="24"/>
        </w:rPr>
        <w:t>7</w:t>
      </w:r>
      <w:r w:rsidRPr="00330B83">
        <w:rPr>
          <w:rFonts w:hint="eastAsia"/>
          <w:kern w:val="0"/>
          <w:sz w:val="24"/>
        </w:rPr>
        <w:t>学分。所修课程由公共学位课、专业学位课和选修课三部分组成，其中公共学位课≥</w:t>
      </w:r>
      <w:r w:rsidRPr="00330B83">
        <w:rPr>
          <w:rFonts w:hint="eastAsia"/>
          <w:kern w:val="0"/>
          <w:sz w:val="24"/>
        </w:rPr>
        <w:t>10</w:t>
      </w:r>
      <w:r w:rsidRPr="00330B83">
        <w:rPr>
          <w:rFonts w:hint="eastAsia"/>
          <w:kern w:val="0"/>
          <w:sz w:val="24"/>
        </w:rPr>
        <w:t>学分，专业学位课≥</w:t>
      </w:r>
      <w:r w:rsidRPr="00330B83">
        <w:rPr>
          <w:rFonts w:hint="eastAsia"/>
          <w:kern w:val="0"/>
          <w:sz w:val="24"/>
        </w:rPr>
        <w:t>14</w:t>
      </w:r>
      <w:r w:rsidRPr="00330B83">
        <w:rPr>
          <w:rFonts w:hint="eastAsia"/>
          <w:kern w:val="0"/>
          <w:sz w:val="24"/>
        </w:rPr>
        <w:t>学分，选修课≥</w:t>
      </w:r>
      <w:r w:rsidRPr="00330B83">
        <w:rPr>
          <w:rFonts w:hint="eastAsia"/>
          <w:kern w:val="0"/>
          <w:sz w:val="24"/>
        </w:rPr>
        <w:t>10</w:t>
      </w:r>
      <w:r w:rsidRPr="00330B83">
        <w:rPr>
          <w:rFonts w:hint="eastAsia"/>
          <w:kern w:val="0"/>
          <w:sz w:val="24"/>
        </w:rPr>
        <w:t>学分。必修环节包括：实践环节</w:t>
      </w:r>
      <w:r w:rsidRPr="00330B83">
        <w:rPr>
          <w:rFonts w:hint="eastAsia"/>
          <w:kern w:val="0"/>
          <w:sz w:val="24"/>
        </w:rPr>
        <w:t>5</w:t>
      </w:r>
      <w:r w:rsidRPr="00330B83">
        <w:rPr>
          <w:rFonts w:hint="eastAsia"/>
          <w:kern w:val="0"/>
          <w:sz w:val="24"/>
        </w:rPr>
        <w:t>学分、学术活动</w:t>
      </w:r>
      <w:r w:rsidRPr="00330B83">
        <w:rPr>
          <w:rFonts w:hint="eastAsia"/>
          <w:kern w:val="0"/>
          <w:sz w:val="24"/>
        </w:rPr>
        <w:t>1</w:t>
      </w:r>
      <w:r w:rsidRPr="00330B83">
        <w:rPr>
          <w:rFonts w:hint="eastAsia"/>
          <w:kern w:val="0"/>
          <w:sz w:val="24"/>
        </w:rPr>
        <w:t>学分、选题报告及中期考核</w:t>
      </w:r>
      <w:r w:rsidRPr="00330B83">
        <w:rPr>
          <w:rFonts w:hint="eastAsia"/>
          <w:kern w:val="0"/>
          <w:sz w:val="24"/>
        </w:rPr>
        <w:t>1</w:t>
      </w:r>
      <w:r w:rsidRPr="00330B83">
        <w:rPr>
          <w:rFonts w:hint="eastAsia"/>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（二）课程设置：</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923"/>
        <w:gridCol w:w="1297"/>
        <w:gridCol w:w="1680"/>
        <w:gridCol w:w="709"/>
        <w:gridCol w:w="709"/>
        <w:gridCol w:w="425"/>
        <w:gridCol w:w="709"/>
        <w:gridCol w:w="1134"/>
        <w:gridCol w:w="708"/>
      </w:tblGrid>
      <w:tr w:rsidR="00330B83" w:rsidTr="004959EA">
        <w:trPr>
          <w:trHeight w:val="454"/>
          <w:tblHeader/>
        </w:trPr>
        <w:tc>
          <w:tcPr>
            <w:tcW w:w="1062" w:type="dxa"/>
            <w:vAlign w:val="center"/>
          </w:tcPr>
          <w:p w:rsidR="00927CC9" w:rsidRDefault="00330B83" w:rsidP="00927CC9">
            <w:pPr>
              <w:pStyle w:val="m"/>
              <w:spacing w:line="240" w:lineRule="auto"/>
              <w:jc w:val="center"/>
              <w:rPr>
                <w:b/>
                <w:bCs/>
                <w:sz w:val="22"/>
                <w:szCs w:val="22"/>
              </w:rPr>
            </w:pPr>
            <w:r w:rsidRPr="00927CC9">
              <w:rPr>
                <w:b/>
                <w:bCs/>
                <w:sz w:val="22"/>
                <w:szCs w:val="22"/>
              </w:rPr>
              <w:t>课程</w:t>
            </w:r>
          </w:p>
          <w:p w:rsidR="00330B83" w:rsidRPr="00927CC9" w:rsidRDefault="00330B83" w:rsidP="00927CC9">
            <w:pPr>
              <w:pStyle w:val="m"/>
              <w:spacing w:line="240" w:lineRule="auto"/>
              <w:jc w:val="center"/>
              <w:rPr>
                <w:b/>
                <w:bCs/>
                <w:sz w:val="22"/>
                <w:szCs w:val="22"/>
              </w:rPr>
            </w:pPr>
            <w:r w:rsidRPr="00927CC9">
              <w:rPr>
                <w:b/>
                <w:bCs/>
                <w:sz w:val="22"/>
                <w:szCs w:val="22"/>
              </w:rPr>
              <w:t>类别</w:t>
            </w:r>
          </w:p>
        </w:tc>
        <w:tc>
          <w:tcPr>
            <w:tcW w:w="923" w:type="dxa"/>
            <w:vAlign w:val="center"/>
          </w:tcPr>
          <w:p w:rsidR="00927CC9" w:rsidRDefault="00330B83" w:rsidP="00927CC9">
            <w:pPr>
              <w:pStyle w:val="m"/>
              <w:spacing w:line="240" w:lineRule="auto"/>
              <w:jc w:val="center"/>
              <w:rPr>
                <w:b/>
                <w:bCs/>
                <w:sz w:val="22"/>
                <w:szCs w:val="22"/>
              </w:rPr>
            </w:pPr>
            <w:r w:rsidRPr="00927CC9">
              <w:rPr>
                <w:b/>
                <w:bCs/>
                <w:sz w:val="22"/>
                <w:szCs w:val="22"/>
              </w:rPr>
              <w:t>课程</w:t>
            </w:r>
          </w:p>
          <w:p w:rsidR="00330B83" w:rsidRPr="00927CC9" w:rsidRDefault="00330B83" w:rsidP="00927CC9">
            <w:pPr>
              <w:pStyle w:val="m"/>
              <w:spacing w:line="240" w:lineRule="auto"/>
              <w:jc w:val="center"/>
              <w:rPr>
                <w:b/>
                <w:bCs/>
                <w:sz w:val="22"/>
                <w:szCs w:val="22"/>
              </w:rPr>
            </w:pPr>
            <w:r w:rsidRPr="00927CC9">
              <w:rPr>
                <w:b/>
                <w:bCs/>
                <w:sz w:val="22"/>
                <w:szCs w:val="22"/>
              </w:rPr>
              <w:t>类型</w:t>
            </w:r>
          </w:p>
        </w:tc>
        <w:tc>
          <w:tcPr>
            <w:tcW w:w="1297"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课程编号</w:t>
            </w:r>
          </w:p>
        </w:tc>
        <w:tc>
          <w:tcPr>
            <w:tcW w:w="1680"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课程名称</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理论学时</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实验学时</w:t>
            </w:r>
          </w:p>
        </w:tc>
        <w:tc>
          <w:tcPr>
            <w:tcW w:w="425"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学分</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开课学期</w:t>
            </w:r>
          </w:p>
        </w:tc>
        <w:tc>
          <w:tcPr>
            <w:tcW w:w="1134" w:type="dxa"/>
            <w:vAlign w:val="center"/>
          </w:tcPr>
          <w:p w:rsidR="00330B83" w:rsidRPr="00927CC9" w:rsidRDefault="00330B83" w:rsidP="00927CC9">
            <w:pPr>
              <w:pStyle w:val="m"/>
              <w:spacing w:line="240" w:lineRule="auto"/>
              <w:jc w:val="center"/>
              <w:rPr>
                <w:b/>
                <w:bCs/>
                <w:spacing w:val="-6"/>
                <w:sz w:val="22"/>
                <w:szCs w:val="22"/>
              </w:rPr>
            </w:pPr>
            <w:r w:rsidRPr="00927CC9">
              <w:rPr>
                <w:b/>
                <w:bCs/>
                <w:spacing w:val="-6"/>
                <w:sz w:val="22"/>
                <w:szCs w:val="22"/>
              </w:rPr>
              <w:t>开课</w:t>
            </w:r>
          </w:p>
          <w:p w:rsidR="00330B83" w:rsidRPr="00927CC9" w:rsidRDefault="00330B83" w:rsidP="00927CC9">
            <w:pPr>
              <w:pStyle w:val="m"/>
              <w:spacing w:line="240" w:lineRule="auto"/>
              <w:jc w:val="center"/>
              <w:rPr>
                <w:b/>
                <w:bCs/>
                <w:sz w:val="22"/>
                <w:szCs w:val="22"/>
              </w:rPr>
            </w:pPr>
            <w:r w:rsidRPr="00927CC9">
              <w:rPr>
                <w:b/>
                <w:bCs/>
                <w:spacing w:val="-6"/>
                <w:sz w:val="22"/>
                <w:szCs w:val="22"/>
              </w:rPr>
              <w:t>单位</w:t>
            </w:r>
          </w:p>
        </w:tc>
        <w:tc>
          <w:tcPr>
            <w:tcW w:w="708"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备注</w:t>
            </w:r>
          </w:p>
        </w:tc>
      </w:tr>
      <w:tr w:rsidR="00330B83" w:rsidTr="00927CC9">
        <w:trPr>
          <w:trHeight w:val="454"/>
        </w:trPr>
        <w:tc>
          <w:tcPr>
            <w:tcW w:w="1062" w:type="dxa"/>
            <w:vMerge w:val="restart"/>
            <w:vAlign w:val="center"/>
          </w:tcPr>
          <w:p w:rsidR="00330B83" w:rsidRPr="00927CC9" w:rsidRDefault="00330B83" w:rsidP="00927CC9">
            <w:pPr>
              <w:widowControl/>
              <w:jc w:val="center"/>
              <w:rPr>
                <w:bCs/>
                <w:sz w:val="22"/>
                <w:szCs w:val="22"/>
              </w:rPr>
            </w:pPr>
            <w:r w:rsidRPr="00927CC9">
              <w:rPr>
                <w:bCs/>
                <w:sz w:val="22"/>
                <w:szCs w:val="22"/>
              </w:rPr>
              <w:t>公共</w:t>
            </w:r>
          </w:p>
          <w:p w:rsidR="00330B83" w:rsidRPr="00927CC9" w:rsidRDefault="00330B83" w:rsidP="00927CC9">
            <w:pPr>
              <w:widowControl/>
              <w:jc w:val="center"/>
              <w:rPr>
                <w:bCs/>
                <w:sz w:val="22"/>
                <w:szCs w:val="22"/>
              </w:rPr>
            </w:pPr>
            <w:r w:rsidRPr="00927CC9">
              <w:rPr>
                <w:bCs/>
                <w:sz w:val="22"/>
                <w:szCs w:val="22"/>
              </w:rPr>
              <w:t>学位课</w:t>
            </w:r>
          </w:p>
          <w:p w:rsidR="00330B83" w:rsidRPr="00927CC9" w:rsidRDefault="00330B83" w:rsidP="00927CC9">
            <w:pPr>
              <w:widowControl/>
              <w:jc w:val="center"/>
              <w:rPr>
                <w:b/>
                <w:bCs/>
                <w:sz w:val="22"/>
                <w:szCs w:val="22"/>
              </w:rPr>
            </w:pPr>
            <w:r w:rsidRPr="00927CC9">
              <w:rPr>
                <w:bCs/>
                <w:sz w:val="22"/>
                <w:szCs w:val="22"/>
              </w:rPr>
              <w:t>（</w:t>
            </w:r>
            <w:r w:rsidRPr="00927CC9">
              <w:rPr>
                <w:bCs/>
                <w:sz w:val="22"/>
                <w:szCs w:val="22"/>
              </w:rPr>
              <w:t>10</w:t>
            </w:r>
            <w:r w:rsidRPr="00927CC9">
              <w:rPr>
                <w:bCs/>
                <w:sz w:val="22"/>
                <w:szCs w:val="22"/>
              </w:rPr>
              <w:t>学分）</w:t>
            </w:r>
          </w:p>
        </w:tc>
        <w:tc>
          <w:tcPr>
            <w:tcW w:w="923" w:type="dxa"/>
            <w:vMerge w:val="restart"/>
            <w:vAlign w:val="center"/>
          </w:tcPr>
          <w:p w:rsidR="00330B83" w:rsidRPr="00927CC9" w:rsidRDefault="00330B83" w:rsidP="00927CC9">
            <w:pPr>
              <w:widowControl/>
              <w:jc w:val="center"/>
              <w:rPr>
                <w:bCs/>
                <w:sz w:val="22"/>
                <w:szCs w:val="22"/>
              </w:rPr>
            </w:pPr>
            <w:r w:rsidRPr="00927CC9">
              <w:rPr>
                <w:bCs/>
                <w:sz w:val="22"/>
                <w:szCs w:val="22"/>
              </w:rPr>
              <w:t>外语</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4</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01821058</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英语演讲</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873D68" w:rsidRDefault="00330B83" w:rsidP="00927CC9">
            <w:pPr>
              <w:widowControl/>
              <w:jc w:val="center"/>
              <w:rPr>
                <w:kern w:val="0"/>
                <w:sz w:val="22"/>
                <w:szCs w:val="22"/>
              </w:rPr>
            </w:pPr>
            <w:r w:rsidRPr="00927CC9">
              <w:rPr>
                <w:kern w:val="0"/>
                <w:sz w:val="22"/>
                <w:szCs w:val="22"/>
              </w:rPr>
              <w:t>外国语</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widowControl/>
              <w:jc w:val="center"/>
              <w:rPr>
                <w:sz w:val="22"/>
                <w:szCs w:val="22"/>
                <w:highlight w:val="yellow"/>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01821059</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科技英语阅读与写作</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873D68" w:rsidRDefault="00330B83" w:rsidP="00927CC9">
            <w:pPr>
              <w:widowControl/>
              <w:jc w:val="center"/>
              <w:rPr>
                <w:kern w:val="0"/>
                <w:sz w:val="22"/>
                <w:szCs w:val="22"/>
              </w:rPr>
            </w:pPr>
            <w:r w:rsidRPr="00927CC9">
              <w:rPr>
                <w:kern w:val="0"/>
                <w:sz w:val="22"/>
                <w:szCs w:val="22"/>
              </w:rPr>
              <w:t>外国语</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widowControl/>
              <w:jc w:val="center"/>
              <w:rPr>
                <w:sz w:val="22"/>
                <w:szCs w:val="22"/>
                <w:highlight w:val="yellow"/>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Align w:val="center"/>
          </w:tcPr>
          <w:p w:rsidR="00330B83" w:rsidRPr="00927CC9" w:rsidRDefault="00330B83" w:rsidP="00927CC9">
            <w:pPr>
              <w:widowControl/>
              <w:jc w:val="center"/>
              <w:rPr>
                <w:bCs/>
                <w:sz w:val="22"/>
                <w:szCs w:val="22"/>
              </w:rPr>
            </w:pPr>
            <w:r w:rsidRPr="00927CC9">
              <w:rPr>
                <w:bCs/>
                <w:sz w:val="22"/>
                <w:szCs w:val="22"/>
              </w:rPr>
              <w:t>思政</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2</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02111008</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中国马克思主义与当代</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马克思</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restart"/>
            <w:vAlign w:val="center"/>
          </w:tcPr>
          <w:p w:rsidR="00330B83" w:rsidRPr="00927CC9" w:rsidRDefault="00330B83" w:rsidP="00927CC9">
            <w:pPr>
              <w:widowControl/>
              <w:jc w:val="center"/>
              <w:rPr>
                <w:bCs/>
                <w:sz w:val="22"/>
                <w:szCs w:val="22"/>
              </w:rPr>
            </w:pPr>
            <w:r w:rsidRPr="00927CC9">
              <w:rPr>
                <w:bCs/>
                <w:sz w:val="22"/>
                <w:szCs w:val="22"/>
              </w:rPr>
              <w:t>数学</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4</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01421061</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数学物理方程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restart"/>
            <w:vAlign w:val="center"/>
          </w:tcPr>
          <w:p w:rsidR="00330B83" w:rsidRPr="00927CC9" w:rsidRDefault="00330B83" w:rsidP="00927CC9">
            <w:pPr>
              <w:widowControl/>
              <w:jc w:val="center"/>
              <w:rPr>
                <w:kern w:val="0"/>
                <w:sz w:val="22"/>
                <w:szCs w:val="22"/>
              </w:rPr>
            </w:pPr>
            <w:r w:rsidRPr="00927CC9">
              <w:rPr>
                <w:kern w:val="0"/>
                <w:sz w:val="22"/>
                <w:szCs w:val="22"/>
              </w:rPr>
              <w:t>任选</w:t>
            </w:r>
            <w:r w:rsidRPr="00927CC9">
              <w:rPr>
                <w:kern w:val="0"/>
                <w:sz w:val="22"/>
                <w:szCs w:val="22"/>
              </w:rPr>
              <w:t>2</w:t>
            </w:r>
            <w:r w:rsidRPr="00927CC9">
              <w:rPr>
                <w:kern w:val="0"/>
                <w:sz w:val="22"/>
                <w:szCs w:val="22"/>
              </w:rPr>
              <w:t>门</w:t>
            </w:r>
          </w:p>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01421062</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矩阵论</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01421063</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应用数理统计</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01421064</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随机过程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01421065</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数值计算</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01421066</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数学模型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r w:rsidRPr="00927CC9">
              <w:rPr>
                <w:sz w:val="22"/>
                <w:szCs w:val="22"/>
              </w:rPr>
              <w:t>专业</w:t>
            </w:r>
          </w:p>
          <w:p w:rsidR="00330B83" w:rsidRPr="00927CC9" w:rsidRDefault="00330B83" w:rsidP="00927CC9">
            <w:pPr>
              <w:pStyle w:val="m"/>
              <w:spacing w:line="240" w:lineRule="auto"/>
              <w:jc w:val="center"/>
              <w:rPr>
                <w:sz w:val="22"/>
                <w:szCs w:val="22"/>
              </w:rPr>
            </w:pPr>
            <w:r w:rsidRPr="00927CC9">
              <w:rPr>
                <w:sz w:val="22"/>
                <w:szCs w:val="22"/>
              </w:rPr>
              <w:t>学位课</w:t>
            </w:r>
          </w:p>
          <w:p w:rsidR="00330B83" w:rsidRPr="00927CC9" w:rsidRDefault="00330B83" w:rsidP="004959EA">
            <w:pPr>
              <w:pStyle w:val="m"/>
              <w:spacing w:line="240" w:lineRule="auto"/>
              <w:jc w:val="center"/>
              <w:rPr>
                <w:sz w:val="22"/>
                <w:szCs w:val="22"/>
              </w:rPr>
            </w:pPr>
            <w:r w:rsidRPr="00927CC9">
              <w:rPr>
                <w:sz w:val="22"/>
                <w:szCs w:val="22"/>
              </w:rPr>
              <w:t>（</w:t>
            </w:r>
            <w:r w:rsidRPr="00927CC9">
              <w:rPr>
                <w:sz w:val="22"/>
                <w:szCs w:val="22"/>
              </w:rPr>
              <w:t>14</w:t>
            </w:r>
            <w:r w:rsidRPr="00927CC9">
              <w:rPr>
                <w:sz w:val="22"/>
                <w:szCs w:val="22"/>
              </w:rPr>
              <w:t>学分）</w:t>
            </w: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00421001</w:t>
            </w:r>
          </w:p>
        </w:tc>
        <w:tc>
          <w:tcPr>
            <w:tcW w:w="1680" w:type="dxa"/>
            <w:vAlign w:val="center"/>
          </w:tcPr>
          <w:p w:rsidR="00330B83" w:rsidRPr="00927CC9" w:rsidRDefault="00330B83" w:rsidP="00927CC9">
            <w:pPr>
              <w:jc w:val="center"/>
              <w:rPr>
                <w:sz w:val="22"/>
                <w:szCs w:val="22"/>
              </w:rPr>
            </w:pPr>
            <w:r w:rsidRPr="00927CC9">
              <w:rPr>
                <w:sz w:val="22"/>
                <w:szCs w:val="22"/>
              </w:rPr>
              <w:t>机械工程力学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restart"/>
            <w:vAlign w:val="center"/>
          </w:tcPr>
          <w:p w:rsidR="00927CC9" w:rsidRDefault="00330B83" w:rsidP="00927CC9">
            <w:pPr>
              <w:pStyle w:val="m"/>
              <w:spacing w:line="240" w:lineRule="auto"/>
              <w:jc w:val="center"/>
              <w:rPr>
                <w:sz w:val="22"/>
                <w:szCs w:val="22"/>
              </w:rPr>
            </w:pPr>
            <w:r w:rsidRPr="00927CC9">
              <w:rPr>
                <w:sz w:val="22"/>
                <w:szCs w:val="22"/>
              </w:rPr>
              <w:t>基于研究方向</w:t>
            </w:r>
          </w:p>
          <w:p w:rsidR="00330B83" w:rsidRPr="00927CC9" w:rsidRDefault="00330B83" w:rsidP="00927CC9">
            <w:pPr>
              <w:pStyle w:val="m"/>
              <w:spacing w:line="240" w:lineRule="auto"/>
              <w:jc w:val="center"/>
              <w:rPr>
                <w:sz w:val="22"/>
                <w:szCs w:val="22"/>
              </w:rPr>
            </w:pPr>
            <w:r w:rsidRPr="00927CC9">
              <w:rPr>
                <w:sz w:val="22"/>
                <w:szCs w:val="22"/>
              </w:rPr>
              <w:t>，建议至少选择两门</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00421002</w:t>
            </w:r>
          </w:p>
        </w:tc>
        <w:tc>
          <w:tcPr>
            <w:tcW w:w="1680" w:type="dxa"/>
            <w:vAlign w:val="center"/>
          </w:tcPr>
          <w:p w:rsidR="00330B83" w:rsidRPr="00927CC9" w:rsidRDefault="00330B83" w:rsidP="00927CC9">
            <w:pPr>
              <w:jc w:val="center"/>
              <w:rPr>
                <w:sz w:val="22"/>
                <w:szCs w:val="22"/>
              </w:rPr>
            </w:pPr>
            <w:r w:rsidRPr="00927CC9">
              <w:rPr>
                <w:sz w:val="22"/>
                <w:szCs w:val="22"/>
              </w:rPr>
              <w:t>现代设计方法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00421003</w:t>
            </w:r>
          </w:p>
        </w:tc>
        <w:tc>
          <w:tcPr>
            <w:tcW w:w="1680" w:type="dxa"/>
            <w:vAlign w:val="center"/>
          </w:tcPr>
          <w:p w:rsidR="00330B83" w:rsidRPr="00927CC9" w:rsidRDefault="00330B83" w:rsidP="00927CC9">
            <w:pPr>
              <w:jc w:val="center"/>
              <w:rPr>
                <w:sz w:val="22"/>
                <w:szCs w:val="22"/>
              </w:rPr>
            </w:pPr>
            <w:r w:rsidRPr="00927CC9">
              <w:rPr>
                <w:sz w:val="22"/>
                <w:szCs w:val="22"/>
              </w:rPr>
              <w:t>先进制造技术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00421004</w:t>
            </w:r>
          </w:p>
        </w:tc>
        <w:tc>
          <w:tcPr>
            <w:tcW w:w="1680" w:type="dxa"/>
            <w:vAlign w:val="center"/>
          </w:tcPr>
          <w:p w:rsidR="00330B83" w:rsidRPr="00927CC9" w:rsidRDefault="00330B83" w:rsidP="00927CC9">
            <w:pPr>
              <w:jc w:val="center"/>
              <w:rPr>
                <w:sz w:val="22"/>
                <w:szCs w:val="22"/>
              </w:rPr>
            </w:pPr>
            <w:r w:rsidRPr="00927CC9">
              <w:rPr>
                <w:sz w:val="22"/>
                <w:szCs w:val="22"/>
              </w:rPr>
              <w:t>现代控制工程</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00421005</w:t>
            </w:r>
          </w:p>
        </w:tc>
        <w:tc>
          <w:tcPr>
            <w:tcW w:w="1680" w:type="dxa"/>
            <w:vAlign w:val="center"/>
          </w:tcPr>
          <w:p w:rsidR="00330B83" w:rsidRPr="00927CC9" w:rsidRDefault="00330B83" w:rsidP="00927CC9">
            <w:pPr>
              <w:jc w:val="center"/>
              <w:rPr>
                <w:sz w:val="22"/>
                <w:szCs w:val="22"/>
              </w:rPr>
            </w:pPr>
            <w:r w:rsidRPr="00927CC9">
              <w:rPr>
                <w:sz w:val="22"/>
                <w:szCs w:val="22"/>
              </w:rPr>
              <w:t>数字制造技术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00421007</w:t>
            </w:r>
          </w:p>
        </w:tc>
        <w:tc>
          <w:tcPr>
            <w:tcW w:w="1680" w:type="dxa"/>
            <w:vAlign w:val="center"/>
          </w:tcPr>
          <w:p w:rsidR="00330B83" w:rsidRPr="00927CC9" w:rsidRDefault="00330B83" w:rsidP="00927CC9">
            <w:pPr>
              <w:jc w:val="center"/>
              <w:rPr>
                <w:sz w:val="22"/>
                <w:szCs w:val="22"/>
              </w:rPr>
            </w:pPr>
            <w:r w:rsidRPr="00927CC9">
              <w:rPr>
                <w:sz w:val="22"/>
                <w:szCs w:val="22"/>
              </w:rPr>
              <w:t>机械装备计算机控制技术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00421008</w:t>
            </w:r>
          </w:p>
        </w:tc>
        <w:tc>
          <w:tcPr>
            <w:tcW w:w="1680" w:type="dxa"/>
            <w:vAlign w:val="center"/>
          </w:tcPr>
          <w:p w:rsidR="00330B83" w:rsidRPr="00927CC9" w:rsidRDefault="00330B83" w:rsidP="00927CC9">
            <w:pPr>
              <w:jc w:val="center"/>
              <w:rPr>
                <w:sz w:val="22"/>
                <w:szCs w:val="22"/>
              </w:rPr>
            </w:pPr>
            <w:r w:rsidRPr="00927CC9">
              <w:rPr>
                <w:sz w:val="22"/>
                <w:szCs w:val="22"/>
              </w:rPr>
              <w:t>机械系统动力学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00421009</w:t>
            </w:r>
          </w:p>
        </w:tc>
        <w:tc>
          <w:tcPr>
            <w:tcW w:w="1680" w:type="dxa"/>
            <w:vAlign w:val="center"/>
          </w:tcPr>
          <w:p w:rsidR="00330B83" w:rsidRPr="00927CC9" w:rsidRDefault="00330B83" w:rsidP="00927CC9">
            <w:pPr>
              <w:jc w:val="center"/>
              <w:rPr>
                <w:sz w:val="22"/>
                <w:szCs w:val="22"/>
              </w:rPr>
            </w:pPr>
            <w:r w:rsidRPr="00927CC9">
              <w:rPr>
                <w:sz w:val="22"/>
                <w:szCs w:val="22"/>
              </w:rPr>
              <w:t>高等机构学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00421012</w:t>
            </w:r>
          </w:p>
        </w:tc>
        <w:tc>
          <w:tcPr>
            <w:tcW w:w="1680" w:type="dxa"/>
            <w:vAlign w:val="center"/>
          </w:tcPr>
          <w:p w:rsidR="00330B83" w:rsidRPr="00927CC9" w:rsidRDefault="00330B83" w:rsidP="00927CC9">
            <w:pPr>
              <w:jc w:val="center"/>
              <w:rPr>
                <w:sz w:val="22"/>
                <w:szCs w:val="22"/>
              </w:rPr>
            </w:pPr>
            <w:r w:rsidRPr="00927CC9">
              <w:rPr>
                <w:sz w:val="22"/>
                <w:szCs w:val="22"/>
              </w:rPr>
              <w:t>工程测试与数据处理</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00421301</w:t>
            </w:r>
          </w:p>
        </w:tc>
        <w:tc>
          <w:tcPr>
            <w:tcW w:w="1680" w:type="dxa"/>
            <w:vAlign w:val="center"/>
          </w:tcPr>
          <w:p w:rsidR="00330B83" w:rsidRPr="00927CC9" w:rsidRDefault="00330B83" w:rsidP="00927CC9">
            <w:pPr>
              <w:jc w:val="center"/>
              <w:rPr>
                <w:sz w:val="22"/>
                <w:szCs w:val="22"/>
              </w:rPr>
            </w:pPr>
            <w:r w:rsidRPr="00927CC9">
              <w:rPr>
                <w:sz w:val="22"/>
                <w:szCs w:val="22"/>
              </w:rPr>
              <w:t>生产运作理论与方法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00421302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物流系统设计与分析</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机械工程学科前沿</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必选</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机电耦合动力学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机器人学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磁悬浮理论与应用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机械装备智能检测技术及应用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机械工程现代设计方法学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数字制造与数字孪生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00411021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表面及界面的物理基础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00411009</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智能机械装备理论</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00411010</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先进材料制造理论与技术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工业装备及其控制技术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智能制造基础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智能支承基础理论与应用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先进制造工程学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现代制造集成技术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r w:rsidRPr="00927CC9">
              <w:rPr>
                <w:sz w:val="22"/>
                <w:szCs w:val="22"/>
              </w:rPr>
              <w:t>选修课</w:t>
            </w:r>
          </w:p>
          <w:p w:rsidR="00330B83" w:rsidRPr="00927CC9" w:rsidRDefault="00330B83" w:rsidP="00927CC9">
            <w:pPr>
              <w:pStyle w:val="m"/>
              <w:spacing w:line="240" w:lineRule="auto"/>
              <w:jc w:val="center"/>
              <w:rPr>
                <w:sz w:val="22"/>
                <w:szCs w:val="22"/>
              </w:rPr>
            </w:pPr>
            <w:r w:rsidRPr="00927CC9">
              <w:rPr>
                <w:sz w:val="22"/>
                <w:szCs w:val="22"/>
              </w:rPr>
              <w:t>（</w:t>
            </w:r>
            <w:r w:rsidRPr="00927CC9">
              <w:rPr>
                <w:sz w:val="22"/>
                <w:szCs w:val="22"/>
              </w:rPr>
              <w:t>10</w:t>
            </w:r>
            <w:r w:rsidRPr="00927CC9">
              <w:rPr>
                <w:sz w:val="22"/>
                <w:szCs w:val="22"/>
              </w:rPr>
              <w:t>学分）</w:t>
            </w: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lastRenderedPageBreak/>
              <w:t>01813001-</w:t>
            </w:r>
          </w:p>
          <w:p w:rsidR="00330B83" w:rsidRPr="00927CC9" w:rsidRDefault="00330B83" w:rsidP="00927CC9">
            <w:pPr>
              <w:pStyle w:val="m"/>
              <w:spacing w:line="240" w:lineRule="auto"/>
              <w:jc w:val="center"/>
              <w:rPr>
                <w:sz w:val="22"/>
                <w:szCs w:val="22"/>
              </w:rPr>
            </w:pPr>
            <w:r w:rsidRPr="00927CC9">
              <w:rPr>
                <w:sz w:val="22"/>
                <w:szCs w:val="22"/>
              </w:rPr>
              <w:t>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第二外国语（法、日、德、俄）</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72</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jc w:val="center"/>
              <w:rPr>
                <w:sz w:val="22"/>
                <w:szCs w:val="22"/>
              </w:rPr>
            </w:pPr>
            <w:r w:rsidRPr="00927CC9">
              <w:rPr>
                <w:sz w:val="22"/>
                <w:szCs w:val="22"/>
              </w:rPr>
              <w:t>外国语</w:t>
            </w:r>
          </w:p>
          <w:p w:rsidR="00330B83" w:rsidRPr="00927CC9" w:rsidRDefault="00330B83" w:rsidP="00927CC9">
            <w:pPr>
              <w:jc w:val="center"/>
              <w:rPr>
                <w:sz w:val="22"/>
                <w:szCs w:val="22"/>
              </w:rPr>
            </w:pPr>
            <w:r w:rsidRPr="00927CC9">
              <w:rPr>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必选</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02112101</w:t>
            </w:r>
          </w:p>
        </w:tc>
        <w:tc>
          <w:tcPr>
            <w:tcW w:w="1680" w:type="dxa"/>
            <w:vAlign w:val="center"/>
          </w:tcPr>
          <w:p w:rsidR="00330B83" w:rsidRPr="00927CC9" w:rsidRDefault="00330B83" w:rsidP="00927CC9">
            <w:pPr>
              <w:jc w:val="center"/>
              <w:rPr>
                <w:sz w:val="22"/>
                <w:szCs w:val="22"/>
              </w:rPr>
            </w:pPr>
            <w:r w:rsidRPr="00927CC9">
              <w:rPr>
                <w:sz w:val="22"/>
                <w:szCs w:val="22"/>
              </w:rPr>
              <w:t>马克思主义经典著作（选读）</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jc w:val="center"/>
              <w:rPr>
                <w:sz w:val="22"/>
                <w:szCs w:val="22"/>
              </w:rPr>
            </w:pPr>
            <w:r w:rsidRPr="00927CC9">
              <w:rPr>
                <w:sz w:val="22"/>
                <w:szCs w:val="22"/>
              </w:rPr>
              <w:t>马克思</w:t>
            </w:r>
          </w:p>
          <w:p w:rsidR="00330B83" w:rsidRPr="00927CC9" w:rsidRDefault="00330B83" w:rsidP="00927CC9">
            <w:pPr>
              <w:jc w:val="center"/>
              <w:rPr>
                <w:sz w:val="22"/>
                <w:szCs w:val="22"/>
              </w:rPr>
            </w:pPr>
            <w:r w:rsidRPr="00927CC9">
              <w:rPr>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00422601</w:t>
            </w:r>
          </w:p>
        </w:tc>
        <w:tc>
          <w:tcPr>
            <w:tcW w:w="1680" w:type="dxa"/>
            <w:vAlign w:val="center"/>
          </w:tcPr>
          <w:p w:rsidR="00330B83" w:rsidRPr="00927CC9" w:rsidRDefault="00330B83" w:rsidP="00927CC9">
            <w:pPr>
              <w:jc w:val="center"/>
              <w:rPr>
                <w:sz w:val="22"/>
                <w:szCs w:val="22"/>
              </w:rPr>
            </w:pPr>
            <w:r w:rsidRPr="00927CC9">
              <w:rPr>
                <w:sz w:val="22"/>
                <w:szCs w:val="22"/>
              </w:rPr>
              <w:t>专业英语科技论文写作</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00422701</w:t>
            </w:r>
          </w:p>
        </w:tc>
        <w:tc>
          <w:tcPr>
            <w:tcW w:w="1680" w:type="dxa"/>
            <w:vAlign w:val="center"/>
          </w:tcPr>
          <w:p w:rsidR="00330B83" w:rsidRPr="00927CC9" w:rsidRDefault="00330B83" w:rsidP="00927CC9">
            <w:pPr>
              <w:jc w:val="center"/>
              <w:rPr>
                <w:sz w:val="22"/>
                <w:szCs w:val="22"/>
              </w:rPr>
            </w:pPr>
            <w:r w:rsidRPr="00927CC9">
              <w:rPr>
                <w:sz w:val="22"/>
                <w:szCs w:val="22"/>
              </w:rPr>
              <w:t>试验设计原理与方法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00441801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机械中的有限元方法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智能优化算法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复合材料零部件设计制造及应用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9</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9</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先进气动控制技术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软件工程</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嵌入式系统与接口设计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00422008</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机械工况监测与故障诊断</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00422010</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机器人技术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振动与噪声控制</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多体动力学与应用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摩擦学理论与设计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磁悬浮技术基础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新型建材工艺与装备</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数据结构与算法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数据库系统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工业互联网技术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机器学习与人工智能</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机器视觉与图像处理</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00441504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制造企业信息化关键技术与应用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超声波加工技术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机械轻量化技术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非金属材料制备数字化技术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虚拟现实与系统仿真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制造系统性能分析与建模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车辆</w:t>
            </w:r>
            <w:r w:rsidRPr="00927CC9">
              <w:rPr>
                <w:sz w:val="22"/>
                <w:szCs w:val="22"/>
              </w:rPr>
              <w:t>ECU</w:t>
            </w:r>
            <w:r w:rsidRPr="00927CC9">
              <w:rPr>
                <w:sz w:val="22"/>
                <w:szCs w:val="22"/>
              </w:rPr>
              <w:t>及其集成控制技术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远程监测与故障诊断</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00412008</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逆向工程基础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00412009</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制造信息学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r w:rsidRPr="00927CC9">
              <w:rPr>
                <w:sz w:val="22"/>
                <w:szCs w:val="22"/>
              </w:rPr>
              <w:t>必修</w:t>
            </w:r>
          </w:p>
          <w:p w:rsidR="00330B83" w:rsidRPr="00927CC9" w:rsidRDefault="00330B83" w:rsidP="00927CC9">
            <w:pPr>
              <w:pStyle w:val="m"/>
              <w:spacing w:line="240" w:lineRule="auto"/>
              <w:jc w:val="center"/>
              <w:rPr>
                <w:sz w:val="22"/>
                <w:szCs w:val="22"/>
              </w:rPr>
            </w:pPr>
            <w:r w:rsidRPr="00927CC9">
              <w:rPr>
                <w:sz w:val="22"/>
                <w:szCs w:val="22"/>
              </w:rPr>
              <w:t>环节</w:t>
            </w:r>
          </w:p>
          <w:p w:rsidR="00330B83" w:rsidRPr="00927CC9" w:rsidRDefault="00330B83" w:rsidP="00927CC9">
            <w:pPr>
              <w:pStyle w:val="m"/>
              <w:spacing w:line="240" w:lineRule="auto"/>
              <w:jc w:val="center"/>
              <w:rPr>
                <w:b/>
                <w:bCs/>
                <w:sz w:val="22"/>
                <w:szCs w:val="22"/>
              </w:rPr>
            </w:pPr>
            <w:r w:rsidRPr="00927CC9">
              <w:rPr>
                <w:sz w:val="22"/>
                <w:szCs w:val="22"/>
              </w:rPr>
              <w:t>（</w:t>
            </w:r>
            <w:r w:rsidR="00927CC9">
              <w:rPr>
                <w:sz w:val="22"/>
                <w:szCs w:val="22"/>
              </w:rPr>
              <w:t>7</w:t>
            </w:r>
            <w:r w:rsidRPr="00927CC9">
              <w:rPr>
                <w:sz w:val="22"/>
                <w:szCs w:val="22"/>
              </w:rPr>
              <w:t>学分）</w:t>
            </w: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本科起点博士实践环节</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5</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1-5</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b/>
                <w:bCs/>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博士选题报告及中期考核</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5</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b/>
                <w:bCs/>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学术活动</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1B23CC" w:rsidP="001B23CC">
            <w:pPr>
              <w:pStyle w:val="m"/>
              <w:spacing w:line="240" w:lineRule="auto"/>
              <w:jc w:val="center"/>
              <w:rPr>
                <w:sz w:val="22"/>
                <w:szCs w:val="22"/>
              </w:rPr>
            </w:pPr>
            <w:r>
              <w:rPr>
                <w:rFonts w:hint="eastAsia"/>
                <w:sz w:val="22"/>
                <w:szCs w:val="22"/>
              </w:rPr>
              <w:t>1-</w:t>
            </w:r>
            <w:r>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≥10</w:t>
            </w:r>
            <w:r w:rsidRPr="00927CC9">
              <w:rPr>
                <w:sz w:val="22"/>
                <w:szCs w:val="22"/>
              </w:rPr>
              <w:t>次</w:t>
            </w:r>
          </w:p>
        </w:tc>
      </w:tr>
    </w:tbl>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五、必修环节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（一）实践环节的基本类型</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1</w:t>
      </w:r>
      <w:r w:rsidRPr="00330B83">
        <w:rPr>
          <w:kern w:val="0"/>
          <w:sz w:val="24"/>
        </w:rPr>
        <w:t>．社会实践</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研究生可以通过组织和参与社会调查、支教、扶贫及其他志愿者服务等方式进行实践活动，提倡以小组或团队形式开展，累计不少于</w:t>
      </w:r>
      <w:r w:rsidRPr="00330B83">
        <w:rPr>
          <w:kern w:val="0"/>
          <w:sz w:val="24"/>
        </w:rPr>
        <w:t>15</w:t>
      </w:r>
      <w:r w:rsidRPr="00330B83">
        <w:rPr>
          <w:kern w:val="0"/>
          <w:sz w:val="24"/>
        </w:rPr>
        <w:t>个工作日。</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研究生完成</w:t>
      </w:r>
      <w:r w:rsidRPr="00330B83">
        <w:rPr>
          <w:kern w:val="0"/>
          <w:sz w:val="24"/>
        </w:rPr>
        <w:t>“</w:t>
      </w:r>
      <w:r w:rsidRPr="00330B83">
        <w:rPr>
          <w:kern w:val="0"/>
          <w:sz w:val="24"/>
        </w:rPr>
        <w:t>社会实践</w:t>
      </w:r>
      <w:r w:rsidRPr="00330B83">
        <w:rPr>
          <w:kern w:val="0"/>
          <w:sz w:val="24"/>
        </w:rPr>
        <w:t>”</w:t>
      </w:r>
      <w:r w:rsidRPr="00330B83">
        <w:rPr>
          <w:kern w:val="0"/>
          <w:sz w:val="24"/>
        </w:rPr>
        <w:t>活动后，需撰写不少于</w:t>
      </w:r>
      <w:r w:rsidRPr="00330B83">
        <w:rPr>
          <w:rFonts w:hint="eastAsia"/>
          <w:kern w:val="0"/>
          <w:sz w:val="24"/>
        </w:rPr>
        <w:t>3</w:t>
      </w:r>
      <w:r w:rsidRPr="00330B83">
        <w:rPr>
          <w:kern w:val="0"/>
          <w:sz w:val="24"/>
        </w:rPr>
        <w:t>000</w:t>
      </w:r>
      <w:r w:rsidRPr="00330B83">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2</w:t>
      </w:r>
      <w:r w:rsidRPr="00330B83">
        <w:rPr>
          <w:kern w:val="0"/>
          <w:sz w:val="24"/>
        </w:rPr>
        <w:t>．助研、助教</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研究生担任助教或助研工作，其目的是培养研究生的综合能力，是研究生培养过程的有机组成部分。完成至少一个标准岗位的助教或助研工作通过后记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研究生担任助研、助教的相关要求和考核办法等参照学校研究生</w:t>
      </w:r>
      <w:r w:rsidRPr="00330B83">
        <w:rPr>
          <w:kern w:val="0"/>
          <w:sz w:val="24"/>
        </w:rPr>
        <w:t>“</w:t>
      </w:r>
      <w:r w:rsidRPr="00330B83">
        <w:rPr>
          <w:kern w:val="0"/>
          <w:sz w:val="24"/>
        </w:rPr>
        <w:t>三助</w:t>
      </w:r>
      <w:r w:rsidRPr="00330B83">
        <w:rPr>
          <w:kern w:val="0"/>
          <w:sz w:val="24"/>
        </w:rPr>
        <w:t>”</w:t>
      </w:r>
      <w:r w:rsidRPr="00330B83">
        <w:rPr>
          <w:kern w:val="0"/>
          <w:sz w:val="24"/>
        </w:rPr>
        <w:t>工作有关规定执行。</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lastRenderedPageBreak/>
        <w:t>3</w:t>
      </w:r>
      <w:r w:rsidRPr="00330B83">
        <w:rPr>
          <w:kern w:val="0"/>
          <w:sz w:val="24"/>
        </w:rPr>
        <w:t>．基金申请书撰写</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研究生在导师指导下完成一篇国家科研基金的申请书及</w:t>
      </w:r>
      <w:r w:rsidRPr="00330B83">
        <w:rPr>
          <w:rFonts w:hint="eastAsia"/>
          <w:kern w:val="0"/>
          <w:sz w:val="24"/>
        </w:rPr>
        <w:t xml:space="preserve"> 30 </w:t>
      </w:r>
      <w:r w:rsidRPr="00330B83">
        <w:rPr>
          <w:rFonts w:hint="eastAsia"/>
          <w:kern w:val="0"/>
          <w:sz w:val="24"/>
        </w:rPr>
        <w:t>分钟汇报</w:t>
      </w:r>
      <w:r w:rsidRPr="00330B83">
        <w:rPr>
          <w:rFonts w:hint="eastAsia"/>
          <w:kern w:val="0"/>
          <w:sz w:val="24"/>
        </w:rPr>
        <w:t xml:space="preserve"> PPT</w:t>
      </w:r>
      <w:r w:rsidRPr="00330B83">
        <w:rPr>
          <w:rFonts w:hint="eastAsia"/>
          <w:kern w:val="0"/>
          <w:sz w:val="24"/>
        </w:rPr>
        <w:t>，经指导教师（小组）检查、评阅后，合格者记</w:t>
      </w:r>
      <w:r w:rsidRPr="00330B83">
        <w:rPr>
          <w:rFonts w:hint="eastAsia"/>
          <w:kern w:val="0"/>
          <w:sz w:val="24"/>
        </w:rPr>
        <w:t>1</w:t>
      </w:r>
      <w:r w:rsidRPr="00330B83">
        <w:rPr>
          <w:rFonts w:hint="eastAsia"/>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4</w:t>
      </w:r>
      <w:r w:rsidRPr="00330B83">
        <w:rPr>
          <w:kern w:val="0"/>
          <w:sz w:val="24"/>
        </w:rPr>
        <w:t>．国际交流</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研究生在读期间</w:t>
      </w:r>
      <w:r w:rsidRPr="00330B83">
        <w:rPr>
          <w:rFonts w:hint="eastAsia"/>
          <w:kern w:val="0"/>
          <w:sz w:val="24"/>
        </w:rPr>
        <w:t>，</w:t>
      </w:r>
      <w:r w:rsidRPr="00330B83">
        <w:rPr>
          <w:kern w:val="0"/>
          <w:sz w:val="24"/>
        </w:rPr>
        <w:t>通过各类项目赴境外高校、科研机构学习、交流合作（不少于</w:t>
      </w:r>
      <w:r w:rsidRPr="00330B83">
        <w:rPr>
          <w:kern w:val="0"/>
          <w:sz w:val="24"/>
        </w:rPr>
        <w:t>3</w:t>
      </w:r>
      <w:r w:rsidRPr="00330B83">
        <w:rPr>
          <w:kern w:val="0"/>
          <w:sz w:val="24"/>
        </w:rPr>
        <w:t>个月），或参加一次境外国际学术会议并做口头报告。学院审核通过后记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5</w:t>
      </w:r>
      <w:r w:rsidRPr="00330B83">
        <w:rPr>
          <w:kern w:val="0"/>
          <w:sz w:val="24"/>
        </w:rPr>
        <w:t>．实验室安全培训</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研究生进入课题之前必须完成实验室安全培训。考核通过后记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w:t>
      </w:r>
      <w:r w:rsidRPr="00330B83">
        <w:rPr>
          <w:kern w:val="0"/>
          <w:sz w:val="24"/>
        </w:rPr>
        <w:t>定向培养研究生、来华留学生可免修实践环节，但不记学分，所缺学分必须通过选修课程补齐。</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（二）学术活动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为了促使研究生能主动关心和了解国内外本学科前沿的发展动态，开阔视野，启发创造力，要求每个博士研究生应公开做学术报告至少</w:t>
      </w:r>
      <w:r w:rsidRPr="00330B83">
        <w:rPr>
          <w:kern w:val="0"/>
          <w:sz w:val="24"/>
        </w:rPr>
        <w:t>2</w:t>
      </w:r>
      <w:r w:rsidRPr="00330B83">
        <w:rPr>
          <w:kern w:val="0"/>
          <w:sz w:val="24"/>
        </w:rPr>
        <w:t>次，参加学术报告至少</w:t>
      </w:r>
      <w:r w:rsidRPr="00330B83">
        <w:rPr>
          <w:kern w:val="0"/>
          <w:sz w:val="24"/>
        </w:rPr>
        <w:t>10</w:t>
      </w:r>
      <w:r w:rsidRPr="00330B83">
        <w:rPr>
          <w:kern w:val="0"/>
          <w:sz w:val="24"/>
        </w:rPr>
        <w:t>次，且每次参加学术活动必须写出</w:t>
      </w:r>
      <w:r w:rsidRPr="00330B83">
        <w:rPr>
          <w:kern w:val="0"/>
          <w:sz w:val="24"/>
        </w:rPr>
        <w:t>500</w:t>
      </w:r>
      <w:r w:rsidRPr="00330B83">
        <w:rPr>
          <w:kern w:val="0"/>
          <w:sz w:val="24"/>
        </w:rPr>
        <w:t>字以上的心得。经指导教师（小组）检查、审核，完成者在必修环节记</w:t>
      </w:r>
      <w:r w:rsidRPr="00330B83">
        <w:rPr>
          <w:kern w:val="0"/>
          <w:sz w:val="24"/>
        </w:rPr>
        <w:t>1</w:t>
      </w:r>
      <w:r w:rsidRPr="00330B83">
        <w:rPr>
          <w:kern w:val="0"/>
          <w:sz w:val="24"/>
        </w:rPr>
        <w:t>个学分。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（三）选题报告及中期考核</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学位论文选题报告不仅要提出研究的问题，还要提出问题的依据以及解决这些问题的思路与实施途径，学术学位博士研究生入学后，应在导师指导</w:t>
      </w:r>
      <w:proofErr w:type="gramStart"/>
      <w:r w:rsidRPr="00330B83">
        <w:rPr>
          <w:kern w:val="0"/>
          <w:sz w:val="24"/>
        </w:rPr>
        <w:t>下明确</w:t>
      </w:r>
      <w:proofErr w:type="gramEnd"/>
      <w:r w:rsidRPr="00330B83">
        <w:rPr>
          <w:kern w:val="0"/>
          <w:sz w:val="24"/>
        </w:rPr>
        <w:t>科学研究方向，查阅国内外相关文献，经过广泛的调查研究后，提出学位论文选题报告，经审核后确定研究课题。选题报告通过后，记</w:t>
      </w:r>
      <w:r w:rsidRPr="00330B83">
        <w:rPr>
          <w:kern w:val="0"/>
          <w:sz w:val="24"/>
        </w:rPr>
        <w:t>1</w:t>
      </w:r>
      <w:r w:rsidRPr="00330B83">
        <w:rPr>
          <w:kern w:val="0"/>
          <w:sz w:val="24"/>
        </w:rPr>
        <w:t>个必修环节学分。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博士研究生必须参加学校的中期考核。博士研究生选题报告和中期考核的具体要求，按照学校研究生中期考核及开题管理有关规定要求执行</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六、科学研究与学位论文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w:t>
      </w:r>
      <w:r w:rsidRPr="00330B83">
        <w:rPr>
          <w:kern w:val="0"/>
          <w:sz w:val="24"/>
        </w:rPr>
        <w:t>科学研究</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（二）学位论文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博士学位论文的撰写是</w:t>
      </w:r>
      <w:r w:rsidRPr="00330B83">
        <w:rPr>
          <w:rFonts w:hint="eastAsia"/>
          <w:kern w:val="0"/>
          <w:sz w:val="24"/>
        </w:rPr>
        <w:t>机械工程（本科起点）</w:t>
      </w:r>
      <w:r w:rsidRPr="00330B83">
        <w:rPr>
          <w:kern w:val="0"/>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sidRPr="00330B83">
        <w:rPr>
          <w:rFonts w:hint="eastAsia"/>
          <w:kern w:val="0"/>
          <w:sz w:val="24"/>
        </w:rPr>
        <w:t>机械工程（本科起点）</w:t>
      </w:r>
      <w:r w:rsidRPr="00330B83">
        <w:rPr>
          <w:kern w:val="0"/>
          <w:sz w:val="24"/>
        </w:rPr>
        <w:t>学术学位博士研究生在校期间应把主要精力投入到与博士论文有关的科学研究和学术论文撰写。博士学位</w:t>
      </w:r>
      <w:r w:rsidRPr="00330B83">
        <w:rPr>
          <w:kern w:val="0"/>
          <w:sz w:val="24"/>
        </w:rPr>
        <w:lastRenderedPageBreak/>
        <w:t>论文应在导师的指导下，由学术学位博士研究生本人独立完成。论文应有较强的系统性和创造性。</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机械工程（本科起点）学术学位博士研究生在博士学位论文送审前，须满足取得学籍当年学校申请博士学位学术成果有关规定和机电学院学位与研究生教育有关规定，方可送审。</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机械工程（本科起点）学术学位博士研究生在博士学位论文答辩前，须达到学校研究生学位论文答辩管理办法有关要求，方可答辩。</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w:t>
      </w:r>
      <w:r w:rsidRPr="00330B83">
        <w:rPr>
          <w:rFonts w:hint="eastAsia"/>
          <w:kern w:val="0"/>
          <w:sz w:val="24"/>
        </w:rPr>
        <w:t xml:space="preserve"> </w:t>
      </w:r>
      <w:r w:rsidRPr="00330B83">
        <w:rPr>
          <w:rFonts w:hint="eastAsia"/>
          <w:kern w:val="0"/>
          <w:sz w:val="24"/>
        </w:rPr>
        <w:t>未尽事宜以研究生取得学籍当年武汉理工大学《研究生手册》和机电学院学位与研究生教育有关规定为准</w:t>
      </w:r>
      <w:r w:rsidRPr="00330B83">
        <w:rPr>
          <w:kern w:val="0"/>
          <w:sz w:val="24"/>
        </w:rPr>
        <w:t>。</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七、培养方式与方法</w:t>
      </w:r>
    </w:p>
    <w:p w:rsidR="00330B83" w:rsidRDefault="00330B83" w:rsidP="00330B83">
      <w:pPr>
        <w:autoSpaceDE w:val="0"/>
        <w:autoSpaceDN w:val="0"/>
        <w:adjustRightInd w:val="0"/>
        <w:spacing w:line="400" w:lineRule="exact"/>
        <w:ind w:firstLineChars="200" w:firstLine="466"/>
        <w:rPr>
          <w:kern w:val="0"/>
          <w:sz w:val="24"/>
        </w:rPr>
      </w:pPr>
      <w:r>
        <w:rPr>
          <w:rFonts w:hint="eastAsia"/>
          <w:kern w:val="0"/>
          <w:sz w:val="24"/>
        </w:rPr>
        <w:t>机械工程</w:t>
      </w:r>
      <w:r w:rsidRPr="00330B83">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八、其他</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（一）提前攻读机械工程（本科起点）博士学位的研究生在修完本专业硕士学位研究生培养方案规定的课程后，按硕士起点的学术学位博士研究生培养方案培养。</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（二）机械工程（本科起点）学术学位博士研究生开题前需修满学位课程的学分，允许研究生开题后根据论文研究需要选修部分其他课程，申请答辩前须修完全部课程。</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（三）机械工程（本科起点）学术学位博士研究生在学期间应查阅本学科国内外文献</w:t>
      </w:r>
      <w:r w:rsidRPr="00330B83">
        <w:rPr>
          <w:rFonts w:hint="eastAsia"/>
          <w:kern w:val="0"/>
          <w:sz w:val="24"/>
        </w:rPr>
        <w:t>80</w:t>
      </w:r>
      <w:r w:rsidRPr="00330B83">
        <w:rPr>
          <w:rFonts w:hint="eastAsia"/>
          <w:kern w:val="0"/>
          <w:sz w:val="24"/>
        </w:rPr>
        <w:t>篇以上，其中外文文献不少于三分之一。</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（四）机械工程（本科起点）学术学位博士研究生在课程学习阶段每月至少</w:t>
      </w:r>
      <w:r w:rsidRPr="00330B83">
        <w:rPr>
          <w:rFonts w:hint="eastAsia"/>
          <w:kern w:val="0"/>
          <w:sz w:val="24"/>
        </w:rPr>
        <w:t>1</w:t>
      </w:r>
      <w:r w:rsidRPr="00330B83">
        <w:rPr>
          <w:rFonts w:hint="eastAsia"/>
          <w:kern w:val="0"/>
          <w:sz w:val="24"/>
        </w:rPr>
        <w:t>次、论文工作阶段每月至少</w:t>
      </w:r>
      <w:r w:rsidRPr="00330B83">
        <w:rPr>
          <w:rFonts w:hint="eastAsia"/>
          <w:kern w:val="0"/>
          <w:sz w:val="24"/>
        </w:rPr>
        <w:t>2</w:t>
      </w:r>
      <w:r w:rsidRPr="00330B83">
        <w:rPr>
          <w:rFonts w:hint="eastAsia"/>
          <w:kern w:val="0"/>
          <w:sz w:val="24"/>
        </w:rPr>
        <w:t>次向指导教师汇报自己的学习和研究工作情况，并形成制度。</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（五）全日制、非全日制研究生适用同</w:t>
      </w:r>
      <w:proofErr w:type="gramStart"/>
      <w:r w:rsidRPr="00330B83">
        <w:rPr>
          <w:rFonts w:hint="eastAsia"/>
          <w:kern w:val="0"/>
          <w:sz w:val="24"/>
        </w:rPr>
        <w:t>一培养</w:t>
      </w:r>
      <w:proofErr w:type="gramEnd"/>
      <w:r w:rsidRPr="00330B83">
        <w:rPr>
          <w:rFonts w:hint="eastAsia"/>
          <w:kern w:val="0"/>
          <w:sz w:val="24"/>
        </w:rPr>
        <w:t>方案。</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（六）本次制订培养方案从</w:t>
      </w:r>
      <w:r w:rsidRPr="00330B83">
        <w:rPr>
          <w:rFonts w:hint="eastAsia"/>
          <w:kern w:val="0"/>
          <w:sz w:val="24"/>
        </w:rPr>
        <w:t>2022</w:t>
      </w:r>
      <w:r w:rsidRPr="00330B83">
        <w:rPr>
          <w:rFonts w:hint="eastAsia"/>
          <w:kern w:val="0"/>
          <w:sz w:val="24"/>
        </w:rPr>
        <w:t>级机械工程（本科起点）学术学位博士研究生开始执行。</w:t>
      </w:r>
    </w:p>
    <w:p w:rsidR="00330B83" w:rsidRDefault="00330B83">
      <w:pPr>
        <w:widowControl/>
        <w:jc w:val="left"/>
        <w:rPr>
          <w:rFonts w:eastAsia="黑体"/>
          <w:b/>
          <w:kern w:val="44"/>
          <w:sz w:val="32"/>
        </w:rPr>
      </w:pPr>
      <w:r>
        <w:rPr>
          <w:rFonts w:eastAsia="黑体"/>
          <w:b/>
          <w:kern w:val="44"/>
          <w:sz w:val="32"/>
        </w:rPr>
        <w:br w:type="page"/>
      </w:r>
    </w:p>
    <w:p w:rsidR="00704CDD" w:rsidRDefault="009043E4">
      <w:pPr>
        <w:keepNext/>
        <w:keepLines/>
        <w:spacing w:beforeLines="100" w:before="312" w:afterLines="100" w:after="312"/>
        <w:jc w:val="center"/>
        <w:outlineLvl w:val="0"/>
        <w:rPr>
          <w:rFonts w:eastAsia="黑体"/>
          <w:b/>
          <w:kern w:val="44"/>
          <w:sz w:val="32"/>
        </w:rPr>
      </w:pPr>
      <w:r>
        <w:rPr>
          <w:rFonts w:eastAsia="黑体"/>
          <w:b/>
          <w:kern w:val="44"/>
          <w:sz w:val="32"/>
        </w:rPr>
        <w:lastRenderedPageBreak/>
        <w:t>车辆工程</w:t>
      </w:r>
      <w:r>
        <w:rPr>
          <w:rFonts w:eastAsia="黑体" w:hint="eastAsia"/>
          <w:b/>
          <w:kern w:val="44"/>
          <w:sz w:val="32"/>
        </w:rPr>
        <w:t>（硕士起点）</w:t>
      </w:r>
      <w:r>
        <w:rPr>
          <w:rFonts w:eastAsia="黑体"/>
          <w:b/>
          <w:kern w:val="44"/>
          <w:sz w:val="32"/>
        </w:rPr>
        <w:t>学术学位博士研究生培养方案</w:t>
      </w:r>
      <w:bookmarkEnd w:id="199"/>
    </w:p>
    <w:p w:rsidR="00704CDD" w:rsidRDefault="009043E4" w:rsidP="004959EA">
      <w:pPr>
        <w:spacing w:before="260" w:after="240" w:line="415" w:lineRule="auto"/>
        <w:jc w:val="center"/>
        <w:outlineLvl w:val="1"/>
        <w:rPr>
          <w:bCs/>
          <w:kern w:val="0"/>
          <w:sz w:val="24"/>
        </w:rPr>
      </w:pPr>
      <w:bookmarkStart w:id="200" w:name="_Toc15634613"/>
      <w:bookmarkStart w:id="201" w:name="_Toc15120054"/>
      <w:bookmarkStart w:id="202" w:name="_Toc14518188"/>
      <w:r>
        <w:rPr>
          <w:bCs/>
          <w:kern w:val="0"/>
          <w:sz w:val="24"/>
        </w:rPr>
        <w:t>（学科代码：</w:t>
      </w:r>
      <w:r>
        <w:rPr>
          <w:bCs/>
          <w:kern w:val="0"/>
          <w:sz w:val="24"/>
        </w:rPr>
        <w:t>080204</w:t>
      </w:r>
      <w:r>
        <w:rPr>
          <w:bCs/>
          <w:kern w:val="0"/>
          <w:sz w:val="24"/>
        </w:rPr>
        <w:t>，申请工学博士学位适用）</w:t>
      </w:r>
      <w:bookmarkEnd w:id="200"/>
      <w:bookmarkEnd w:id="201"/>
      <w:bookmarkEnd w:id="202"/>
    </w:p>
    <w:p w:rsidR="00704CDD" w:rsidRDefault="009043E4">
      <w:pPr>
        <w:keepNext/>
        <w:spacing w:beforeLines="50" w:before="156" w:afterLines="50" w:after="156"/>
        <w:outlineLvl w:val="2"/>
        <w:rPr>
          <w:b/>
          <w:sz w:val="24"/>
        </w:rPr>
      </w:pPr>
      <w:bookmarkStart w:id="203" w:name="_Toc5488"/>
      <w:r>
        <w:rPr>
          <w:b/>
          <w:sz w:val="24"/>
        </w:rPr>
        <w:t>一、培养目标</w:t>
      </w:r>
      <w:bookmarkEnd w:id="203"/>
    </w:p>
    <w:p w:rsidR="00704CDD" w:rsidRDefault="009043E4">
      <w:pPr>
        <w:autoSpaceDE w:val="0"/>
        <w:autoSpaceDN w:val="0"/>
        <w:adjustRightInd w:val="0"/>
        <w:spacing w:line="400" w:lineRule="exact"/>
        <w:ind w:firstLineChars="200" w:firstLine="466"/>
        <w:rPr>
          <w:rFonts w:hAnsi="宋体"/>
          <w:kern w:val="0"/>
          <w:sz w:val="24"/>
        </w:rPr>
      </w:pPr>
      <w:bookmarkStart w:id="204" w:name="_Toc5213"/>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04"/>
    </w:p>
    <w:p w:rsidR="00704CDD" w:rsidRDefault="009043E4">
      <w:pPr>
        <w:autoSpaceDE w:val="0"/>
        <w:autoSpaceDN w:val="0"/>
        <w:adjustRightInd w:val="0"/>
        <w:spacing w:line="400" w:lineRule="exact"/>
        <w:ind w:firstLineChars="200" w:firstLine="466"/>
        <w:rPr>
          <w:kern w:val="0"/>
          <w:sz w:val="24"/>
        </w:rPr>
      </w:pPr>
      <w:r>
        <w:rPr>
          <w:kern w:val="0"/>
          <w:sz w:val="24"/>
        </w:rPr>
        <w:t>（一）现代汽车设计制造</w:t>
      </w:r>
    </w:p>
    <w:p w:rsidR="00704CDD" w:rsidRDefault="009043E4">
      <w:pPr>
        <w:autoSpaceDE w:val="0"/>
        <w:autoSpaceDN w:val="0"/>
        <w:adjustRightInd w:val="0"/>
        <w:spacing w:line="400" w:lineRule="exact"/>
        <w:ind w:firstLineChars="200" w:firstLine="466"/>
        <w:rPr>
          <w:kern w:val="0"/>
          <w:sz w:val="24"/>
        </w:rPr>
      </w:pPr>
      <w:r>
        <w:rPr>
          <w:kern w:val="0"/>
          <w:sz w:val="24"/>
        </w:rPr>
        <w:t>（二）汽车动力学及智能控制</w:t>
      </w:r>
    </w:p>
    <w:p w:rsidR="00704CDD" w:rsidRDefault="009043E4">
      <w:pPr>
        <w:autoSpaceDE w:val="0"/>
        <w:autoSpaceDN w:val="0"/>
        <w:adjustRightInd w:val="0"/>
        <w:spacing w:line="400" w:lineRule="exact"/>
        <w:ind w:firstLineChars="200" w:firstLine="466"/>
        <w:rPr>
          <w:kern w:val="0"/>
          <w:sz w:val="24"/>
        </w:rPr>
      </w:pPr>
      <w:r>
        <w:rPr>
          <w:kern w:val="0"/>
          <w:sz w:val="24"/>
        </w:rPr>
        <w:t>（三）汽车工业工程</w:t>
      </w:r>
    </w:p>
    <w:p w:rsidR="00704CDD" w:rsidRDefault="009043E4">
      <w:pPr>
        <w:autoSpaceDE w:val="0"/>
        <w:autoSpaceDN w:val="0"/>
        <w:adjustRightInd w:val="0"/>
        <w:spacing w:line="400" w:lineRule="exact"/>
        <w:ind w:firstLineChars="200" w:firstLine="466"/>
        <w:rPr>
          <w:kern w:val="0"/>
          <w:sz w:val="24"/>
        </w:rPr>
      </w:pPr>
      <w:r>
        <w:rPr>
          <w:kern w:val="0"/>
          <w:sz w:val="24"/>
        </w:rPr>
        <w:t>（四）节能与新能源汽车</w:t>
      </w:r>
    </w:p>
    <w:p w:rsidR="00704CDD" w:rsidRDefault="009043E4">
      <w:pPr>
        <w:keepNext/>
        <w:spacing w:beforeLines="50" w:before="156" w:afterLines="50" w:after="156"/>
        <w:outlineLvl w:val="2"/>
        <w:rPr>
          <w:b/>
          <w:sz w:val="24"/>
        </w:rPr>
      </w:pPr>
      <w:bookmarkStart w:id="205" w:name="_Toc23094"/>
      <w:r>
        <w:rPr>
          <w:b/>
          <w:sz w:val="24"/>
        </w:rPr>
        <w:t>三、学制及学习年限</w:t>
      </w:r>
      <w:bookmarkEnd w:id="205"/>
    </w:p>
    <w:p w:rsidR="00704CDD" w:rsidRDefault="009043E4">
      <w:pPr>
        <w:autoSpaceDE w:val="0"/>
        <w:autoSpaceDN w:val="0"/>
        <w:adjustRightInd w:val="0"/>
        <w:spacing w:line="400" w:lineRule="exact"/>
        <w:ind w:firstLineChars="200" w:firstLine="466"/>
        <w:rPr>
          <w:kern w:val="0"/>
          <w:sz w:val="24"/>
        </w:rPr>
      </w:pPr>
      <w:r>
        <w:rPr>
          <w:kern w:val="0"/>
          <w:sz w:val="24"/>
        </w:rPr>
        <w:t>车辆工程学术学位博士研究生学制为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06" w:name="_Toc4540"/>
      <w:r>
        <w:rPr>
          <w:b/>
          <w:sz w:val="24"/>
        </w:rPr>
        <w:lastRenderedPageBreak/>
        <w:t>四、课程设置及学分要求</w:t>
      </w:r>
      <w:bookmarkEnd w:id="206"/>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28"/>
        <w:gridCol w:w="1005"/>
        <w:gridCol w:w="1239"/>
        <w:gridCol w:w="1258"/>
        <w:gridCol w:w="705"/>
        <w:gridCol w:w="557"/>
        <w:gridCol w:w="492"/>
        <w:gridCol w:w="566"/>
        <w:gridCol w:w="994"/>
        <w:gridCol w:w="951"/>
      </w:tblGrid>
      <w:tr w:rsidR="00704CDD">
        <w:trPr>
          <w:cantSplit/>
          <w:trHeight w:val="20"/>
          <w:tblHeader/>
          <w:jc w:val="center"/>
        </w:trPr>
        <w:tc>
          <w:tcPr>
            <w:tcW w:w="82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10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56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trPr>
          <w:cantSplit/>
          <w:trHeight w:val="331"/>
          <w:jc w:val="center"/>
        </w:trPr>
        <w:tc>
          <w:tcPr>
            <w:tcW w:w="828"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5" w:type="dxa"/>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23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01811038-</w:t>
            </w:r>
            <w:r>
              <w:rPr>
                <w:rFonts w:hint="eastAsia"/>
                <w:sz w:val="22"/>
                <w:szCs w:val="22"/>
              </w:rPr>
              <w:br/>
            </w:r>
            <w:r>
              <w:rPr>
                <w:bCs/>
                <w:sz w:val="22"/>
                <w:szCs w:val="22"/>
              </w:rPr>
              <w:t>042</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外语学院</w:t>
            </w:r>
          </w:p>
        </w:tc>
        <w:tc>
          <w:tcPr>
            <w:tcW w:w="95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0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258"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trPr>
          <w:cantSplit/>
          <w:trHeight w:val="842"/>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trPr>
          <w:cantSplit/>
          <w:trHeight w:val="705"/>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955"/>
          <w:jc w:val="center"/>
        </w:trPr>
        <w:tc>
          <w:tcPr>
            <w:tcW w:w="1833"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25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56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95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rPr>
              <w:t>硕士阶段未修，必选</w:t>
            </w: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951"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w:t>
            </w:r>
          </w:p>
          <w:p w:rsidR="00704CDD" w:rsidRDefault="009043E4">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00712114</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必修</w:t>
            </w:r>
          </w:p>
          <w:p w:rsidR="00704CDD" w:rsidRDefault="009043E4">
            <w:pPr>
              <w:widowControl/>
              <w:jc w:val="center"/>
              <w:rPr>
                <w:kern w:val="0"/>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207" w:name="_Toc7461"/>
      <w:r>
        <w:rPr>
          <w:b/>
          <w:sz w:val="24"/>
        </w:rPr>
        <w:t>五、必修环节</w:t>
      </w:r>
      <w:bookmarkEnd w:id="207"/>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w:t>
      </w:r>
      <w:r>
        <w:rPr>
          <w:kern w:val="0"/>
          <w:sz w:val="24"/>
        </w:rPr>
        <w:lastRenderedPageBreak/>
        <w:t>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w:t>
      </w:r>
      <w:bookmarkStart w:id="208" w:name="_Hlk104967496"/>
      <w:r>
        <w:rPr>
          <w:sz w:val="24"/>
        </w:rPr>
        <w:t>记</w:t>
      </w:r>
      <w:r>
        <w:rPr>
          <w:sz w:val="24"/>
        </w:rPr>
        <w:t>1</w:t>
      </w:r>
      <w:r>
        <w:rPr>
          <w:sz w:val="24"/>
        </w:rPr>
        <w:t>学分</w:t>
      </w:r>
      <w:bookmarkEnd w:id="208"/>
      <w:r>
        <w:rPr>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09" w:name="_Toc15721"/>
      <w:r>
        <w:rPr>
          <w:b/>
          <w:sz w:val="24"/>
        </w:rPr>
        <w:t>六、科学研究与学位论文</w:t>
      </w:r>
      <w:bookmarkEnd w:id="209"/>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w:t>
      </w:r>
      <w:r>
        <w:rPr>
          <w:rFonts w:hint="eastAsia"/>
          <w:sz w:val="24"/>
        </w:rPr>
        <w:t>写是车辆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车辆工程（硕士起点）学术学位博士研究生在博士学位论文送审前，须满足取得学籍当年学校申请博士学位学术成果有关规定和汽车学院学位与研究生教育有关规定，方可送审。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车辆工程（硕士起点）学术学位博士研究生在博士学位论文答辩前，须达到学校研究生学位论文答辩管理办法有关要求，方可答辩。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10" w:name="_Toc19412"/>
      <w:r>
        <w:rPr>
          <w:b/>
          <w:sz w:val="24"/>
        </w:rPr>
        <w:t>七、培养方式与方法</w:t>
      </w:r>
      <w:bookmarkEnd w:id="210"/>
    </w:p>
    <w:p w:rsidR="00704CDD" w:rsidRDefault="009043E4">
      <w:pPr>
        <w:autoSpaceDE w:val="0"/>
        <w:autoSpaceDN w:val="0"/>
        <w:adjustRightInd w:val="0"/>
        <w:spacing w:line="400" w:lineRule="exact"/>
        <w:ind w:firstLineChars="200" w:firstLine="466"/>
        <w:rPr>
          <w:kern w:val="0"/>
          <w:sz w:val="24"/>
        </w:rPr>
      </w:pPr>
      <w:r>
        <w:rPr>
          <w:kern w:val="0"/>
          <w:sz w:val="24"/>
        </w:rPr>
        <w:t>车辆工程学术学位博士研究生的培养采取导师负责制或以导师为主的指导小组的指导方法，培养方式应灵活多样，更多地采取启发式、研讨式的教学方式，充分发挥指导教师的主导作用。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kern w:val="0"/>
          <w:sz w:val="24"/>
        </w:rPr>
      </w:pPr>
      <w:bookmarkStart w:id="211" w:name="_Toc28383"/>
      <w:r>
        <w:rPr>
          <w:b/>
          <w:kern w:val="0"/>
          <w:sz w:val="24"/>
        </w:rPr>
        <w:t>八、其他</w:t>
      </w:r>
      <w:bookmarkEnd w:id="211"/>
    </w:p>
    <w:p w:rsidR="00704CDD" w:rsidRDefault="009043E4">
      <w:pPr>
        <w:autoSpaceDE w:val="0"/>
        <w:autoSpaceDN w:val="0"/>
        <w:adjustRightInd w:val="0"/>
        <w:spacing w:line="400" w:lineRule="exact"/>
        <w:ind w:firstLineChars="200" w:firstLine="466"/>
        <w:rPr>
          <w:kern w:val="0"/>
          <w:sz w:val="24"/>
        </w:rPr>
      </w:pPr>
      <w:r>
        <w:rPr>
          <w:kern w:val="0"/>
          <w:sz w:val="24"/>
        </w:rPr>
        <w:t>（一）提前攻读车辆工程博士学位的研究生在修完本专业硕士学位研究生培养方案规定的课程后，按硕士起点的学术学位博士研究生培养方案培养。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（二）车辆工程学术学位博士研究生开题前需修满学位课程的学分，允许研究生开题后根据论文研究需要选修部分其他课程，申请答辩前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（三）车辆工程学术学位博士研究生在学期间应查阅本学科国内外文献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（四）车辆工程学术学位博士研究生在课程学习阶段每月至少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（五）鼓励车辆工程学术学位博士研究生积极参加全国各类研究生学术科技竞赛，积极申报各类研究生创新创业项目。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pPr>
      <w:r>
        <w:rPr>
          <w:kern w:val="0"/>
          <w:sz w:val="24"/>
        </w:rPr>
        <w:t>（七）本次制订培养方案从</w:t>
      </w:r>
      <w:r>
        <w:rPr>
          <w:kern w:val="0"/>
          <w:sz w:val="24"/>
        </w:rPr>
        <w:t>2022</w:t>
      </w:r>
      <w:r>
        <w:rPr>
          <w:kern w:val="0"/>
          <w:sz w:val="24"/>
        </w:rPr>
        <w:t>级车辆工程学术学位博士研究生开始执行。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12" w:name="_Toc105667358"/>
      <w:r>
        <w:rPr>
          <w:rFonts w:eastAsia="黑体"/>
          <w:b/>
          <w:kern w:val="44"/>
          <w:sz w:val="32"/>
        </w:rPr>
        <w:lastRenderedPageBreak/>
        <w:t>车辆工程</w:t>
      </w:r>
      <w:r>
        <w:rPr>
          <w:rFonts w:eastAsia="黑体" w:hint="eastAsia"/>
          <w:b/>
          <w:kern w:val="44"/>
          <w:sz w:val="32"/>
        </w:rPr>
        <w:t>（本科起点）</w:t>
      </w:r>
      <w:r>
        <w:rPr>
          <w:rFonts w:eastAsia="黑体"/>
          <w:b/>
          <w:kern w:val="44"/>
          <w:sz w:val="32"/>
        </w:rPr>
        <w:t>学术学位博士研究生培养方案</w:t>
      </w:r>
      <w:bookmarkEnd w:id="212"/>
    </w:p>
    <w:p w:rsidR="00704CDD" w:rsidRDefault="009043E4">
      <w:pPr>
        <w:keepNext/>
        <w:keepLines/>
        <w:spacing w:afterLines="100" w:after="312" w:line="360" w:lineRule="auto"/>
        <w:jc w:val="center"/>
        <w:outlineLvl w:val="1"/>
        <w:rPr>
          <w:bCs/>
          <w:kern w:val="0"/>
          <w:sz w:val="24"/>
        </w:rPr>
      </w:pPr>
      <w:r>
        <w:rPr>
          <w:bCs/>
          <w:kern w:val="0"/>
          <w:sz w:val="24"/>
        </w:rPr>
        <w:t>（学科代码：</w:t>
      </w:r>
      <w:r>
        <w:rPr>
          <w:bCs/>
          <w:kern w:val="0"/>
          <w:sz w:val="24"/>
        </w:rPr>
        <w:t>080204</w:t>
      </w:r>
      <w:r>
        <w:rPr>
          <w:bCs/>
          <w:kern w:val="0"/>
          <w:sz w:val="24"/>
        </w:rPr>
        <w:t>，申请工学博士学位适用）</w:t>
      </w:r>
    </w:p>
    <w:p w:rsidR="00704CDD" w:rsidRDefault="009043E4">
      <w:pPr>
        <w:keepNext/>
        <w:spacing w:beforeLines="50" w:before="156" w:afterLines="50" w:after="156"/>
        <w:outlineLvl w:val="2"/>
        <w:rPr>
          <w:b/>
          <w:sz w:val="24"/>
        </w:rPr>
      </w:pPr>
      <w:bookmarkStart w:id="213" w:name="_Toc13859"/>
      <w:r>
        <w:rPr>
          <w:b/>
          <w:sz w:val="24"/>
        </w:rPr>
        <w:t>一、培养目标</w:t>
      </w:r>
      <w:bookmarkEnd w:id="213"/>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214" w:name="_Toc4029"/>
      <w:r>
        <w:rPr>
          <w:b/>
          <w:sz w:val="24"/>
        </w:rPr>
        <w:t>二、研究方向</w:t>
      </w:r>
      <w:bookmarkEnd w:id="214"/>
    </w:p>
    <w:p w:rsidR="00704CDD" w:rsidRDefault="009043E4">
      <w:pPr>
        <w:autoSpaceDE w:val="0"/>
        <w:autoSpaceDN w:val="0"/>
        <w:adjustRightInd w:val="0"/>
        <w:spacing w:line="400" w:lineRule="exact"/>
        <w:ind w:firstLineChars="200" w:firstLine="466"/>
        <w:rPr>
          <w:kern w:val="0"/>
          <w:sz w:val="24"/>
        </w:rPr>
      </w:pPr>
      <w:r>
        <w:rPr>
          <w:kern w:val="0"/>
          <w:sz w:val="24"/>
        </w:rPr>
        <w:t>（一）现代汽车设计制造</w:t>
      </w:r>
    </w:p>
    <w:p w:rsidR="00704CDD" w:rsidRDefault="009043E4">
      <w:pPr>
        <w:autoSpaceDE w:val="0"/>
        <w:autoSpaceDN w:val="0"/>
        <w:adjustRightInd w:val="0"/>
        <w:spacing w:line="400" w:lineRule="exact"/>
        <w:ind w:firstLineChars="200" w:firstLine="466"/>
        <w:rPr>
          <w:kern w:val="0"/>
          <w:sz w:val="24"/>
        </w:rPr>
      </w:pPr>
      <w:r>
        <w:rPr>
          <w:kern w:val="0"/>
          <w:sz w:val="24"/>
        </w:rPr>
        <w:t>（二）汽车动力学及智能控制</w:t>
      </w:r>
    </w:p>
    <w:p w:rsidR="00704CDD" w:rsidRDefault="009043E4">
      <w:pPr>
        <w:autoSpaceDE w:val="0"/>
        <w:autoSpaceDN w:val="0"/>
        <w:adjustRightInd w:val="0"/>
        <w:spacing w:line="400" w:lineRule="exact"/>
        <w:ind w:firstLineChars="200" w:firstLine="466"/>
        <w:rPr>
          <w:kern w:val="0"/>
          <w:sz w:val="24"/>
        </w:rPr>
      </w:pPr>
      <w:r>
        <w:rPr>
          <w:kern w:val="0"/>
          <w:sz w:val="24"/>
        </w:rPr>
        <w:t>（三）汽车工业工程</w:t>
      </w:r>
    </w:p>
    <w:p w:rsidR="00704CDD" w:rsidRDefault="009043E4">
      <w:pPr>
        <w:autoSpaceDE w:val="0"/>
        <w:autoSpaceDN w:val="0"/>
        <w:adjustRightInd w:val="0"/>
        <w:spacing w:line="400" w:lineRule="exact"/>
        <w:ind w:firstLineChars="200" w:firstLine="466"/>
        <w:rPr>
          <w:kern w:val="0"/>
          <w:sz w:val="24"/>
        </w:rPr>
      </w:pPr>
      <w:r>
        <w:rPr>
          <w:kern w:val="0"/>
          <w:sz w:val="24"/>
        </w:rPr>
        <w:t>（四）节能与新能源汽车</w:t>
      </w:r>
    </w:p>
    <w:p w:rsidR="00704CDD" w:rsidRDefault="009043E4">
      <w:pPr>
        <w:keepNext/>
        <w:spacing w:beforeLines="50" w:before="156" w:afterLines="50" w:after="156"/>
        <w:outlineLvl w:val="2"/>
        <w:rPr>
          <w:b/>
          <w:sz w:val="24"/>
        </w:rPr>
      </w:pPr>
      <w:bookmarkStart w:id="215" w:name="_Toc9508"/>
      <w:r>
        <w:rPr>
          <w:b/>
          <w:sz w:val="24"/>
        </w:rPr>
        <w:t>三、学制及学习年限</w:t>
      </w:r>
      <w:bookmarkEnd w:id="215"/>
    </w:p>
    <w:p w:rsidR="00704CDD" w:rsidRDefault="009043E4">
      <w:pPr>
        <w:autoSpaceDE w:val="0"/>
        <w:autoSpaceDN w:val="0"/>
        <w:adjustRightInd w:val="0"/>
        <w:spacing w:line="400" w:lineRule="exact"/>
        <w:ind w:firstLineChars="200" w:firstLine="466"/>
        <w:rPr>
          <w:kern w:val="0"/>
          <w:sz w:val="24"/>
        </w:rPr>
      </w:pPr>
      <w:r>
        <w:rPr>
          <w:rFonts w:hint="eastAsia"/>
          <w:kern w:val="0"/>
          <w:sz w:val="24"/>
        </w:rPr>
        <w:t>车辆工程（本科起点）学术学位博士研究生</w:t>
      </w:r>
      <w:r>
        <w:rPr>
          <w:kern w:val="0"/>
          <w:sz w:val="24"/>
        </w:rPr>
        <w:t>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16" w:name="_Toc14720"/>
      <w:r>
        <w:rPr>
          <w:b/>
          <w:sz w:val="24"/>
        </w:rPr>
        <w:lastRenderedPageBreak/>
        <w:t>四、课程设置及学分要求</w:t>
      </w:r>
      <w:bookmarkEnd w:id="216"/>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5"/>
        <w:gridCol w:w="835"/>
        <w:gridCol w:w="1227"/>
        <w:gridCol w:w="1439"/>
        <w:gridCol w:w="705"/>
        <w:gridCol w:w="619"/>
        <w:gridCol w:w="426"/>
        <w:gridCol w:w="707"/>
        <w:gridCol w:w="1135"/>
        <w:gridCol w:w="667"/>
      </w:tblGrid>
      <w:tr w:rsidR="00704CDD" w:rsidTr="00873D68">
        <w:trPr>
          <w:cantSplit/>
          <w:trHeight w:val="20"/>
          <w:tblHeader/>
          <w:jc w:val="center"/>
        </w:trPr>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70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113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6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873D68">
        <w:trPr>
          <w:cantSplit/>
          <w:trHeight w:val="331"/>
          <w:jc w:val="center"/>
        </w:trPr>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英语演讲</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3D68"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835"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01821059</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科技英语阅读与写作</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3D68"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6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数学</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01421061</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数学物理方程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val="restart"/>
            <w:tcBorders>
              <w:top w:val="single" w:sz="4" w:space="0" w:color="auto"/>
              <w:left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01421062</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矩阵论</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01421063</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应用数理统计</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01421064</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随机过程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01421065</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数值计算</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01421066</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数学模型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int="eastAsia"/>
                <w:sz w:val="22"/>
                <w:szCs w:val="22"/>
              </w:rPr>
              <w:t>（</w:t>
            </w:r>
            <w:r>
              <w:rPr>
                <w:sz w:val="22"/>
                <w:szCs w:val="22"/>
              </w:rPr>
              <w:t>14</w:t>
            </w:r>
            <w:r>
              <w:rPr>
                <w:sz w:val="22"/>
                <w:szCs w:val="22"/>
              </w:rPr>
              <w:t>学分</w:t>
            </w:r>
            <w:r>
              <w:rPr>
                <w:rFonts w:hint="eastAsia"/>
                <w:sz w:val="22"/>
                <w:szCs w:val="22"/>
              </w:rPr>
              <w:t>）</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873D68">
        <w:trPr>
          <w:cantSplit/>
          <w:trHeight w:val="842"/>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873D68">
        <w:trPr>
          <w:cantSplit/>
          <w:trHeight w:val="705"/>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28"/>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28"/>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955"/>
          <w:jc w:val="center"/>
        </w:trPr>
        <w:tc>
          <w:tcPr>
            <w:tcW w:w="1670"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int="eastAsia"/>
                <w:sz w:val="22"/>
                <w:szCs w:val="22"/>
              </w:rPr>
              <w:t>（</w:t>
            </w:r>
            <w:r>
              <w:rPr>
                <w:rFonts w:hint="eastAsia"/>
                <w:sz w:val="22"/>
                <w:szCs w:val="22"/>
              </w:rPr>
              <w:t>10</w:t>
            </w:r>
            <w:r>
              <w:rPr>
                <w:rFonts w:hint="eastAsia"/>
                <w:sz w:val="22"/>
                <w:szCs w:val="22"/>
              </w:rPr>
              <w:t>学分）</w:t>
            </w:r>
          </w:p>
        </w:tc>
        <w:tc>
          <w:tcPr>
            <w:tcW w:w="122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70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6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5"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667"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w:t>
            </w:r>
          </w:p>
          <w:p w:rsidR="00704CDD" w:rsidRDefault="009043E4">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必修环节</w:t>
            </w:r>
          </w:p>
          <w:p w:rsidR="00704CDD" w:rsidRDefault="009043E4">
            <w:pPr>
              <w:widowControl/>
              <w:jc w:val="center"/>
              <w:rPr>
                <w:kern w:val="0"/>
                <w:sz w:val="22"/>
                <w:szCs w:val="22"/>
              </w:rPr>
            </w:pPr>
            <w:r>
              <w:rPr>
                <w:rFonts w:hint="eastAsia"/>
                <w:sz w:val="22"/>
                <w:szCs w:val="22"/>
              </w:rPr>
              <w:t>（</w:t>
            </w:r>
            <w:r>
              <w:rPr>
                <w:rFonts w:hint="eastAsia"/>
                <w:sz w:val="22"/>
                <w:szCs w:val="22"/>
              </w:rPr>
              <w:t>7</w:t>
            </w:r>
            <w:r>
              <w:rPr>
                <w:rFonts w:hint="eastAsia"/>
                <w:sz w:val="22"/>
                <w:szCs w:val="22"/>
              </w:rPr>
              <w:t>学分）</w:t>
            </w: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5</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sidRPr="00CD6282">
              <w:rPr>
                <w:rFonts w:asciiTheme="minorEastAsia" w:eastAsiaTheme="minorEastAsia" w:hAnsiTheme="minorEastAsia"/>
                <w:sz w:val="22"/>
              </w:rPr>
              <w:t>≥</w:t>
            </w: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17" w:name="_Toc3368"/>
      <w:r>
        <w:rPr>
          <w:b/>
          <w:sz w:val="24"/>
        </w:rPr>
        <w:t>五、必修环节</w:t>
      </w:r>
      <w:bookmarkEnd w:id="217"/>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w:t>
      </w:r>
      <w:r>
        <w:rPr>
          <w:kern w:val="0"/>
          <w:sz w:val="24"/>
        </w:rPr>
        <w:lastRenderedPageBreak/>
        <w:t>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18" w:name="_Toc29863"/>
      <w:r>
        <w:rPr>
          <w:b/>
          <w:sz w:val="24"/>
        </w:rPr>
        <w:t>六、科学研究与学位论文</w:t>
      </w:r>
      <w:bookmarkEnd w:id="218"/>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rFonts w:hint="eastAsia"/>
          <w:sz w:val="24"/>
        </w:rPr>
        <w:t>博士学位论文的撰写是车辆工程（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车辆工程（本科起点）学术学位博士研究生在博士学位论文送审前，须满足取得学籍当年学校申请博士学位学术成果有关规定和汽车学院学位与研究生教育有关规定，方可送审。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lastRenderedPageBreak/>
        <w:t>车辆工程（本科起点）学术学位博士研究生在博士学位论文答辩前，须达到学校研究生学位论文答辩管理办法有关要求，方可答辩。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19" w:name="_Toc6324"/>
      <w:r>
        <w:rPr>
          <w:b/>
          <w:sz w:val="24"/>
        </w:rPr>
        <w:t>七、培养方式与方法</w:t>
      </w:r>
      <w:bookmarkEnd w:id="219"/>
    </w:p>
    <w:p w:rsidR="00704CDD" w:rsidRDefault="009043E4">
      <w:pPr>
        <w:autoSpaceDE w:val="0"/>
        <w:autoSpaceDN w:val="0"/>
        <w:adjustRightInd w:val="0"/>
        <w:spacing w:line="400" w:lineRule="exact"/>
        <w:ind w:firstLineChars="200" w:firstLine="466"/>
        <w:rPr>
          <w:kern w:val="0"/>
          <w:sz w:val="24"/>
        </w:rPr>
      </w:pPr>
      <w:r>
        <w:rPr>
          <w:kern w:val="0"/>
          <w:sz w:val="24"/>
        </w:rPr>
        <w:t>车辆工程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kern w:val="0"/>
          <w:sz w:val="24"/>
        </w:rPr>
      </w:pPr>
      <w:bookmarkStart w:id="220" w:name="_Toc22306"/>
      <w:r>
        <w:rPr>
          <w:b/>
          <w:kern w:val="0"/>
          <w:sz w:val="24"/>
        </w:rPr>
        <w:t>八、其他</w:t>
      </w:r>
      <w:bookmarkEnd w:id="220"/>
    </w:p>
    <w:p w:rsidR="00704CDD" w:rsidRDefault="009043E4">
      <w:pPr>
        <w:autoSpaceDE w:val="0"/>
        <w:autoSpaceDN w:val="0"/>
        <w:adjustRightInd w:val="0"/>
        <w:spacing w:line="400" w:lineRule="exact"/>
        <w:ind w:firstLineChars="200" w:firstLine="466"/>
        <w:rPr>
          <w:kern w:val="0"/>
          <w:sz w:val="24"/>
        </w:rPr>
      </w:pPr>
      <w:r>
        <w:rPr>
          <w:kern w:val="0"/>
          <w:sz w:val="24"/>
        </w:rPr>
        <w:t>（一）车辆工程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（二）车辆工程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（三）车辆工程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（四）鼓励车辆工程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车辆工程（本科起点）学术学位博士研究生</w:t>
      </w:r>
      <w:r>
        <w:rPr>
          <w:kern w:val="0"/>
          <w:sz w:val="24"/>
        </w:rPr>
        <w:t>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21" w:name="_Toc15634614"/>
      <w:bookmarkStart w:id="222" w:name="_Toc105667359"/>
      <w:r>
        <w:rPr>
          <w:rFonts w:eastAsia="黑体"/>
          <w:b/>
          <w:kern w:val="44"/>
          <w:sz w:val="32"/>
        </w:rPr>
        <w:lastRenderedPageBreak/>
        <w:t>汽车运用工程</w:t>
      </w:r>
      <w:r>
        <w:rPr>
          <w:rFonts w:eastAsia="黑体" w:hint="eastAsia"/>
          <w:b/>
          <w:kern w:val="44"/>
          <w:sz w:val="32"/>
        </w:rPr>
        <w:t>（硕士起点）</w:t>
      </w:r>
      <w:r>
        <w:rPr>
          <w:rFonts w:eastAsia="黑体"/>
          <w:b/>
          <w:kern w:val="44"/>
          <w:sz w:val="32"/>
        </w:rPr>
        <w:t>学术学位博士研究生培养方案</w:t>
      </w:r>
      <w:bookmarkEnd w:id="221"/>
      <w:bookmarkEnd w:id="222"/>
    </w:p>
    <w:p w:rsidR="00704CDD" w:rsidRDefault="009043E4" w:rsidP="00A65454">
      <w:pPr>
        <w:spacing w:before="260" w:after="240" w:line="415" w:lineRule="auto"/>
        <w:jc w:val="center"/>
        <w:outlineLvl w:val="1"/>
        <w:rPr>
          <w:bCs/>
          <w:kern w:val="0"/>
          <w:sz w:val="24"/>
        </w:rPr>
      </w:pPr>
      <w:bookmarkStart w:id="223" w:name="_Toc15634615"/>
      <w:r>
        <w:rPr>
          <w:bCs/>
          <w:kern w:val="0"/>
          <w:sz w:val="24"/>
        </w:rPr>
        <w:t>（学科代码：</w:t>
      </w:r>
      <w:r>
        <w:rPr>
          <w:bCs/>
          <w:kern w:val="0"/>
          <w:sz w:val="24"/>
        </w:rPr>
        <w:t>0802Z2</w:t>
      </w:r>
      <w:r>
        <w:rPr>
          <w:bCs/>
          <w:kern w:val="0"/>
          <w:sz w:val="24"/>
        </w:rPr>
        <w:t>，申请工学博士学位适用）</w:t>
      </w:r>
      <w:bookmarkEnd w:id="223"/>
    </w:p>
    <w:p w:rsidR="00704CDD" w:rsidRDefault="009043E4">
      <w:pPr>
        <w:keepNext/>
        <w:spacing w:beforeLines="50" w:before="156" w:afterLines="50" w:after="156"/>
        <w:outlineLvl w:val="2"/>
        <w:rPr>
          <w:b/>
          <w:sz w:val="24"/>
        </w:rPr>
      </w:pPr>
      <w:bookmarkStart w:id="224" w:name="_Toc877"/>
      <w:r>
        <w:rPr>
          <w:b/>
          <w:sz w:val="24"/>
        </w:rPr>
        <w:t>一、培养目标</w:t>
      </w:r>
      <w:bookmarkEnd w:id="224"/>
    </w:p>
    <w:p w:rsidR="00704CDD" w:rsidRDefault="009043E4">
      <w:pPr>
        <w:autoSpaceDE w:val="0"/>
        <w:autoSpaceDN w:val="0"/>
        <w:adjustRightInd w:val="0"/>
        <w:spacing w:line="400" w:lineRule="exact"/>
        <w:ind w:firstLineChars="200" w:firstLine="466"/>
        <w:rPr>
          <w:rFonts w:hAnsi="宋体"/>
          <w:kern w:val="0"/>
          <w:sz w:val="24"/>
        </w:rPr>
      </w:pPr>
      <w:bookmarkStart w:id="225" w:name="_Toc55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25"/>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（一）新能源汽车运用新技术</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（二）循环经济与汽车再制造</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汽车智能运用技术</w:t>
      </w:r>
    </w:p>
    <w:p w:rsidR="00704CDD" w:rsidRDefault="009043E4">
      <w:pPr>
        <w:keepNext/>
        <w:spacing w:beforeLines="50" w:before="156" w:afterLines="50" w:after="156"/>
        <w:outlineLvl w:val="2"/>
        <w:rPr>
          <w:b/>
          <w:sz w:val="24"/>
        </w:rPr>
      </w:pPr>
      <w:bookmarkStart w:id="226" w:name="_Toc4309"/>
      <w:r>
        <w:rPr>
          <w:b/>
          <w:sz w:val="24"/>
        </w:rPr>
        <w:t>三、学制及学习年限</w:t>
      </w:r>
      <w:bookmarkEnd w:id="226"/>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kern w:val="0"/>
          <w:sz w:val="24"/>
        </w:rPr>
      </w:pPr>
      <w:bookmarkStart w:id="227" w:name="_Toc30759"/>
      <w:r>
        <w:rPr>
          <w:b/>
          <w:kern w:val="0"/>
          <w:sz w:val="24"/>
        </w:rPr>
        <w:lastRenderedPageBreak/>
        <w:t>四、课程设置及学分要求</w:t>
      </w:r>
      <w:bookmarkEnd w:id="227"/>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1"/>
        <w:gridCol w:w="1193"/>
        <w:gridCol w:w="1437"/>
        <w:gridCol w:w="763"/>
        <w:gridCol w:w="699"/>
        <w:gridCol w:w="444"/>
        <w:gridCol w:w="678"/>
        <w:gridCol w:w="985"/>
        <w:gridCol w:w="540"/>
      </w:tblGrid>
      <w:tr w:rsidR="00704CDD" w:rsidTr="00A65454">
        <w:trPr>
          <w:cantSplit/>
          <w:trHeight w:val="20"/>
          <w:tblHeader/>
          <w:jc w:val="center"/>
        </w:trPr>
        <w:tc>
          <w:tcPr>
            <w:tcW w:w="846"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课程</w:t>
            </w:r>
          </w:p>
          <w:p w:rsidR="00704CDD" w:rsidRDefault="009043E4" w:rsidP="00A65454">
            <w:pPr>
              <w:widowControl/>
              <w:jc w:val="center"/>
              <w:rPr>
                <w:b/>
                <w:kern w:val="0"/>
                <w:sz w:val="22"/>
              </w:rPr>
            </w:pPr>
            <w:r>
              <w:rPr>
                <w:rFonts w:hAnsi="宋体"/>
                <w:b/>
                <w:bCs/>
                <w:sz w:val="22"/>
              </w:rPr>
              <w:t>类别</w:t>
            </w:r>
          </w:p>
        </w:tc>
        <w:tc>
          <w:tcPr>
            <w:tcW w:w="851"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课程</w:t>
            </w:r>
          </w:p>
          <w:p w:rsidR="00704CDD" w:rsidRDefault="009043E4" w:rsidP="00A65454">
            <w:pPr>
              <w:widowControl/>
              <w:jc w:val="center"/>
              <w:rPr>
                <w:b/>
                <w:kern w:val="0"/>
                <w:sz w:val="22"/>
              </w:rPr>
            </w:pPr>
            <w:r>
              <w:rPr>
                <w:rFonts w:hAnsi="宋体"/>
                <w:b/>
                <w:bCs/>
                <w:sz w:val="22"/>
              </w:rPr>
              <w:t>类型</w:t>
            </w:r>
          </w:p>
        </w:tc>
        <w:tc>
          <w:tcPr>
            <w:tcW w:w="1193"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课程编号</w:t>
            </w:r>
          </w:p>
        </w:tc>
        <w:tc>
          <w:tcPr>
            <w:tcW w:w="1437" w:type="dxa"/>
            <w:tcMar>
              <w:top w:w="57" w:type="dxa"/>
              <w:left w:w="57" w:type="dxa"/>
              <w:bottom w:w="57" w:type="dxa"/>
              <w:right w:w="57" w:type="dxa"/>
            </w:tcMar>
            <w:vAlign w:val="center"/>
          </w:tcPr>
          <w:p w:rsidR="00704CDD" w:rsidRDefault="009043E4" w:rsidP="00A65454">
            <w:pPr>
              <w:widowControl/>
              <w:ind w:leftChars="-151" w:left="-307" w:firstLineChars="151" w:firstLine="323"/>
              <w:jc w:val="center"/>
              <w:rPr>
                <w:b/>
                <w:kern w:val="0"/>
                <w:sz w:val="22"/>
              </w:rPr>
            </w:pPr>
            <w:r>
              <w:rPr>
                <w:rFonts w:hAnsi="宋体"/>
                <w:b/>
                <w:bCs/>
                <w:sz w:val="22"/>
              </w:rPr>
              <w:t>课程名称</w:t>
            </w:r>
          </w:p>
        </w:tc>
        <w:tc>
          <w:tcPr>
            <w:tcW w:w="763"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理论</w:t>
            </w:r>
          </w:p>
          <w:p w:rsidR="00704CDD" w:rsidRDefault="009043E4" w:rsidP="00A65454">
            <w:pPr>
              <w:widowControl/>
              <w:jc w:val="center"/>
              <w:rPr>
                <w:b/>
                <w:kern w:val="0"/>
                <w:sz w:val="22"/>
              </w:rPr>
            </w:pPr>
            <w:r>
              <w:rPr>
                <w:rFonts w:hAnsi="宋体"/>
                <w:b/>
                <w:bCs/>
                <w:sz w:val="22"/>
              </w:rPr>
              <w:t>学时</w:t>
            </w:r>
          </w:p>
        </w:tc>
        <w:tc>
          <w:tcPr>
            <w:tcW w:w="699"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实验</w:t>
            </w:r>
          </w:p>
          <w:p w:rsidR="00704CDD" w:rsidRDefault="009043E4" w:rsidP="00A65454">
            <w:pPr>
              <w:widowControl/>
              <w:jc w:val="center"/>
              <w:rPr>
                <w:b/>
                <w:kern w:val="0"/>
                <w:sz w:val="22"/>
              </w:rPr>
            </w:pPr>
            <w:r>
              <w:rPr>
                <w:rFonts w:hAnsi="宋体"/>
                <w:b/>
                <w:bCs/>
                <w:sz w:val="22"/>
              </w:rPr>
              <w:t>学时</w:t>
            </w:r>
          </w:p>
        </w:tc>
        <w:tc>
          <w:tcPr>
            <w:tcW w:w="444"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学分</w:t>
            </w:r>
          </w:p>
        </w:tc>
        <w:tc>
          <w:tcPr>
            <w:tcW w:w="678"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开课</w:t>
            </w:r>
          </w:p>
          <w:p w:rsidR="00704CDD" w:rsidRDefault="009043E4" w:rsidP="00A65454">
            <w:pPr>
              <w:widowControl/>
              <w:jc w:val="center"/>
              <w:rPr>
                <w:b/>
                <w:bCs/>
                <w:sz w:val="22"/>
              </w:rPr>
            </w:pPr>
            <w:r>
              <w:rPr>
                <w:rFonts w:hAnsi="宋体"/>
                <w:b/>
                <w:bCs/>
                <w:sz w:val="22"/>
              </w:rPr>
              <w:t>学期</w:t>
            </w:r>
          </w:p>
        </w:tc>
        <w:tc>
          <w:tcPr>
            <w:tcW w:w="985"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开课</w:t>
            </w:r>
          </w:p>
          <w:p w:rsidR="00704CDD" w:rsidRDefault="009043E4" w:rsidP="00A65454">
            <w:pPr>
              <w:widowControl/>
              <w:jc w:val="center"/>
              <w:rPr>
                <w:b/>
                <w:bCs/>
                <w:sz w:val="22"/>
              </w:rPr>
            </w:pPr>
            <w:r>
              <w:rPr>
                <w:rFonts w:hAnsi="宋体"/>
                <w:b/>
                <w:bCs/>
                <w:sz w:val="22"/>
              </w:rPr>
              <w:t>单位</w:t>
            </w:r>
          </w:p>
        </w:tc>
        <w:tc>
          <w:tcPr>
            <w:tcW w:w="540"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备注</w:t>
            </w:r>
          </w:p>
        </w:tc>
      </w:tr>
      <w:tr w:rsidR="00704CDD" w:rsidTr="00A65454">
        <w:trPr>
          <w:cantSplit/>
          <w:trHeight w:val="20"/>
          <w:jc w:val="center"/>
        </w:trPr>
        <w:tc>
          <w:tcPr>
            <w:tcW w:w="846" w:type="dxa"/>
            <w:vMerge w:val="restart"/>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公共</w:t>
            </w:r>
          </w:p>
          <w:p w:rsidR="00704CDD" w:rsidRDefault="009043E4" w:rsidP="00A65454">
            <w:pPr>
              <w:widowControl/>
              <w:jc w:val="center"/>
              <w:rPr>
                <w:rFonts w:hAnsi="宋体"/>
                <w:bCs/>
                <w:sz w:val="22"/>
              </w:rPr>
            </w:pPr>
            <w:r>
              <w:rPr>
                <w:rFonts w:hAnsi="宋体" w:hint="eastAsia"/>
                <w:bCs/>
                <w:sz w:val="22"/>
              </w:rPr>
              <w:t>学位课</w:t>
            </w:r>
          </w:p>
          <w:p w:rsidR="00704CDD" w:rsidRDefault="009043E4" w:rsidP="00A65454">
            <w:pPr>
              <w:widowControl/>
              <w:jc w:val="center"/>
              <w:rPr>
                <w:kern w:val="0"/>
                <w:sz w:val="22"/>
              </w:rPr>
            </w:pPr>
            <w:r>
              <w:rPr>
                <w:rFonts w:hAnsi="宋体" w:hint="eastAsia"/>
                <w:bCs/>
                <w:sz w:val="22"/>
              </w:rPr>
              <w:t>（</w:t>
            </w:r>
            <w:r>
              <w:rPr>
                <w:rFonts w:hAnsi="宋体" w:hint="eastAsia"/>
                <w:bCs/>
                <w:sz w:val="22"/>
              </w:rPr>
              <w:t>4</w:t>
            </w:r>
            <w:r>
              <w:rPr>
                <w:rFonts w:hAnsi="宋体" w:hint="eastAsia"/>
                <w:bCs/>
                <w:sz w:val="22"/>
              </w:rPr>
              <w:t>学分）</w:t>
            </w:r>
          </w:p>
        </w:tc>
        <w:tc>
          <w:tcPr>
            <w:tcW w:w="851" w:type="dxa"/>
            <w:tcMar>
              <w:top w:w="57" w:type="dxa"/>
              <w:left w:w="57" w:type="dxa"/>
              <w:bottom w:w="57" w:type="dxa"/>
              <w:right w:w="57" w:type="dxa"/>
            </w:tcMar>
            <w:vAlign w:val="center"/>
          </w:tcPr>
          <w:p w:rsidR="00704CDD" w:rsidRDefault="009043E4" w:rsidP="00A65454">
            <w:pPr>
              <w:ind w:leftChars="-50" w:left="-101" w:rightChars="-50" w:right="-101"/>
              <w:jc w:val="center"/>
              <w:rPr>
                <w:sz w:val="22"/>
                <w:szCs w:val="22"/>
              </w:rPr>
            </w:pPr>
            <w:r>
              <w:rPr>
                <w:sz w:val="22"/>
                <w:szCs w:val="22"/>
              </w:rPr>
              <w:t>外语</w:t>
            </w:r>
          </w:p>
          <w:p w:rsidR="00704CDD" w:rsidRDefault="009043E4" w:rsidP="00A65454">
            <w:pPr>
              <w:widowControl/>
              <w:jc w:val="center"/>
              <w:rPr>
                <w:bCs/>
                <w:sz w:val="22"/>
              </w:rPr>
            </w:pPr>
            <w:r>
              <w:rPr>
                <w:sz w:val="22"/>
                <w:szCs w:val="22"/>
              </w:rPr>
              <w:t>（</w:t>
            </w:r>
            <w:r>
              <w:rPr>
                <w:rFonts w:hint="eastAsia"/>
                <w:sz w:val="22"/>
                <w:szCs w:val="22"/>
              </w:rPr>
              <w:t>2</w:t>
            </w:r>
            <w:r>
              <w:rPr>
                <w:sz w:val="22"/>
                <w:szCs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01811038-042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kern w:val="0"/>
                <w:sz w:val="22"/>
              </w:rPr>
              <w:t>第一外国语（英、日、法、德、俄语）</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bCs/>
                <w:kern w:val="0"/>
                <w:sz w:val="22"/>
              </w:rPr>
            </w:pPr>
            <w:r>
              <w:rPr>
                <w:rFonts w:hAnsi="宋体"/>
                <w:bCs/>
                <w:kern w:val="0"/>
                <w:sz w:val="22"/>
              </w:rPr>
              <w:t>外国语</w:t>
            </w:r>
          </w:p>
          <w:p w:rsidR="00704CDD" w:rsidRDefault="009043E4" w:rsidP="00A65454">
            <w:pPr>
              <w:widowControl/>
              <w:jc w:val="center"/>
              <w:rPr>
                <w:kern w:val="0"/>
                <w:sz w:val="22"/>
              </w:rPr>
            </w:pPr>
            <w:r>
              <w:rPr>
                <w:rFonts w:hAnsi="宋体"/>
                <w:bCs/>
                <w:kern w:val="0"/>
                <w:sz w:val="22"/>
              </w:rPr>
              <w:t>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846" w:type="dxa"/>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851"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思政</w:t>
            </w:r>
          </w:p>
          <w:p w:rsidR="00704CDD" w:rsidRDefault="009043E4" w:rsidP="00A65454">
            <w:pPr>
              <w:widowControl/>
              <w:jc w:val="center"/>
              <w:rPr>
                <w:bCs/>
                <w:sz w:val="22"/>
              </w:rPr>
            </w:pPr>
            <w:r>
              <w:rPr>
                <w:rFonts w:hAnsi="宋体"/>
                <w:bCs/>
                <w:sz w:val="22"/>
              </w:rPr>
              <w:t>（</w:t>
            </w:r>
            <w:r>
              <w:rPr>
                <w:bCs/>
                <w:sz w:val="22"/>
              </w:rPr>
              <w:t>2</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02111008</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kern w:val="0"/>
                <w:sz w:val="22"/>
              </w:rPr>
              <w:t>中国马克思主义与当代</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bCs/>
                <w:kern w:val="0"/>
                <w:sz w:val="22"/>
              </w:rPr>
            </w:pPr>
            <w:r>
              <w:rPr>
                <w:rFonts w:hAnsi="宋体"/>
                <w:bCs/>
                <w:kern w:val="0"/>
                <w:sz w:val="22"/>
              </w:rPr>
              <w:t>马克思</w:t>
            </w:r>
          </w:p>
          <w:p w:rsidR="00704CDD" w:rsidRDefault="009043E4" w:rsidP="00A65454">
            <w:pPr>
              <w:widowControl/>
              <w:jc w:val="center"/>
              <w:rPr>
                <w:bCs/>
                <w:kern w:val="0"/>
                <w:sz w:val="22"/>
              </w:rPr>
            </w:pPr>
            <w:r>
              <w:rPr>
                <w:rFonts w:hAnsi="宋体"/>
                <w:bCs/>
                <w:kern w:val="0"/>
                <w:sz w:val="22"/>
              </w:rPr>
              <w:t>主义学院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专业</w:t>
            </w:r>
          </w:p>
          <w:p w:rsidR="00704CDD" w:rsidRDefault="009043E4" w:rsidP="00A65454">
            <w:pPr>
              <w:widowControl/>
              <w:jc w:val="center"/>
              <w:rPr>
                <w:kern w:val="0"/>
                <w:sz w:val="22"/>
              </w:rPr>
            </w:pPr>
            <w:r>
              <w:rPr>
                <w:rFonts w:hAnsi="宋体"/>
                <w:bCs/>
                <w:sz w:val="22"/>
              </w:rPr>
              <w:t>学位课</w:t>
            </w:r>
          </w:p>
          <w:p w:rsidR="00704CDD" w:rsidRDefault="009043E4" w:rsidP="00A65454">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00711301</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高级营销管理</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bCs/>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00711304</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高等运筹学</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00711305</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循环经济理论与实践</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rFonts w:hint="eastAsia"/>
                <w:bCs/>
                <w:sz w:val="22"/>
              </w:rPr>
              <w:t>0</w:t>
            </w:r>
            <w:r>
              <w:rPr>
                <w:bCs/>
                <w:sz w:val="22"/>
              </w:rPr>
              <w:t>0751206</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int="eastAsia"/>
                <w:bCs/>
                <w:sz w:val="22"/>
              </w:rPr>
              <w:t>智能网联汽车关键技术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00711307</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汽车循环利用和再制造理论与技术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00711103</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00711308</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大数据理论与汽车智能服务</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00711309</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氢能经济与关键技术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选修课</w:t>
            </w:r>
          </w:p>
          <w:p w:rsidR="00704CDD" w:rsidRDefault="009043E4" w:rsidP="00A65454">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01813001</w:t>
            </w:r>
            <w:r>
              <w:rPr>
                <w:rFonts w:hint="eastAsia"/>
                <w:sz w:val="22"/>
              </w:rPr>
              <w:t>-</w:t>
            </w:r>
            <w:r>
              <w:rPr>
                <w:sz w:val="22"/>
              </w:rPr>
              <w:t>004</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第二外国语（英、日、法、德、俄语）</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72</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4</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kern w:val="0"/>
                <w:sz w:val="22"/>
              </w:rPr>
            </w:pPr>
            <w:r>
              <w:rPr>
                <w:rFonts w:hAnsi="宋体"/>
                <w:kern w:val="0"/>
                <w:sz w:val="22"/>
              </w:rPr>
              <w:t>外国语</w:t>
            </w:r>
          </w:p>
          <w:p w:rsidR="00704CDD" w:rsidRDefault="009043E4" w:rsidP="00A65454">
            <w:pPr>
              <w:widowControl/>
              <w:jc w:val="center"/>
              <w:rPr>
                <w:kern w:val="0"/>
                <w:sz w:val="22"/>
              </w:rPr>
            </w:pPr>
            <w:r>
              <w:rPr>
                <w:rFonts w:hAnsi="宋体"/>
                <w:kern w:val="0"/>
                <w:sz w:val="22"/>
              </w:rPr>
              <w:t>学院</w:t>
            </w:r>
          </w:p>
        </w:tc>
        <w:tc>
          <w:tcPr>
            <w:tcW w:w="540"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硕士阶段未修，必选</w:t>
            </w: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02112101</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马克思主义经典著作选读</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kern w:val="0"/>
                <w:sz w:val="22"/>
              </w:rPr>
            </w:pPr>
            <w:r>
              <w:rPr>
                <w:rFonts w:hAnsi="宋体"/>
                <w:kern w:val="0"/>
                <w:sz w:val="22"/>
              </w:rPr>
              <w:t>马克思</w:t>
            </w:r>
          </w:p>
          <w:p w:rsidR="00704CDD" w:rsidRDefault="009043E4" w:rsidP="00A65454">
            <w:pPr>
              <w:widowControl/>
              <w:jc w:val="center"/>
              <w:rPr>
                <w:kern w:val="0"/>
                <w:sz w:val="22"/>
              </w:rPr>
            </w:pPr>
            <w:r>
              <w:rPr>
                <w:rFonts w:hAnsi="宋体"/>
                <w:kern w:val="0"/>
                <w:sz w:val="22"/>
              </w:rPr>
              <w:t>主义学院</w:t>
            </w:r>
          </w:p>
        </w:tc>
        <w:tc>
          <w:tcPr>
            <w:tcW w:w="540" w:type="dxa"/>
            <w:vMerge w:val="restart"/>
            <w:tcMar>
              <w:top w:w="57" w:type="dxa"/>
              <w:left w:w="57" w:type="dxa"/>
              <w:bottom w:w="57" w:type="dxa"/>
              <w:right w:w="57" w:type="dxa"/>
            </w:tcMar>
            <w:vAlign w:val="center"/>
          </w:tcPr>
          <w:p w:rsidR="00704CDD" w:rsidRDefault="009043E4" w:rsidP="00A65454">
            <w:pPr>
              <w:jc w:val="center"/>
              <w:rPr>
                <w:kern w:val="0"/>
                <w:sz w:val="22"/>
              </w:rPr>
            </w:pPr>
            <w:r>
              <w:rPr>
                <w:rFonts w:hint="eastAsia"/>
                <w:kern w:val="0"/>
                <w:sz w:val="22"/>
              </w:rPr>
              <w:t>专业选修课可在全校范围内任选</w:t>
            </w:r>
            <w:r>
              <w:rPr>
                <w:rFonts w:hint="eastAsia"/>
                <w:kern w:val="0"/>
                <w:sz w:val="22"/>
              </w:rPr>
              <w:t>1-2</w:t>
            </w:r>
            <w:r>
              <w:rPr>
                <w:rFonts w:hint="eastAsia"/>
                <w:kern w:val="0"/>
                <w:sz w:val="22"/>
              </w:rPr>
              <w:t>学分</w:t>
            </w: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00712203</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bCs/>
                <w:sz w:val="22"/>
              </w:rPr>
              <w:t>燃料电池系统及其控制</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00712110</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现代控制理论进展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00711107</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汽车全寿命周期理论和技术</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00712112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sz w:val="22"/>
                <w:szCs w:val="22"/>
              </w:rPr>
              <w:t>金属材料研究前沿</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00712302</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汽车安全与智能车辆</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00711108</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sz w:val="22"/>
                <w:szCs w:val="22"/>
              </w:rPr>
              <w:t>汽车智能制造</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kern w:val="0"/>
                <w:sz w:val="22"/>
                <w:szCs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00712303</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汽车技术状态监测与预报</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54</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00712304</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现代汽车产业分析理论与发展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00712115</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汽车技术创新与经济发展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00712306</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汽车物流与供应链系统分析</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00712107</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sz w:val="22"/>
                <w:szCs w:val="22"/>
              </w:rPr>
              <w:t>汽车车身结构非线性分析</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00712114</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kern w:val="0"/>
                <w:sz w:val="22"/>
                <w:szCs w:val="22"/>
              </w:rPr>
              <w:t>现代汽车技术中的制造科学</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00712108</w:t>
            </w:r>
          </w:p>
        </w:tc>
        <w:tc>
          <w:tcPr>
            <w:tcW w:w="1437" w:type="dxa"/>
            <w:tcMar>
              <w:top w:w="57" w:type="dxa"/>
              <w:left w:w="57" w:type="dxa"/>
              <w:bottom w:w="57" w:type="dxa"/>
              <w:right w:w="57" w:type="dxa"/>
            </w:tcMar>
            <w:vAlign w:val="center"/>
          </w:tcPr>
          <w:p w:rsidR="00704CDD" w:rsidRDefault="009043E4" w:rsidP="00A65454">
            <w:pPr>
              <w:widowControl/>
              <w:jc w:val="center"/>
              <w:rPr>
                <w:sz w:val="22"/>
                <w:szCs w:val="22"/>
              </w:rPr>
            </w:pPr>
            <w:r>
              <w:rPr>
                <w:rFonts w:hAnsi="宋体"/>
                <w:sz w:val="22"/>
                <w:szCs w:val="22"/>
              </w:rPr>
              <w:t>新能源汽车进展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00712113</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sz w:val="22"/>
                <w:szCs w:val="22"/>
              </w:rPr>
              <w:t>现代车身结构成形技术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必修</w:t>
            </w:r>
          </w:p>
          <w:p w:rsidR="00704CDD" w:rsidRDefault="009043E4" w:rsidP="00A65454">
            <w:pPr>
              <w:widowControl/>
              <w:jc w:val="center"/>
              <w:rPr>
                <w:kern w:val="0"/>
                <w:sz w:val="22"/>
              </w:rPr>
            </w:pPr>
            <w:r>
              <w:rPr>
                <w:rFonts w:hAnsi="宋体"/>
                <w:bCs/>
                <w:sz w:val="22"/>
              </w:rPr>
              <w:t>环节</w:t>
            </w:r>
          </w:p>
          <w:p w:rsidR="00704CDD" w:rsidRDefault="009043E4" w:rsidP="00A65454">
            <w:pPr>
              <w:jc w:val="center"/>
              <w:rPr>
                <w:rFonts w:hAnsi="宋体"/>
                <w:bCs/>
                <w:sz w:val="22"/>
              </w:rPr>
            </w:pPr>
            <w:r>
              <w:rPr>
                <w:rFonts w:hAnsi="宋体"/>
                <w:bCs/>
                <w:sz w:val="22"/>
              </w:rPr>
              <w:t>（</w:t>
            </w:r>
            <w:r>
              <w:rPr>
                <w:bCs/>
                <w:sz w:val="22"/>
              </w:rPr>
              <w:t>5</w:t>
            </w:r>
            <w:r>
              <w:rPr>
                <w:rFonts w:hint="eastAsia"/>
                <w:bCs/>
                <w:sz w:val="22"/>
              </w:rPr>
              <w:t>学分</w:t>
            </w:r>
            <w:r>
              <w:rPr>
                <w:rFonts w:hAnsi="宋体"/>
                <w:bCs/>
                <w:sz w:val="22"/>
              </w:rPr>
              <w:t>）</w:t>
            </w:r>
          </w:p>
        </w:tc>
        <w:tc>
          <w:tcPr>
            <w:tcW w:w="1193" w:type="dxa"/>
            <w:tcMar>
              <w:top w:w="57" w:type="dxa"/>
              <w:left w:w="57" w:type="dxa"/>
              <w:bottom w:w="57" w:type="dxa"/>
              <w:right w:w="57" w:type="dxa"/>
            </w:tcMar>
            <w:vAlign w:val="center"/>
          </w:tcPr>
          <w:p w:rsidR="00704CDD" w:rsidRDefault="009043E4" w:rsidP="00A65454">
            <w:pPr>
              <w:jc w:val="center"/>
              <w:rPr>
                <w:bCs/>
                <w:sz w:val="22"/>
              </w:rPr>
            </w:pPr>
            <w:r>
              <w:rPr>
                <w:bCs/>
                <w:sz w:val="22"/>
              </w:rPr>
              <w:t>00714001</w:t>
            </w:r>
          </w:p>
        </w:tc>
        <w:tc>
          <w:tcPr>
            <w:tcW w:w="1437" w:type="dxa"/>
            <w:tcMar>
              <w:top w:w="57" w:type="dxa"/>
              <w:left w:w="57" w:type="dxa"/>
              <w:bottom w:w="57" w:type="dxa"/>
              <w:right w:w="57" w:type="dxa"/>
            </w:tcMar>
            <w:vAlign w:val="center"/>
          </w:tcPr>
          <w:p w:rsidR="00704CDD" w:rsidRDefault="009043E4" w:rsidP="00A65454">
            <w:pPr>
              <w:jc w:val="center"/>
              <w:rPr>
                <w:rFonts w:hAnsi="宋体"/>
                <w:kern w:val="0"/>
                <w:sz w:val="22"/>
              </w:rPr>
            </w:pPr>
            <w:r>
              <w:rPr>
                <w:rFonts w:hAnsi="宋体"/>
                <w:kern w:val="0"/>
                <w:sz w:val="22"/>
              </w:rPr>
              <w:t>实践环节</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jc w:val="center"/>
              <w:rPr>
                <w:bCs/>
                <w:kern w:val="0"/>
                <w:sz w:val="22"/>
              </w:rPr>
            </w:pPr>
            <w:r>
              <w:rPr>
                <w:bCs/>
                <w:kern w:val="0"/>
                <w:sz w:val="22"/>
              </w:rPr>
              <w:t>3</w:t>
            </w:r>
          </w:p>
        </w:tc>
        <w:tc>
          <w:tcPr>
            <w:tcW w:w="678" w:type="dxa"/>
            <w:shd w:val="clear" w:color="auto" w:fill="auto"/>
            <w:tcMar>
              <w:top w:w="57" w:type="dxa"/>
              <w:left w:w="57" w:type="dxa"/>
              <w:bottom w:w="57" w:type="dxa"/>
              <w:right w:w="57" w:type="dxa"/>
            </w:tcMar>
            <w:vAlign w:val="center"/>
          </w:tcPr>
          <w:p w:rsidR="00704CDD" w:rsidRDefault="009043E4" w:rsidP="00A65454">
            <w:pPr>
              <w:jc w:val="center"/>
              <w:rPr>
                <w:bCs/>
                <w:kern w:val="0"/>
                <w:sz w:val="22"/>
              </w:rPr>
            </w:pPr>
            <w:r>
              <w:rPr>
                <w:bCs/>
                <w:kern w:val="0"/>
                <w:sz w:val="22"/>
              </w:rPr>
              <w:t>1-3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bCs/>
                <w:kern w:val="0"/>
                <w:sz w:val="22"/>
              </w:rPr>
              <w:t>汽车学院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00714002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选题报告</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w:t>
            </w:r>
          </w:p>
        </w:tc>
        <w:tc>
          <w:tcPr>
            <w:tcW w:w="985" w:type="dxa"/>
            <w:tcMar>
              <w:top w:w="57" w:type="dxa"/>
              <w:left w:w="57" w:type="dxa"/>
              <w:bottom w:w="57" w:type="dxa"/>
              <w:right w:w="57" w:type="dxa"/>
            </w:tcMar>
            <w:vAlign w:val="center"/>
          </w:tcPr>
          <w:p w:rsidR="00704CDD" w:rsidRDefault="009043E4" w:rsidP="00A65454">
            <w:pPr>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00714003</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学术活动</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1-3</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tcMar>
              <w:top w:w="57" w:type="dxa"/>
              <w:left w:w="57" w:type="dxa"/>
              <w:bottom w:w="57" w:type="dxa"/>
              <w:right w:w="57" w:type="dxa"/>
            </w:tcMar>
            <w:vAlign w:val="center"/>
          </w:tcPr>
          <w:p w:rsidR="00704CDD" w:rsidRDefault="009043E4" w:rsidP="00A65454">
            <w:pPr>
              <w:widowControl/>
              <w:jc w:val="center"/>
              <w:rPr>
                <w:kern w:val="0"/>
                <w:sz w:val="22"/>
              </w:rPr>
            </w:pP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28" w:name="_Toc11342"/>
      <w:r>
        <w:rPr>
          <w:b/>
          <w:sz w:val="24"/>
        </w:rPr>
        <w:lastRenderedPageBreak/>
        <w:t>五、必修环节</w:t>
      </w:r>
      <w:bookmarkEnd w:id="228"/>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 xml:space="preserve"> 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390" w:lineRule="exact"/>
        <w:ind w:firstLineChars="200" w:firstLine="466"/>
        <w:rPr>
          <w:sz w:val="24"/>
        </w:rPr>
      </w:pPr>
      <w:r>
        <w:rPr>
          <w:sz w:val="24"/>
        </w:rPr>
        <w:t>5</w:t>
      </w:r>
      <w:r>
        <w:rPr>
          <w:sz w:val="24"/>
        </w:rPr>
        <w:t>．实验室安全培训</w:t>
      </w:r>
    </w:p>
    <w:p w:rsidR="00704CDD" w:rsidRDefault="009043E4">
      <w:pPr>
        <w:adjustRightInd w:val="0"/>
        <w:snapToGrid w:val="0"/>
        <w:spacing w:line="39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w:t>
      </w:r>
      <w:r>
        <w:rPr>
          <w:kern w:val="0"/>
          <w:sz w:val="24"/>
        </w:rPr>
        <w:lastRenderedPageBreak/>
        <w:t>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29" w:name="_Toc9455"/>
      <w:r>
        <w:rPr>
          <w:b/>
          <w:sz w:val="24"/>
        </w:rPr>
        <w:t>六、科学研究与学位论文</w:t>
      </w:r>
      <w:bookmarkEnd w:id="229"/>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博士学位论文的撰写是汽车运用工程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30" w:name="_Toc16764"/>
      <w:r>
        <w:rPr>
          <w:b/>
          <w:sz w:val="24"/>
        </w:rPr>
        <w:t>七、培养方式与方法</w:t>
      </w:r>
      <w:bookmarkEnd w:id="230"/>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31" w:name="_Toc18295"/>
      <w:r>
        <w:rPr>
          <w:b/>
          <w:sz w:val="24"/>
        </w:rPr>
        <w:lastRenderedPageBreak/>
        <w:t>八、其它</w:t>
      </w:r>
      <w:bookmarkEnd w:id="231"/>
    </w:p>
    <w:p w:rsidR="00704CDD" w:rsidRDefault="009043E4">
      <w:pPr>
        <w:autoSpaceDE w:val="0"/>
        <w:autoSpaceDN w:val="0"/>
        <w:adjustRightInd w:val="0"/>
        <w:spacing w:line="400" w:lineRule="exact"/>
        <w:ind w:firstLineChars="200" w:firstLine="466"/>
        <w:rPr>
          <w:kern w:val="0"/>
          <w:sz w:val="24"/>
        </w:rPr>
      </w:pPr>
      <w:r>
        <w:rPr>
          <w:kern w:val="0"/>
          <w:sz w:val="24"/>
        </w:rPr>
        <w:t>（一）提前攻读汽车运用工程博士学位的研究生在修完本专业硕士学位研究生培养方案规定的课程后，按硕士起点的学术学位博士研究生培养方案培养。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（二）汽车运用工程学术学位博士研究生开题前需修满学位课程的学分，允许研究生开题后根据论文研究需要选修部分其他课程，申请答辩前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（三）汽车运用工程学术学位博士研究生在学期间应查阅本学科国内外文献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（四）汽车运用工程学术学位博士研究生在课程学习阶段每月至少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（五）鼓励汽车运用工程学术学位博士研究生积极参加全国各类研究生学术科技竞赛，积极申报各类研究生创新创业项目。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（七）本次制订培养方案从</w:t>
      </w:r>
      <w:r>
        <w:rPr>
          <w:kern w:val="0"/>
          <w:sz w:val="24"/>
        </w:rPr>
        <w:t>2022</w:t>
      </w:r>
      <w:r>
        <w:rPr>
          <w:kern w:val="0"/>
          <w:sz w:val="24"/>
        </w:rPr>
        <w:t>级汽车运用工程学术学位博士研究生开始执行。</w:t>
      </w:r>
    </w:p>
    <w:p w:rsidR="00704CDD" w:rsidRDefault="009043E4">
      <w:pPr>
        <w:widowControl/>
        <w:jc w:val="left"/>
        <w:rPr>
          <w:kern w:val="0"/>
          <w:sz w:val="24"/>
        </w:rPr>
      </w:pPr>
      <w:r>
        <w:rPr>
          <w:kern w:val="0"/>
          <w:sz w:val="24"/>
        </w:rPr>
        <w:br w:type="page"/>
      </w:r>
    </w:p>
    <w:p w:rsidR="00704CDD" w:rsidRDefault="009043E4">
      <w:pPr>
        <w:pStyle w:val="1"/>
        <w:spacing w:before="312" w:after="312"/>
      </w:pPr>
      <w:bookmarkStart w:id="232" w:name="_Toc105667360"/>
      <w:r>
        <w:lastRenderedPageBreak/>
        <w:t>汽车运用工程</w:t>
      </w:r>
      <w:r>
        <w:rPr>
          <w:rFonts w:hint="eastAsia"/>
        </w:rPr>
        <w:t>（本科起点）</w:t>
      </w:r>
      <w:r>
        <w:t>学术学位博士研究生培养方案</w:t>
      </w:r>
      <w:bookmarkEnd w:id="232"/>
    </w:p>
    <w:p w:rsidR="00704CDD" w:rsidRDefault="009043E4" w:rsidP="00A65454">
      <w:pPr>
        <w:pStyle w:val="2"/>
        <w:keepNext w:val="0"/>
        <w:keepLines w:val="0"/>
        <w:spacing w:after="240" w:line="415" w:lineRule="auto"/>
        <w:jc w:val="center"/>
        <w:rPr>
          <w:rFonts w:ascii="Times New Roman" w:eastAsia="宋体" w:hAnsi="Times New Roman"/>
          <w:b w:val="0"/>
          <w:kern w:val="0"/>
          <w:sz w:val="24"/>
          <w:szCs w:val="24"/>
        </w:rPr>
      </w:pPr>
      <w:r>
        <w:rPr>
          <w:rFonts w:ascii="Times New Roman" w:eastAsia="宋体" w:hAnsi="Times New Roman"/>
          <w:b w:val="0"/>
          <w:kern w:val="0"/>
          <w:sz w:val="24"/>
          <w:szCs w:val="24"/>
        </w:rPr>
        <w:t>（学科代码：</w:t>
      </w:r>
      <w:r>
        <w:rPr>
          <w:rFonts w:ascii="Times New Roman" w:eastAsia="宋体" w:hAnsi="Times New Roman"/>
          <w:b w:val="0"/>
          <w:kern w:val="0"/>
          <w:sz w:val="24"/>
          <w:szCs w:val="24"/>
        </w:rPr>
        <w:t>0802Z2</w:t>
      </w:r>
      <w:r>
        <w:rPr>
          <w:rFonts w:ascii="Times New Roman" w:eastAsia="宋体" w:hAnsi="Times New Roman"/>
          <w:b w:val="0"/>
          <w:kern w:val="0"/>
          <w:sz w:val="24"/>
          <w:szCs w:val="24"/>
        </w:rPr>
        <w:t>，申请工学博士学位适用）</w:t>
      </w:r>
    </w:p>
    <w:p w:rsidR="00704CDD" w:rsidRDefault="009043E4">
      <w:pPr>
        <w:pStyle w:val="3"/>
        <w:spacing w:before="156" w:after="156"/>
      </w:pPr>
      <w:bookmarkStart w:id="233" w:name="_Toc28770"/>
      <w:r>
        <w:t>一、培养目标</w:t>
      </w:r>
      <w:bookmarkEnd w:id="233"/>
    </w:p>
    <w:p w:rsidR="00704CDD" w:rsidRDefault="009043E4">
      <w:pPr>
        <w:autoSpaceDE w:val="0"/>
        <w:autoSpaceDN w:val="0"/>
        <w:adjustRightInd w:val="0"/>
        <w:spacing w:line="400" w:lineRule="exact"/>
        <w:ind w:firstLineChars="200" w:firstLine="466"/>
        <w:rPr>
          <w:rFonts w:hAnsi="宋体"/>
          <w:kern w:val="0"/>
          <w:sz w:val="24"/>
        </w:rPr>
      </w:pPr>
      <w:bookmarkStart w:id="234" w:name="_Hlk106284006"/>
      <w:bookmarkStart w:id="235" w:name="_Toc730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bookmarkEnd w:id="234"/>
    <w:p w:rsidR="00704CDD" w:rsidRDefault="009043E4">
      <w:pPr>
        <w:pStyle w:val="3"/>
        <w:spacing w:before="156" w:after="156"/>
      </w:pPr>
      <w:r>
        <w:t>二、研究方向</w:t>
      </w:r>
      <w:bookmarkEnd w:id="235"/>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（一）新能源汽车运用新技术</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（二）循环经济与汽车再制造</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汽车智能运用技术</w:t>
      </w:r>
    </w:p>
    <w:p w:rsidR="00704CDD" w:rsidRDefault="009043E4">
      <w:pPr>
        <w:pStyle w:val="3"/>
        <w:spacing w:before="156" w:after="156"/>
      </w:pPr>
      <w:bookmarkStart w:id="236" w:name="_Toc32371"/>
      <w:r>
        <w:t>三、学制及学习年限</w:t>
      </w:r>
      <w:bookmarkEnd w:id="236"/>
    </w:p>
    <w:p w:rsidR="00704CDD" w:rsidRDefault="009043E4">
      <w:pPr>
        <w:autoSpaceDE w:val="0"/>
        <w:autoSpaceDN w:val="0"/>
        <w:adjustRightInd w:val="0"/>
        <w:spacing w:line="400" w:lineRule="exact"/>
        <w:ind w:firstLineChars="200" w:firstLine="466"/>
        <w:rPr>
          <w:kern w:val="0"/>
          <w:sz w:val="24"/>
        </w:rPr>
      </w:pPr>
      <w:r>
        <w:rPr>
          <w:kern w:val="0"/>
          <w:sz w:val="24"/>
        </w:rPr>
        <w:t>汽车运用工程</w:t>
      </w:r>
      <w:r>
        <w:rPr>
          <w:rFonts w:hint="eastAsia"/>
          <w:kern w:val="0"/>
          <w:sz w:val="24"/>
        </w:rPr>
        <w:t>（本科起点）</w:t>
      </w:r>
      <w:r>
        <w:rPr>
          <w:kern w:val="0"/>
          <w:sz w:val="24"/>
        </w:rPr>
        <w:t>学术学位博士研究生学制为</w:t>
      </w:r>
      <w:r>
        <w:rPr>
          <w:kern w:val="0"/>
          <w:sz w:val="24"/>
        </w:rPr>
        <w:t>5</w:t>
      </w:r>
      <w:r>
        <w:rPr>
          <w:kern w:val="0"/>
          <w:sz w:val="24"/>
        </w:rPr>
        <w:t>年，学习年限一般为</w:t>
      </w:r>
      <w:r>
        <w:rPr>
          <w:kern w:val="0"/>
          <w:sz w:val="24"/>
        </w:rPr>
        <w:t>5-6</w:t>
      </w:r>
      <w:r>
        <w:rPr>
          <w:kern w:val="0"/>
          <w:sz w:val="24"/>
        </w:rPr>
        <w:t>年，最长不超过</w:t>
      </w:r>
      <w:r>
        <w:rPr>
          <w:kern w:val="0"/>
          <w:sz w:val="24"/>
        </w:rPr>
        <w:t>8</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pStyle w:val="3"/>
        <w:spacing w:before="156" w:after="156"/>
        <w:rPr>
          <w:kern w:val="0"/>
        </w:rPr>
      </w:pPr>
      <w:bookmarkStart w:id="237" w:name="_Toc6103"/>
      <w:r>
        <w:rPr>
          <w:kern w:val="0"/>
        </w:rPr>
        <w:lastRenderedPageBreak/>
        <w:t>四、课程设置及学分要求</w:t>
      </w:r>
      <w:bookmarkEnd w:id="237"/>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
        <w:gridCol w:w="1074"/>
        <w:gridCol w:w="1210"/>
        <w:gridCol w:w="1134"/>
        <w:gridCol w:w="759"/>
        <w:gridCol w:w="548"/>
        <w:gridCol w:w="395"/>
        <w:gridCol w:w="566"/>
        <w:gridCol w:w="991"/>
        <w:gridCol w:w="653"/>
      </w:tblGrid>
      <w:tr w:rsidR="00704CDD">
        <w:trPr>
          <w:cantSplit/>
          <w:trHeight w:val="20"/>
          <w:tblHeader/>
          <w:jc w:val="center"/>
        </w:trPr>
        <w:tc>
          <w:tcPr>
            <w:tcW w:w="972" w:type="dxa"/>
            <w:tcMar>
              <w:top w:w="57" w:type="dxa"/>
              <w:left w:w="57" w:type="dxa"/>
              <w:bottom w:w="57" w:type="dxa"/>
              <w:right w:w="57" w:type="dxa"/>
            </w:tcMar>
            <w:vAlign w:val="center"/>
          </w:tcPr>
          <w:p w:rsidR="00704CDD" w:rsidRDefault="009043E4">
            <w:pPr>
              <w:widowControl/>
              <w:jc w:val="center"/>
              <w:rPr>
                <w:rFonts w:hAnsi="宋体"/>
                <w:b/>
                <w:bCs/>
                <w:sz w:val="22"/>
              </w:rPr>
            </w:pPr>
            <w:bookmarkStart w:id="238" w:name="_Hlk106284647"/>
            <w:r>
              <w:rPr>
                <w:rFonts w:hAnsi="宋体"/>
                <w:b/>
                <w:bCs/>
                <w:sz w:val="22"/>
              </w:rPr>
              <w:t>课程</w:t>
            </w:r>
          </w:p>
          <w:p w:rsidR="00704CDD" w:rsidRDefault="009043E4">
            <w:pPr>
              <w:widowControl/>
              <w:jc w:val="center"/>
              <w:rPr>
                <w:b/>
                <w:kern w:val="0"/>
                <w:sz w:val="22"/>
              </w:rPr>
            </w:pPr>
            <w:r>
              <w:rPr>
                <w:rFonts w:hAnsi="宋体"/>
                <w:b/>
                <w:bCs/>
                <w:sz w:val="22"/>
              </w:rPr>
              <w:t>类别</w:t>
            </w:r>
          </w:p>
        </w:tc>
        <w:tc>
          <w:tcPr>
            <w:tcW w:w="1074"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课程</w:t>
            </w:r>
          </w:p>
          <w:p w:rsidR="00704CDD" w:rsidRDefault="009043E4">
            <w:pPr>
              <w:widowControl/>
              <w:jc w:val="center"/>
              <w:rPr>
                <w:b/>
                <w:kern w:val="0"/>
                <w:sz w:val="22"/>
              </w:rPr>
            </w:pPr>
            <w:r>
              <w:rPr>
                <w:rFonts w:hAnsi="宋体"/>
                <w:b/>
                <w:bCs/>
                <w:sz w:val="22"/>
              </w:rPr>
              <w:t>类型</w:t>
            </w:r>
          </w:p>
        </w:tc>
        <w:tc>
          <w:tcPr>
            <w:tcW w:w="1210"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课程编号</w:t>
            </w:r>
          </w:p>
        </w:tc>
        <w:tc>
          <w:tcPr>
            <w:tcW w:w="1134" w:type="dxa"/>
            <w:tcMar>
              <w:top w:w="57" w:type="dxa"/>
              <w:left w:w="57" w:type="dxa"/>
              <w:bottom w:w="57" w:type="dxa"/>
              <w:right w:w="57" w:type="dxa"/>
            </w:tcMar>
            <w:vAlign w:val="center"/>
          </w:tcPr>
          <w:p w:rsidR="00704CDD" w:rsidRDefault="009043E4">
            <w:pPr>
              <w:widowControl/>
              <w:ind w:leftChars="-151" w:left="-307" w:firstLineChars="151" w:firstLine="323"/>
              <w:jc w:val="center"/>
              <w:rPr>
                <w:b/>
                <w:kern w:val="0"/>
                <w:sz w:val="22"/>
              </w:rPr>
            </w:pPr>
            <w:r>
              <w:rPr>
                <w:rFonts w:hAnsi="宋体"/>
                <w:b/>
                <w:bCs/>
                <w:sz w:val="22"/>
              </w:rPr>
              <w:t>课程名称</w:t>
            </w:r>
          </w:p>
        </w:tc>
        <w:tc>
          <w:tcPr>
            <w:tcW w:w="759"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理论</w:t>
            </w:r>
          </w:p>
          <w:p w:rsidR="00704CDD" w:rsidRDefault="009043E4">
            <w:pPr>
              <w:widowControl/>
              <w:jc w:val="center"/>
              <w:rPr>
                <w:b/>
                <w:kern w:val="0"/>
                <w:sz w:val="22"/>
              </w:rPr>
            </w:pPr>
            <w:r>
              <w:rPr>
                <w:rFonts w:hAnsi="宋体"/>
                <w:b/>
                <w:bCs/>
                <w:sz w:val="22"/>
              </w:rPr>
              <w:t>学时</w:t>
            </w:r>
          </w:p>
        </w:tc>
        <w:tc>
          <w:tcPr>
            <w:tcW w:w="548"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实验</w:t>
            </w:r>
          </w:p>
          <w:p w:rsidR="00704CDD" w:rsidRDefault="009043E4">
            <w:pPr>
              <w:widowControl/>
              <w:jc w:val="center"/>
              <w:rPr>
                <w:b/>
                <w:kern w:val="0"/>
                <w:sz w:val="22"/>
              </w:rPr>
            </w:pPr>
            <w:r>
              <w:rPr>
                <w:rFonts w:hAnsi="宋体"/>
                <w:b/>
                <w:bCs/>
                <w:sz w:val="22"/>
              </w:rPr>
              <w:t>学时</w:t>
            </w:r>
          </w:p>
        </w:tc>
        <w:tc>
          <w:tcPr>
            <w:tcW w:w="395"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学分</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开课</w:t>
            </w:r>
          </w:p>
          <w:p w:rsidR="00704CDD" w:rsidRDefault="009043E4">
            <w:pPr>
              <w:widowControl/>
              <w:jc w:val="center"/>
              <w:rPr>
                <w:b/>
                <w:bCs/>
                <w:sz w:val="22"/>
              </w:rPr>
            </w:pPr>
            <w:r>
              <w:rPr>
                <w:rFonts w:hAnsi="宋体"/>
                <w:b/>
                <w:bCs/>
                <w:sz w:val="22"/>
              </w:rPr>
              <w:t>学期</w:t>
            </w:r>
          </w:p>
        </w:tc>
        <w:tc>
          <w:tcPr>
            <w:tcW w:w="991"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开课</w:t>
            </w:r>
          </w:p>
          <w:p w:rsidR="00704CDD" w:rsidRDefault="009043E4">
            <w:pPr>
              <w:widowControl/>
              <w:jc w:val="center"/>
              <w:rPr>
                <w:b/>
                <w:bCs/>
                <w:sz w:val="22"/>
              </w:rPr>
            </w:pPr>
            <w:r>
              <w:rPr>
                <w:rFonts w:hAnsi="宋体"/>
                <w:b/>
                <w:bCs/>
                <w:sz w:val="22"/>
              </w:rPr>
              <w:t>单位</w:t>
            </w:r>
          </w:p>
        </w:tc>
        <w:tc>
          <w:tcPr>
            <w:tcW w:w="653"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备注</w:t>
            </w:r>
          </w:p>
        </w:tc>
      </w:tr>
      <w:tr w:rsidR="00704CDD">
        <w:trPr>
          <w:cantSplit/>
          <w:trHeight w:val="20"/>
          <w:jc w:val="center"/>
        </w:trPr>
        <w:tc>
          <w:tcPr>
            <w:tcW w:w="972" w:type="dxa"/>
            <w:vMerge w:val="restart"/>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公共</w:t>
            </w:r>
          </w:p>
          <w:p w:rsidR="00704CDD" w:rsidRDefault="009043E4">
            <w:pPr>
              <w:widowControl/>
              <w:jc w:val="center"/>
              <w:rPr>
                <w:rFonts w:hAnsi="宋体"/>
                <w:bCs/>
                <w:sz w:val="22"/>
              </w:rPr>
            </w:pPr>
            <w:r>
              <w:rPr>
                <w:rFonts w:hAnsi="宋体" w:hint="eastAsia"/>
                <w:bCs/>
                <w:sz w:val="22"/>
              </w:rPr>
              <w:t>学位课</w:t>
            </w:r>
          </w:p>
          <w:p w:rsidR="00704CDD" w:rsidRDefault="009043E4">
            <w:pPr>
              <w:widowControl/>
              <w:jc w:val="center"/>
              <w:rPr>
                <w:kern w:val="0"/>
                <w:sz w:val="22"/>
              </w:rPr>
            </w:pPr>
            <w:r>
              <w:rPr>
                <w:rFonts w:hAnsi="宋体" w:hint="eastAsia"/>
                <w:bCs/>
                <w:sz w:val="22"/>
              </w:rPr>
              <w:t>（</w:t>
            </w:r>
            <w:r>
              <w:rPr>
                <w:rFonts w:hAnsi="宋体"/>
                <w:bCs/>
                <w:sz w:val="22"/>
              </w:rPr>
              <w:t>10</w:t>
            </w:r>
            <w:r>
              <w:rPr>
                <w:rFonts w:hAnsi="宋体" w:hint="eastAsia"/>
                <w:bCs/>
                <w:sz w:val="22"/>
              </w:rPr>
              <w:t>学分）</w:t>
            </w:r>
          </w:p>
        </w:tc>
        <w:tc>
          <w:tcPr>
            <w:tcW w:w="1074"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外语</w:t>
            </w:r>
          </w:p>
          <w:p w:rsidR="00704CDD" w:rsidRDefault="009043E4">
            <w:pPr>
              <w:widowControl/>
              <w:jc w:val="center"/>
              <w:rPr>
                <w:bCs/>
                <w:sz w:val="22"/>
              </w:rPr>
            </w:pPr>
            <w:r>
              <w:rPr>
                <w:sz w:val="22"/>
                <w:szCs w:val="22"/>
              </w:rPr>
              <w:t>（</w:t>
            </w:r>
            <w:r>
              <w:rPr>
                <w:sz w:val="22"/>
                <w:szCs w:val="22"/>
              </w:rPr>
              <w:t>4</w:t>
            </w:r>
            <w:r>
              <w:rPr>
                <w:sz w:val="22"/>
                <w:szCs w:val="22"/>
              </w:rPr>
              <w:t>学分）</w:t>
            </w:r>
          </w:p>
        </w:tc>
        <w:tc>
          <w:tcPr>
            <w:tcW w:w="1210"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01821058</w:t>
            </w:r>
          </w:p>
        </w:tc>
        <w:tc>
          <w:tcPr>
            <w:tcW w:w="1134" w:type="dxa"/>
            <w:tcMar>
              <w:top w:w="57" w:type="dxa"/>
              <w:left w:w="57" w:type="dxa"/>
              <w:bottom w:w="57" w:type="dxa"/>
              <w:right w:w="57" w:type="dxa"/>
            </w:tcMar>
            <w:vAlign w:val="center"/>
          </w:tcPr>
          <w:p w:rsidR="00704CDD" w:rsidRDefault="009043E4">
            <w:pPr>
              <w:jc w:val="center"/>
              <w:rPr>
                <w:sz w:val="22"/>
                <w:szCs w:val="22"/>
              </w:rPr>
            </w:pPr>
            <w:r>
              <w:rPr>
                <w:rFonts w:hAnsi="宋体"/>
                <w:sz w:val="22"/>
                <w:szCs w:val="22"/>
              </w:rPr>
              <w:t>英语演讲</w:t>
            </w:r>
          </w:p>
        </w:tc>
        <w:tc>
          <w:tcPr>
            <w:tcW w:w="759"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外国语</w:t>
            </w:r>
          </w:p>
          <w:p w:rsidR="00704CDD" w:rsidRDefault="009043E4">
            <w:pPr>
              <w:widowControl/>
              <w:jc w:val="center"/>
              <w:rPr>
                <w:rFonts w:hAnsi="宋体"/>
                <w:bCs/>
                <w:kern w:val="0"/>
                <w:sz w:val="22"/>
              </w:rPr>
            </w:pPr>
            <w:r>
              <w:rPr>
                <w:rFonts w:hAnsi="宋体"/>
                <w:bCs/>
                <w:kern w:val="0"/>
                <w:sz w:val="22"/>
              </w:rPr>
              <w:t>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07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10"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1134" w:type="dxa"/>
            <w:tcMar>
              <w:top w:w="57" w:type="dxa"/>
              <w:left w:w="57" w:type="dxa"/>
              <w:bottom w:w="57" w:type="dxa"/>
              <w:right w:w="57" w:type="dxa"/>
            </w:tcMar>
            <w:vAlign w:val="center"/>
          </w:tcPr>
          <w:p w:rsidR="00704CDD" w:rsidRDefault="009043E4">
            <w:pPr>
              <w:jc w:val="center"/>
              <w:rPr>
                <w:sz w:val="22"/>
                <w:szCs w:val="22"/>
              </w:rPr>
            </w:pPr>
            <w:r>
              <w:rPr>
                <w:rFonts w:hAnsi="宋体"/>
                <w:sz w:val="22"/>
                <w:szCs w:val="22"/>
              </w:rPr>
              <w:t>科技英语阅读与写作</w:t>
            </w:r>
          </w:p>
        </w:tc>
        <w:tc>
          <w:tcPr>
            <w:tcW w:w="759"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外国语</w:t>
            </w:r>
          </w:p>
          <w:p w:rsidR="00704CDD" w:rsidRDefault="009043E4">
            <w:pPr>
              <w:widowControl/>
              <w:jc w:val="center"/>
              <w:rPr>
                <w:rFonts w:hAnsi="宋体"/>
                <w:bCs/>
                <w:kern w:val="0"/>
                <w:sz w:val="22"/>
              </w:rPr>
            </w:pPr>
            <w:r>
              <w:rPr>
                <w:rFonts w:hAnsi="宋体"/>
                <w:bCs/>
                <w:kern w:val="0"/>
                <w:sz w:val="22"/>
              </w:rPr>
              <w:t>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思政</w:t>
            </w:r>
          </w:p>
          <w:p w:rsidR="00704CDD" w:rsidRDefault="009043E4">
            <w:pPr>
              <w:widowControl/>
              <w:jc w:val="center"/>
              <w:rPr>
                <w:bCs/>
                <w:sz w:val="22"/>
              </w:rPr>
            </w:pPr>
            <w:r>
              <w:rPr>
                <w:rFonts w:hAnsi="宋体"/>
                <w:bCs/>
                <w:sz w:val="22"/>
              </w:rPr>
              <w:t>（</w:t>
            </w:r>
            <w:r>
              <w:rPr>
                <w:bCs/>
                <w:sz w:val="22"/>
              </w:rPr>
              <w:t>2</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02111008</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kern w:val="0"/>
                <w:sz w:val="22"/>
              </w:rPr>
              <w:t>中国马克思主义与当代</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马克思</w:t>
            </w:r>
          </w:p>
          <w:p w:rsidR="00704CDD" w:rsidRDefault="009043E4">
            <w:pPr>
              <w:widowControl/>
              <w:jc w:val="center"/>
              <w:rPr>
                <w:bCs/>
                <w:kern w:val="0"/>
                <w:sz w:val="22"/>
              </w:rPr>
            </w:pPr>
            <w:r>
              <w:rPr>
                <w:rFonts w:hAnsi="宋体"/>
                <w:bCs/>
                <w:kern w:val="0"/>
                <w:sz w:val="22"/>
              </w:rPr>
              <w:t>主义学院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10" w:type="dxa"/>
            <w:tcMar>
              <w:top w:w="57" w:type="dxa"/>
              <w:left w:w="57" w:type="dxa"/>
              <w:bottom w:w="57" w:type="dxa"/>
              <w:right w:w="57" w:type="dxa"/>
            </w:tcMar>
            <w:vAlign w:val="center"/>
          </w:tcPr>
          <w:p w:rsidR="00704CDD" w:rsidRDefault="009043E4">
            <w:pPr>
              <w:widowControl/>
              <w:jc w:val="center"/>
              <w:rPr>
                <w:sz w:val="22"/>
              </w:rPr>
            </w:pPr>
            <w:r>
              <w:rPr>
                <w:sz w:val="22"/>
              </w:rPr>
              <w:t>01421061</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653" w:type="dxa"/>
            <w:vMerge w:val="restart"/>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任选</w:t>
            </w:r>
            <w:r>
              <w:rPr>
                <w:rFonts w:hint="eastAsia"/>
                <w:kern w:val="0"/>
                <w:sz w:val="22"/>
              </w:rPr>
              <w:t>2</w:t>
            </w:r>
            <w:r>
              <w:rPr>
                <w:rFonts w:hint="eastAsia"/>
                <w:kern w:val="0"/>
                <w:sz w:val="22"/>
              </w:rPr>
              <w:t>门</w:t>
            </w: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矩阵论</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应用数理统计</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随机过程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数值计算</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数学模型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专业</w:t>
            </w:r>
          </w:p>
          <w:p w:rsidR="00704CDD" w:rsidRDefault="009043E4">
            <w:pPr>
              <w:widowControl/>
              <w:jc w:val="center"/>
              <w:rPr>
                <w:kern w:val="0"/>
                <w:sz w:val="22"/>
              </w:rPr>
            </w:pPr>
            <w:r>
              <w:rPr>
                <w:rFonts w:hAnsi="宋体"/>
                <w:bCs/>
                <w:sz w:val="22"/>
              </w:rPr>
              <w:t>学位课</w:t>
            </w:r>
          </w:p>
          <w:p w:rsidR="00704CDD" w:rsidRDefault="009043E4">
            <w:pPr>
              <w:widowControl/>
              <w:jc w:val="center"/>
              <w:rPr>
                <w:kern w:val="0"/>
                <w:sz w:val="22"/>
              </w:rPr>
            </w:pPr>
            <w:r>
              <w:rPr>
                <w:rFonts w:hAnsi="宋体"/>
                <w:bCs/>
                <w:sz w:val="22"/>
              </w:rPr>
              <w:t>（</w:t>
            </w:r>
            <w:r>
              <w:rPr>
                <w:rFonts w:hAnsi="宋体" w:hint="eastAsia"/>
                <w:bCs/>
                <w:sz w:val="22"/>
              </w:rPr>
              <w:t>1</w:t>
            </w:r>
            <w:r>
              <w:rPr>
                <w:bCs/>
                <w:sz w:val="22"/>
              </w:rPr>
              <w:t>4</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00711301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高级营销管理</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00711304</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高等运筹学</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00711305</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循环经济理论与实践</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0</w:t>
            </w:r>
            <w:r>
              <w:rPr>
                <w:bCs/>
                <w:sz w:val="22"/>
              </w:rPr>
              <w:t>0751206</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智能网联汽车关键技术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00711307</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汽车循环利用和再制造理论与技术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00711103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00711308</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大数据理论与汽车智能服务</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00711309</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氢能经济与关键技术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选修课</w:t>
            </w:r>
          </w:p>
          <w:p w:rsidR="00704CDD" w:rsidRDefault="009043E4">
            <w:pPr>
              <w:widowControl/>
              <w:jc w:val="center"/>
              <w:rPr>
                <w:kern w:val="0"/>
                <w:sz w:val="22"/>
              </w:rPr>
            </w:pPr>
            <w:r>
              <w:rPr>
                <w:rFonts w:hAnsi="宋体"/>
                <w:bCs/>
                <w:sz w:val="22"/>
              </w:rPr>
              <w:t>（</w:t>
            </w:r>
            <w:r>
              <w:rPr>
                <w:bCs/>
                <w:sz w:val="22"/>
              </w:rPr>
              <w:t>10</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01813001</w:t>
            </w:r>
            <w:r>
              <w:rPr>
                <w:rFonts w:hint="eastAsia"/>
                <w:sz w:val="22"/>
              </w:rPr>
              <w:t>-</w:t>
            </w:r>
            <w:r>
              <w:rPr>
                <w:sz w:val="22"/>
              </w:rPr>
              <w:t>004</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第二外国语（英、日、法、德、俄语）</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外国语学院</w:t>
            </w:r>
          </w:p>
        </w:tc>
        <w:tc>
          <w:tcPr>
            <w:tcW w:w="653"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必选</w:t>
            </w: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马克思主义经典著作选读</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马克思主义学院</w:t>
            </w:r>
          </w:p>
        </w:tc>
        <w:tc>
          <w:tcPr>
            <w:tcW w:w="653" w:type="dxa"/>
            <w:vMerge w:val="restart"/>
            <w:tcMar>
              <w:top w:w="57" w:type="dxa"/>
              <w:left w:w="57" w:type="dxa"/>
              <w:bottom w:w="57" w:type="dxa"/>
              <w:right w:w="57" w:type="dxa"/>
            </w:tcMar>
            <w:vAlign w:val="center"/>
          </w:tcPr>
          <w:p w:rsidR="00704CDD" w:rsidRDefault="009043E4">
            <w:pPr>
              <w:jc w:val="center"/>
              <w:rPr>
                <w:kern w:val="0"/>
                <w:sz w:val="22"/>
              </w:rPr>
            </w:pPr>
            <w:r>
              <w:rPr>
                <w:rFonts w:hint="eastAsia"/>
                <w:kern w:val="0"/>
                <w:sz w:val="22"/>
              </w:rPr>
              <w:t>专业选修课可在全校范围内任选</w:t>
            </w:r>
            <w:r>
              <w:rPr>
                <w:rFonts w:hint="eastAsia"/>
                <w:kern w:val="0"/>
                <w:sz w:val="22"/>
              </w:rPr>
              <w:t>1-</w:t>
            </w:r>
            <w:r>
              <w:rPr>
                <w:kern w:val="0"/>
                <w:sz w:val="22"/>
              </w:rPr>
              <w:t>2</w:t>
            </w:r>
            <w:r>
              <w:rPr>
                <w:rFonts w:hint="eastAsia"/>
                <w:kern w:val="0"/>
                <w:sz w:val="22"/>
              </w:rPr>
              <w:t>学分</w:t>
            </w: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00712203</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燃料电池系统及其控制</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00712110</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hint="eastAsia"/>
                <w:bCs/>
                <w:sz w:val="22"/>
              </w:rPr>
              <w:t>现代控制理论进展</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9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00711107</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汽车全寿命周期理论和技术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683"/>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金属材料研究前沿</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汽车安全与智能车辆</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00711108</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sz w:val="22"/>
                <w:szCs w:val="22"/>
              </w:rPr>
              <w:t>汽车智能制造</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szCs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汽车技术状态监测与预报</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00712304</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现代汽车产业分析理论与发展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00712115</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bCs/>
                <w:sz w:val="22"/>
              </w:rPr>
              <w:t>汽车技术创新与经济发展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00712306</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bCs/>
                <w:sz w:val="22"/>
              </w:rPr>
              <w:t>汽车物流与供应链系统分析</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00712107</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sz w:val="22"/>
                <w:szCs w:val="22"/>
              </w:rPr>
              <w:t>汽车车身结构非线性分析</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00712114</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kern w:val="0"/>
                <w:sz w:val="22"/>
                <w:szCs w:val="22"/>
              </w:rPr>
              <w:t>现代汽车技术中的制造科学</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00712108</w:t>
            </w:r>
          </w:p>
        </w:tc>
        <w:tc>
          <w:tcPr>
            <w:tcW w:w="1134" w:type="dxa"/>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新能源汽车进展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现代车身结构成形技术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492"/>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必修</w:t>
            </w:r>
          </w:p>
          <w:p w:rsidR="00704CDD" w:rsidRDefault="009043E4">
            <w:pPr>
              <w:widowControl/>
              <w:jc w:val="center"/>
              <w:rPr>
                <w:kern w:val="0"/>
                <w:sz w:val="22"/>
              </w:rPr>
            </w:pPr>
            <w:r>
              <w:rPr>
                <w:rFonts w:hAnsi="宋体"/>
                <w:bCs/>
                <w:sz w:val="22"/>
              </w:rPr>
              <w:t>环节</w:t>
            </w:r>
          </w:p>
          <w:p w:rsidR="00704CDD" w:rsidRDefault="009043E4">
            <w:pPr>
              <w:jc w:val="center"/>
              <w:rPr>
                <w:rFonts w:hAnsi="宋体"/>
                <w:bCs/>
                <w:sz w:val="22"/>
              </w:rPr>
            </w:pPr>
            <w:r>
              <w:rPr>
                <w:rFonts w:hAnsi="宋体"/>
                <w:bCs/>
                <w:sz w:val="22"/>
              </w:rPr>
              <w:t>（</w:t>
            </w:r>
            <w:r>
              <w:rPr>
                <w:rFonts w:hint="eastAsia"/>
                <w:bCs/>
                <w:sz w:val="22"/>
              </w:rPr>
              <w:t>7</w:t>
            </w:r>
            <w:r>
              <w:rPr>
                <w:rFonts w:hint="eastAsia"/>
                <w:bCs/>
                <w:sz w:val="22"/>
              </w:rPr>
              <w:t>学分</w:t>
            </w:r>
            <w:r>
              <w:rPr>
                <w:rFonts w:hAnsi="宋体"/>
                <w:bCs/>
                <w:sz w:val="22"/>
              </w:rPr>
              <w:t>）</w:t>
            </w:r>
          </w:p>
        </w:tc>
        <w:tc>
          <w:tcPr>
            <w:tcW w:w="1210" w:type="dxa"/>
            <w:tcMar>
              <w:top w:w="57" w:type="dxa"/>
              <w:left w:w="57" w:type="dxa"/>
              <w:bottom w:w="57" w:type="dxa"/>
              <w:right w:w="57" w:type="dxa"/>
            </w:tcMar>
            <w:vAlign w:val="center"/>
          </w:tcPr>
          <w:p w:rsidR="00704CDD" w:rsidRDefault="009043E4">
            <w:pPr>
              <w:jc w:val="center"/>
              <w:rPr>
                <w:bCs/>
                <w:sz w:val="22"/>
              </w:rPr>
            </w:pPr>
            <w:r>
              <w:rPr>
                <w:bCs/>
                <w:sz w:val="22"/>
              </w:rPr>
              <w:t>00714001</w:t>
            </w:r>
          </w:p>
        </w:tc>
        <w:tc>
          <w:tcPr>
            <w:tcW w:w="1134" w:type="dxa"/>
            <w:tcMar>
              <w:top w:w="57" w:type="dxa"/>
              <w:left w:w="57" w:type="dxa"/>
              <w:bottom w:w="57" w:type="dxa"/>
              <w:right w:w="57" w:type="dxa"/>
            </w:tcMar>
            <w:vAlign w:val="center"/>
          </w:tcPr>
          <w:p w:rsidR="00704CDD" w:rsidRDefault="009043E4">
            <w:pPr>
              <w:jc w:val="center"/>
              <w:rPr>
                <w:rFonts w:hAnsi="宋体"/>
                <w:kern w:val="0"/>
                <w:sz w:val="22"/>
              </w:rPr>
            </w:pPr>
            <w:r>
              <w:rPr>
                <w:rFonts w:hAnsi="宋体"/>
                <w:kern w:val="0"/>
                <w:sz w:val="22"/>
              </w:rPr>
              <w:t>实践环节</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jc w:val="center"/>
              <w:rPr>
                <w:bCs/>
                <w:kern w:val="0"/>
                <w:sz w:val="22"/>
              </w:rPr>
            </w:pPr>
            <w:r>
              <w:rPr>
                <w:rFonts w:hint="eastAsia"/>
                <w:bCs/>
                <w:kern w:val="0"/>
                <w:sz w:val="22"/>
              </w:rPr>
              <w:t>5</w:t>
            </w:r>
          </w:p>
        </w:tc>
        <w:tc>
          <w:tcPr>
            <w:tcW w:w="566" w:type="dxa"/>
            <w:tcMar>
              <w:top w:w="57" w:type="dxa"/>
              <w:left w:w="57" w:type="dxa"/>
              <w:bottom w:w="57" w:type="dxa"/>
              <w:right w:w="57" w:type="dxa"/>
            </w:tcMar>
            <w:vAlign w:val="center"/>
          </w:tcPr>
          <w:p w:rsidR="00704CDD" w:rsidRDefault="009043E4">
            <w:pPr>
              <w:jc w:val="center"/>
              <w:rPr>
                <w:bCs/>
                <w:kern w:val="0"/>
                <w:sz w:val="22"/>
              </w:rPr>
            </w:pPr>
            <w:r>
              <w:rPr>
                <w:bCs/>
                <w:kern w:val="0"/>
                <w:sz w:val="22"/>
              </w:rPr>
              <w:t>1-8</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val="restart"/>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496"/>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00714002</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选题报告</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6</w:t>
            </w:r>
          </w:p>
        </w:tc>
        <w:tc>
          <w:tcPr>
            <w:tcW w:w="991" w:type="dxa"/>
            <w:tcMar>
              <w:top w:w="57" w:type="dxa"/>
              <w:left w:w="57" w:type="dxa"/>
              <w:bottom w:w="57" w:type="dxa"/>
              <w:right w:w="57" w:type="dxa"/>
            </w:tcMar>
            <w:vAlign w:val="center"/>
          </w:tcPr>
          <w:p w:rsidR="00704CDD" w:rsidRDefault="009043E4">
            <w:pPr>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507"/>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00714003</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学术活动</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1-8</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9043E4">
            <w:pPr>
              <w:widowControl/>
              <w:jc w:val="center"/>
              <w:rPr>
                <w:kern w:val="0"/>
                <w:sz w:val="22"/>
              </w:rPr>
            </w:pPr>
            <w:r>
              <w:rPr>
                <w:sz w:val="22"/>
              </w:rPr>
              <w:t>≥10</w:t>
            </w:r>
            <w:r>
              <w:rPr>
                <w:rFonts w:hAnsi="宋体"/>
                <w:sz w:val="22"/>
              </w:rPr>
              <w:t>次</w:t>
            </w:r>
          </w:p>
        </w:tc>
      </w:tr>
    </w:tbl>
    <w:p w:rsidR="00704CDD" w:rsidRDefault="009043E4">
      <w:pPr>
        <w:pStyle w:val="3"/>
        <w:spacing w:before="156" w:after="156"/>
      </w:pPr>
      <w:bookmarkStart w:id="239" w:name="_Toc30616"/>
      <w:bookmarkEnd w:id="238"/>
      <w:r>
        <w:t>五、必修环节</w:t>
      </w:r>
      <w:bookmarkEnd w:id="239"/>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w:t>
      </w:r>
      <w:r>
        <w:rPr>
          <w:kern w:val="0"/>
          <w:sz w:val="24"/>
        </w:rPr>
        <w:lastRenderedPageBreak/>
        <w:t>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pStyle w:val="3"/>
        <w:spacing w:before="156" w:after="156"/>
      </w:pPr>
      <w:bookmarkStart w:id="240" w:name="_Toc22588"/>
      <w:r>
        <w:t>六、科学研究与学位论文</w:t>
      </w:r>
      <w:bookmarkEnd w:id="240"/>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w:t>
      </w:r>
      <w:r>
        <w:rPr>
          <w:rFonts w:hint="eastAsia"/>
          <w:kern w:val="0"/>
          <w:sz w:val="24"/>
        </w:rPr>
        <w:lastRenderedPageBreak/>
        <w:t>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博士学位论文的撰写是汽车汽车运用工程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rPr>
        <w:t>。</w:t>
      </w:r>
    </w:p>
    <w:p w:rsidR="00704CDD" w:rsidRDefault="009043E4">
      <w:pPr>
        <w:pStyle w:val="3"/>
        <w:spacing w:before="156" w:after="156"/>
      </w:pPr>
      <w:bookmarkStart w:id="241" w:name="_Toc27527"/>
      <w:r>
        <w:t>七、培养方式与方法</w:t>
      </w:r>
      <w:bookmarkEnd w:id="241"/>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pStyle w:val="3"/>
        <w:spacing w:before="156" w:after="156"/>
      </w:pPr>
      <w:bookmarkStart w:id="242" w:name="_Toc13107"/>
      <w:r>
        <w:t>八、其它</w:t>
      </w:r>
      <w:bookmarkEnd w:id="242"/>
    </w:p>
    <w:p w:rsidR="00704CDD" w:rsidRDefault="009043E4">
      <w:pPr>
        <w:autoSpaceDE w:val="0"/>
        <w:autoSpaceDN w:val="0"/>
        <w:adjustRightInd w:val="0"/>
        <w:spacing w:line="400" w:lineRule="exact"/>
        <w:ind w:firstLineChars="200" w:firstLine="466"/>
        <w:rPr>
          <w:kern w:val="0"/>
          <w:sz w:val="24"/>
        </w:rPr>
      </w:pPr>
      <w:r>
        <w:rPr>
          <w:kern w:val="0"/>
          <w:sz w:val="24"/>
        </w:rPr>
        <w:t>（一）汽车运用工程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（二）汽车运用工程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（三）汽车运用工程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（四）鼓励汽车运用工程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级汽车运用工程学术学位博士研究生开始执行。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43" w:name="_Toc105667361"/>
      <w:bookmarkStart w:id="244" w:name="_Toc15634616"/>
      <w:r>
        <w:rPr>
          <w:rFonts w:eastAsia="黑体"/>
          <w:b/>
          <w:kern w:val="44"/>
          <w:sz w:val="32"/>
        </w:rPr>
        <w:lastRenderedPageBreak/>
        <w:t>汽车电子工程</w:t>
      </w:r>
      <w:r>
        <w:rPr>
          <w:rFonts w:eastAsia="黑体" w:hint="eastAsia"/>
          <w:b/>
          <w:kern w:val="44"/>
          <w:sz w:val="32"/>
        </w:rPr>
        <w:t>（硕士起点）</w:t>
      </w:r>
      <w:r>
        <w:rPr>
          <w:rFonts w:eastAsia="黑体"/>
          <w:b/>
          <w:kern w:val="44"/>
          <w:sz w:val="32"/>
        </w:rPr>
        <w:t>学术学位博士研究生培养方案</w:t>
      </w:r>
      <w:bookmarkEnd w:id="243"/>
      <w:bookmarkEnd w:id="244"/>
    </w:p>
    <w:p w:rsidR="00704CDD" w:rsidRDefault="009043E4" w:rsidP="00A65454">
      <w:pPr>
        <w:spacing w:before="260" w:after="240" w:line="415" w:lineRule="auto"/>
        <w:jc w:val="center"/>
        <w:outlineLvl w:val="1"/>
        <w:rPr>
          <w:bCs/>
          <w:kern w:val="0"/>
          <w:sz w:val="24"/>
        </w:rPr>
      </w:pPr>
      <w:bookmarkStart w:id="245" w:name="_Toc15120056"/>
      <w:bookmarkStart w:id="246" w:name="_Toc14518190"/>
      <w:bookmarkStart w:id="247" w:name="_Toc15634617"/>
      <w:r>
        <w:rPr>
          <w:bCs/>
          <w:kern w:val="0"/>
          <w:sz w:val="24"/>
        </w:rPr>
        <w:t>（学科代码：</w:t>
      </w:r>
      <w:r>
        <w:rPr>
          <w:bCs/>
          <w:kern w:val="0"/>
          <w:sz w:val="24"/>
        </w:rPr>
        <w:t>0802Z5</w:t>
      </w:r>
      <w:r>
        <w:rPr>
          <w:bCs/>
          <w:kern w:val="0"/>
          <w:sz w:val="24"/>
        </w:rPr>
        <w:t>，申请工学博士学位适用）</w:t>
      </w:r>
      <w:bookmarkEnd w:id="245"/>
      <w:bookmarkEnd w:id="246"/>
      <w:bookmarkEnd w:id="247"/>
    </w:p>
    <w:p w:rsidR="00704CDD" w:rsidRDefault="009043E4">
      <w:pPr>
        <w:keepNext/>
        <w:spacing w:beforeLines="50" w:before="156" w:afterLines="50" w:after="156"/>
        <w:outlineLvl w:val="2"/>
        <w:rPr>
          <w:b/>
          <w:sz w:val="24"/>
        </w:rPr>
      </w:pPr>
      <w:bookmarkStart w:id="248" w:name="_Toc253"/>
      <w:r>
        <w:rPr>
          <w:b/>
          <w:sz w:val="24"/>
        </w:rPr>
        <w:t>一、培养目标</w:t>
      </w:r>
      <w:bookmarkEnd w:id="248"/>
    </w:p>
    <w:p w:rsidR="00704CDD" w:rsidRDefault="009043E4">
      <w:pPr>
        <w:autoSpaceDE w:val="0"/>
        <w:autoSpaceDN w:val="0"/>
        <w:adjustRightInd w:val="0"/>
        <w:spacing w:line="400" w:lineRule="exact"/>
        <w:ind w:firstLineChars="200" w:firstLine="466"/>
        <w:rPr>
          <w:rFonts w:hAnsi="宋体"/>
          <w:kern w:val="0"/>
          <w:sz w:val="24"/>
        </w:rPr>
      </w:pPr>
      <w:bookmarkStart w:id="249" w:name="_Toc8097"/>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49"/>
    </w:p>
    <w:p w:rsidR="00704CDD" w:rsidRDefault="009043E4">
      <w:pPr>
        <w:autoSpaceDE w:val="0"/>
        <w:autoSpaceDN w:val="0"/>
        <w:adjustRightInd w:val="0"/>
        <w:spacing w:line="400" w:lineRule="exact"/>
        <w:ind w:firstLineChars="200" w:firstLine="466"/>
        <w:rPr>
          <w:kern w:val="0"/>
          <w:sz w:val="24"/>
        </w:rPr>
      </w:pPr>
      <w:r>
        <w:rPr>
          <w:kern w:val="0"/>
          <w:sz w:val="24"/>
        </w:rPr>
        <w:t>（一）汽车底盘系统电子与控制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（二）汽车动力系统电子与控制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（三）智能车辆和车联网</w:t>
      </w:r>
    </w:p>
    <w:p w:rsidR="00704CDD" w:rsidRDefault="009043E4">
      <w:pPr>
        <w:autoSpaceDE w:val="0"/>
        <w:autoSpaceDN w:val="0"/>
        <w:adjustRightInd w:val="0"/>
        <w:spacing w:line="400" w:lineRule="exact"/>
        <w:ind w:firstLineChars="200" w:firstLine="466"/>
        <w:rPr>
          <w:kern w:val="0"/>
          <w:sz w:val="24"/>
        </w:rPr>
      </w:pPr>
      <w:r>
        <w:rPr>
          <w:kern w:val="0"/>
          <w:sz w:val="24"/>
        </w:rPr>
        <w:t>（四）车身及安全系统电子与控制</w:t>
      </w:r>
    </w:p>
    <w:p w:rsidR="00704CDD" w:rsidRDefault="009043E4">
      <w:pPr>
        <w:keepNext/>
        <w:spacing w:beforeLines="50" w:before="156" w:afterLines="50" w:after="156"/>
        <w:outlineLvl w:val="2"/>
        <w:rPr>
          <w:b/>
          <w:sz w:val="24"/>
        </w:rPr>
      </w:pPr>
      <w:bookmarkStart w:id="250" w:name="_Toc25034"/>
      <w:r>
        <w:rPr>
          <w:b/>
          <w:sz w:val="24"/>
        </w:rPr>
        <w:t>三、学制及学习年限</w:t>
      </w:r>
      <w:bookmarkEnd w:id="250"/>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51" w:name="_Toc17788"/>
      <w:r>
        <w:rPr>
          <w:b/>
          <w:sz w:val="24"/>
        </w:rPr>
        <w:lastRenderedPageBreak/>
        <w:t>四、课程设置及学分要求</w:t>
      </w:r>
      <w:bookmarkEnd w:id="251"/>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3"/>
        <w:gridCol w:w="1006"/>
        <w:gridCol w:w="1057"/>
        <w:gridCol w:w="1439"/>
        <w:gridCol w:w="705"/>
        <w:gridCol w:w="619"/>
        <w:gridCol w:w="567"/>
        <w:gridCol w:w="567"/>
        <w:gridCol w:w="994"/>
        <w:gridCol w:w="808"/>
      </w:tblGrid>
      <w:tr w:rsidR="00704CDD" w:rsidTr="00CD6282">
        <w:trPr>
          <w:cantSplit/>
          <w:trHeight w:val="20"/>
          <w:tblHeader/>
          <w:jc w:val="center"/>
        </w:trPr>
        <w:tc>
          <w:tcPr>
            <w:tcW w:w="8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10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80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CD6282">
        <w:trPr>
          <w:cantSplit/>
          <w:trHeight w:val="331"/>
          <w:jc w:val="center"/>
        </w:trPr>
        <w:tc>
          <w:tcPr>
            <w:tcW w:w="833"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6" w:type="dxa"/>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05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01811038-</w:t>
            </w:r>
            <w:r>
              <w:rPr>
                <w:rFonts w:hint="eastAsia"/>
                <w:sz w:val="22"/>
                <w:szCs w:val="22"/>
              </w:rPr>
              <w:br/>
            </w:r>
            <w:r>
              <w:rPr>
                <w:bCs/>
                <w:sz w:val="22"/>
                <w:szCs w:val="22"/>
              </w:rPr>
              <w:t>042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外语学院</w:t>
            </w:r>
          </w:p>
        </w:tc>
        <w:tc>
          <w:tcPr>
            <w:tcW w:w="80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0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CD6282">
        <w:trPr>
          <w:cantSplit/>
          <w:trHeight w:val="842"/>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CD6282">
        <w:trPr>
          <w:cantSplit/>
          <w:trHeight w:val="705"/>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955"/>
          <w:jc w:val="center"/>
        </w:trPr>
        <w:tc>
          <w:tcPr>
            <w:tcW w:w="1839"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80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rPr>
              <w:t>硕士阶段未修，必选</w:t>
            </w: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808"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模式识别与机器视觉</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人工神经网络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汽车底盘电子控制技术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rFonts w:hint="eastAsia"/>
                <w:sz w:val="22"/>
                <w:szCs w:val="22"/>
              </w:rPr>
              <w:t>车身电子控制技术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汽车安全电子控制技术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汽车动力电子控制技术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车联网信息技术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汽车智能驾驶</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汽车电力驱动控制系统设计</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汽车车载网络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lastRenderedPageBreak/>
              <w:t>必修</w:t>
            </w:r>
          </w:p>
          <w:p w:rsidR="00704CDD" w:rsidRDefault="009043E4">
            <w:pPr>
              <w:widowControl/>
              <w:jc w:val="center"/>
              <w:rPr>
                <w:rFonts w:hAnsi="宋体"/>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252" w:name="_Toc20111"/>
      <w:r>
        <w:rPr>
          <w:b/>
          <w:sz w:val="24"/>
        </w:rPr>
        <w:t>五、必修环节</w:t>
      </w:r>
      <w:bookmarkEnd w:id="252"/>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lastRenderedPageBreak/>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53" w:name="_Toc16075"/>
      <w:r>
        <w:rPr>
          <w:b/>
          <w:sz w:val="24"/>
        </w:rPr>
        <w:t>六、科学研究与学位论文</w:t>
      </w:r>
      <w:bookmarkEnd w:id="253"/>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汽车电子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电子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汽车电子工程（硕士起点）学术学位博士研究生在博士学位论文送审前，须满足取得学籍当年学校申请博士学位学术成果有关规定和汽车学院学位与研究生教育有关规定，方可送审。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汽车电子工程（硕士起点）学术学位博士研究生在博士学位论文答辩前，须达到学校研究生学位论文答辩管理办法有关要求，方可答辩。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54" w:name="_Toc5099"/>
      <w:r>
        <w:rPr>
          <w:b/>
          <w:sz w:val="24"/>
        </w:rPr>
        <w:t>七、培养方式与方法</w:t>
      </w:r>
      <w:bookmarkEnd w:id="254"/>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55" w:name="_Toc2690"/>
      <w:r>
        <w:rPr>
          <w:b/>
          <w:sz w:val="24"/>
        </w:rPr>
        <w:t>八、其它</w:t>
      </w:r>
      <w:bookmarkEnd w:id="255"/>
    </w:p>
    <w:p w:rsidR="00704CDD" w:rsidRDefault="009043E4">
      <w:pPr>
        <w:autoSpaceDE w:val="0"/>
        <w:autoSpaceDN w:val="0"/>
        <w:adjustRightInd w:val="0"/>
        <w:spacing w:line="400" w:lineRule="exact"/>
        <w:ind w:firstLineChars="200" w:firstLine="466"/>
        <w:rPr>
          <w:kern w:val="0"/>
          <w:sz w:val="24"/>
        </w:rPr>
      </w:pPr>
      <w:r>
        <w:rPr>
          <w:kern w:val="0"/>
          <w:sz w:val="24"/>
        </w:rPr>
        <w:t>（一）提前攻读汽车电子工程博士学位的研究生在修完本专业硕士研究生培养方案规定的课程后按硕士起点的学术学位博士研究生培养方案培养。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（二）汽车电子工程学术学位博士研究生开题前需修满学位课程的学分，允许研究生开题后根据论文研究需要选修部分其他课程，申请答辩前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（三）汽车电子工程学术学位博士研究生在学期间应查阅本学科国内外文献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（四）汽车电子工程学术学位博士研究生在课程学习阶段每月至少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（五）鼓励汽车电子工程学术学位博士研究生积极参加全国各类研究生学术科技竞赛，积极申报各类研究生创新创业项目。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（七）本次制订培养方案从</w:t>
      </w:r>
      <w:r>
        <w:rPr>
          <w:kern w:val="0"/>
          <w:sz w:val="24"/>
        </w:rPr>
        <w:t>2022</w:t>
      </w:r>
      <w:r>
        <w:rPr>
          <w:kern w:val="0"/>
          <w:sz w:val="24"/>
        </w:rPr>
        <w:t>级汽车电子工程学术学位博士研究生开始执行。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56" w:name="_Toc105667362"/>
      <w:r>
        <w:rPr>
          <w:rFonts w:eastAsia="黑体"/>
          <w:b/>
          <w:kern w:val="44"/>
          <w:sz w:val="32"/>
        </w:rPr>
        <w:lastRenderedPageBreak/>
        <w:t>汽车电子工程</w:t>
      </w:r>
      <w:r>
        <w:rPr>
          <w:rFonts w:eastAsia="黑体" w:hint="eastAsia"/>
          <w:b/>
          <w:kern w:val="44"/>
          <w:sz w:val="32"/>
        </w:rPr>
        <w:t>（本科起点）</w:t>
      </w:r>
      <w:r>
        <w:rPr>
          <w:rFonts w:eastAsia="黑体"/>
          <w:b/>
          <w:kern w:val="44"/>
          <w:sz w:val="32"/>
        </w:rPr>
        <w:t>学术学位博士研究生培养方案</w:t>
      </w:r>
      <w:bookmarkEnd w:id="256"/>
    </w:p>
    <w:p w:rsidR="00704CDD" w:rsidRDefault="009043E4" w:rsidP="00E67792">
      <w:pPr>
        <w:spacing w:before="260" w:after="240" w:line="415" w:lineRule="auto"/>
        <w:jc w:val="center"/>
        <w:outlineLvl w:val="1"/>
        <w:rPr>
          <w:bCs/>
          <w:kern w:val="0"/>
          <w:sz w:val="24"/>
        </w:rPr>
      </w:pPr>
      <w:r>
        <w:rPr>
          <w:bCs/>
          <w:kern w:val="0"/>
          <w:sz w:val="24"/>
        </w:rPr>
        <w:t>（学科代码：</w:t>
      </w:r>
      <w:r>
        <w:rPr>
          <w:bCs/>
          <w:kern w:val="0"/>
          <w:sz w:val="24"/>
        </w:rPr>
        <w:t>0802Z5</w:t>
      </w:r>
      <w:r>
        <w:rPr>
          <w:bCs/>
          <w:kern w:val="0"/>
          <w:sz w:val="24"/>
        </w:rPr>
        <w:t>，申请工学博士学位适用）</w:t>
      </w:r>
    </w:p>
    <w:p w:rsidR="00704CDD" w:rsidRDefault="009043E4">
      <w:pPr>
        <w:keepNext/>
        <w:spacing w:beforeLines="50" w:before="156" w:afterLines="50" w:after="156"/>
        <w:outlineLvl w:val="2"/>
        <w:rPr>
          <w:b/>
          <w:sz w:val="24"/>
        </w:rPr>
      </w:pPr>
      <w:bookmarkStart w:id="257" w:name="_Toc11777"/>
      <w:r>
        <w:rPr>
          <w:b/>
          <w:sz w:val="24"/>
        </w:rPr>
        <w:t>一、培养目标</w:t>
      </w:r>
      <w:bookmarkEnd w:id="257"/>
    </w:p>
    <w:p w:rsidR="00704CDD" w:rsidRDefault="009043E4">
      <w:pPr>
        <w:autoSpaceDE w:val="0"/>
        <w:autoSpaceDN w:val="0"/>
        <w:adjustRightInd w:val="0"/>
        <w:spacing w:line="400" w:lineRule="exact"/>
        <w:ind w:firstLineChars="200" w:firstLine="466"/>
        <w:rPr>
          <w:rFonts w:hAnsi="宋体"/>
          <w:kern w:val="0"/>
          <w:sz w:val="24"/>
        </w:rPr>
      </w:pPr>
      <w:bookmarkStart w:id="258" w:name="_Toc25635"/>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58"/>
    </w:p>
    <w:p w:rsidR="00704CDD" w:rsidRDefault="009043E4">
      <w:pPr>
        <w:autoSpaceDE w:val="0"/>
        <w:autoSpaceDN w:val="0"/>
        <w:adjustRightInd w:val="0"/>
        <w:spacing w:line="400" w:lineRule="exact"/>
        <w:ind w:firstLineChars="200" w:firstLine="466"/>
        <w:rPr>
          <w:kern w:val="0"/>
          <w:sz w:val="24"/>
        </w:rPr>
      </w:pPr>
      <w:r>
        <w:rPr>
          <w:kern w:val="0"/>
          <w:sz w:val="24"/>
        </w:rPr>
        <w:t>（一）汽车底盘系统电子与控制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（二）汽车动力系统电子与控制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（三）智能车辆和车联网</w:t>
      </w:r>
    </w:p>
    <w:p w:rsidR="00704CDD" w:rsidRDefault="009043E4">
      <w:pPr>
        <w:autoSpaceDE w:val="0"/>
        <w:autoSpaceDN w:val="0"/>
        <w:adjustRightInd w:val="0"/>
        <w:spacing w:line="400" w:lineRule="exact"/>
        <w:ind w:firstLineChars="200" w:firstLine="466"/>
        <w:rPr>
          <w:kern w:val="0"/>
          <w:sz w:val="24"/>
        </w:rPr>
      </w:pPr>
      <w:r>
        <w:rPr>
          <w:kern w:val="0"/>
          <w:sz w:val="24"/>
        </w:rPr>
        <w:t>（四）车身及安全系统电子与控制</w:t>
      </w:r>
    </w:p>
    <w:p w:rsidR="00704CDD" w:rsidRDefault="009043E4">
      <w:pPr>
        <w:keepNext/>
        <w:spacing w:beforeLines="50" w:before="156" w:afterLines="50" w:after="156"/>
        <w:outlineLvl w:val="2"/>
        <w:rPr>
          <w:b/>
          <w:sz w:val="24"/>
        </w:rPr>
      </w:pPr>
      <w:bookmarkStart w:id="259" w:name="_Toc32393"/>
      <w:r>
        <w:rPr>
          <w:b/>
          <w:sz w:val="24"/>
        </w:rPr>
        <w:t>三、学制及学习年限</w:t>
      </w:r>
      <w:bookmarkEnd w:id="259"/>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60" w:name="_Toc2465"/>
      <w:r>
        <w:rPr>
          <w:b/>
          <w:sz w:val="24"/>
        </w:rPr>
        <w:lastRenderedPageBreak/>
        <w:t>四、课程设置及学分要求</w:t>
      </w:r>
      <w:bookmarkEnd w:id="260"/>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637" w:type="dxa"/>
        <w:jc w:val="center"/>
        <w:tblLayout w:type="fixed"/>
        <w:tblCellMar>
          <w:left w:w="0" w:type="dxa"/>
          <w:right w:w="0" w:type="dxa"/>
        </w:tblCellMar>
        <w:tblLook w:val="04A0" w:firstRow="1" w:lastRow="0" w:firstColumn="1" w:lastColumn="0" w:noHBand="0" w:noVBand="1"/>
      </w:tblPr>
      <w:tblGrid>
        <w:gridCol w:w="843"/>
        <w:gridCol w:w="862"/>
        <w:gridCol w:w="1416"/>
        <w:gridCol w:w="1274"/>
        <w:gridCol w:w="713"/>
        <w:gridCol w:w="694"/>
        <w:gridCol w:w="426"/>
        <w:gridCol w:w="710"/>
        <w:gridCol w:w="1132"/>
        <w:gridCol w:w="567"/>
      </w:tblGrid>
      <w:tr w:rsidR="00704CDD" w:rsidTr="00CD6282">
        <w:trPr>
          <w:cantSplit/>
          <w:trHeight w:val="20"/>
          <w:tblHeader/>
          <w:jc w:val="center"/>
        </w:trPr>
        <w:tc>
          <w:tcPr>
            <w:tcW w:w="8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8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710"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113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CD6282">
        <w:trPr>
          <w:cantSplit/>
          <w:trHeight w:val="331"/>
          <w:jc w:val="center"/>
        </w:trPr>
        <w:tc>
          <w:tcPr>
            <w:tcW w:w="843"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62"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英语演讲</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D6282"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862"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01821059</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科技英语阅读与写作</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D6282"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6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数学</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01421061</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数学物理方程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val="restart"/>
            <w:tcBorders>
              <w:top w:val="single" w:sz="4" w:space="0" w:color="auto"/>
              <w:left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01421062</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矩阵论</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01421063</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应用数理统计</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01421064</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随机过程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01421065</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数值计算</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01421066</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数学模型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sz w:val="22"/>
                <w:szCs w:val="22"/>
              </w:rPr>
              <w:t>14</w:t>
            </w:r>
            <w:r>
              <w:rPr>
                <w:sz w:val="22"/>
                <w:szCs w:val="22"/>
              </w:rPr>
              <w:t>学分</w:t>
            </w:r>
            <w:r>
              <w:rPr>
                <w:rFonts w:hAnsi="宋体" w:hint="eastAsia"/>
                <w:sz w:val="22"/>
                <w:szCs w:val="22"/>
              </w:rPr>
              <w:t>）</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274"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CD6282">
        <w:trPr>
          <w:cantSplit/>
          <w:trHeight w:val="842"/>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CD6282">
        <w:trPr>
          <w:cantSplit/>
          <w:trHeight w:val="705"/>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955"/>
          <w:jc w:val="center"/>
        </w:trPr>
        <w:tc>
          <w:tcPr>
            <w:tcW w:w="1705"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10</w:t>
            </w:r>
            <w:r>
              <w:rPr>
                <w:rFonts w:hAnsi="宋体" w:hint="eastAsia"/>
                <w:sz w:val="22"/>
                <w:szCs w:val="22"/>
              </w:rPr>
              <w:t>学分）</w:t>
            </w:r>
          </w:p>
        </w:tc>
        <w:tc>
          <w:tcPr>
            <w:tcW w:w="141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BD6BF0" w:rsidRDefault="009043E4" w:rsidP="00BD6BF0">
            <w:pPr>
              <w:widowControl/>
              <w:jc w:val="center"/>
              <w:rPr>
                <w:sz w:val="22"/>
                <w:szCs w:val="22"/>
              </w:rPr>
            </w:pPr>
            <w:r>
              <w:rPr>
                <w:sz w:val="22"/>
                <w:szCs w:val="22"/>
              </w:rPr>
              <w:t>01813001-</w:t>
            </w:r>
          </w:p>
          <w:p w:rsidR="00704CDD" w:rsidRDefault="009043E4" w:rsidP="00BD6BF0">
            <w:pPr>
              <w:widowControl/>
              <w:jc w:val="center"/>
              <w:rPr>
                <w:kern w:val="0"/>
                <w:sz w:val="22"/>
                <w:szCs w:val="22"/>
              </w:rPr>
            </w:pPr>
            <w:r>
              <w:rPr>
                <w:sz w:val="22"/>
                <w:szCs w:val="22"/>
              </w:rPr>
              <w:t>004</w:t>
            </w:r>
          </w:p>
        </w:tc>
        <w:tc>
          <w:tcPr>
            <w:tcW w:w="127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71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567"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模式识别与机器视觉</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人工神经网络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汽车底盘电子控制技术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00712404</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rFonts w:hint="eastAsia"/>
                <w:sz w:val="22"/>
                <w:szCs w:val="22"/>
              </w:rPr>
              <w:t>车身电子控制技术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汽车安全电子控制技术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汽车动力电子控制技术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车联网信息技术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汽车智能驾驶</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汽车电力驱动控制系统设计</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汽车车载网络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现代控制理论进展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必修</w:t>
            </w:r>
          </w:p>
          <w:p w:rsidR="00704CDD" w:rsidRDefault="009043E4">
            <w:pPr>
              <w:widowControl/>
              <w:jc w:val="center"/>
              <w:rPr>
                <w:rFonts w:hAnsi="宋体"/>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7</w:t>
            </w:r>
            <w:r>
              <w:rPr>
                <w:rFonts w:hAnsi="宋体" w:hint="eastAsia"/>
                <w:sz w:val="22"/>
                <w:szCs w:val="22"/>
              </w:rPr>
              <w:t>学分）</w:t>
            </w: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5</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61" w:name="_Toc26473"/>
      <w:r>
        <w:rPr>
          <w:b/>
          <w:sz w:val="24"/>
        </w:rPr>
        <w:t>五、必修环节</w:t>
      </w:r>
      <w:bookmarkEnd w:id="261"/>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w:t>
      </w:r>
      <w:r>
        <w:rPr>
          <w:kern w:val="0"/>
          <w:sz w:val="24"/>
        </w:rPr>
        <w:lastRenderedPageBreak/>
        <w:t>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w:t>
      </w:r>
      <w:proofErr w:type="gramStart"/>
      <w:r>
        <w:rPr>
          <w:kern w:val="0"/>
          <w:sz w:val="24"/>
        </w:rPr>
        <w:t>下明确</w:t>
      </w:r>
      <w:proofErr w:type="gramEnd"/>
      <w:r>
        <w:rPr>
          <w:kern w:val="0"/>
          <w:sz w:val="24"/>
        </w:rPr>
        <w:t>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62" w:name="_Toc26387"/>
      <w:r>
        <w:rPr>
          <w:b/>
          <w:sz w:val="24"/>
        </w:rPr>
        <w:t>六、科学研究与学位论文</w:t>
      </w:r>
      <w:bookmarkEnd w:id="262"/>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博士学位论文的撰写是汽车电子工程</w:t>
      </w:r>
      <w:r>
        <w:rPr>
          <w:rFonts w:hint="eastAsia"/>
          <w:sz w:val="24"/>
        </w:rPr>
        <w:t>（本科起点）</w:t>
      </w:r>
      <w:r>
        <w:rPr>
          <w:sz w:val="24"/>
        </w:rPr>
        <w:t>学术学位博士研究生在校期间的主要工作。博士学位论文反映了学术学位博士研究生是否掌握坚实而宽广的理</w:t>
      </w:r>
      <w:r>
        <w:rPr>
          <w:sz w:val="24"/>
        </w:rPr>
        <w:lastRenderedPageBreak/>
        <w:t>论基础和系统深入的专门知识，是否具有独立从事科学研究工作的能力，是否具有创造性，是能否被授予博士学位的关键。汽车电子工程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汽车电子工程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汽车电子工程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63" w:name="_Toc6788"/>
      <w:r>
        <w:rPr>
          <w:b/>
          <w:sz w:val="24"/>
        </w:rPr>
        <w:t>七、培养方式与方法</w:t>
      </w:r>
      <w:bookmarkEnd w:id="263"/>
    </w:p>
    <w:p w:rsidR="00704CDD" w:rsidRDefault="009043E4">
      <w:pPr>
        <w:autoSpaceDE w:val="0"/>
        <w:autoSpaceDN w:val="0"/>
        <w:adjustRightInd w:val="0"/>
        <w:spacing w:line="400" w:lineRule="exact"/>
        <w:ind w:firstLineChars="200" w:firstLine="466"/>
        <w:rPr>
          <w:kern w:val="0"/>
          <w:sz w:val="24"/>
        </w:rPr>
      </w:pPr>
      <w:r>
        <w:rPr>
          <w:kern w:val="0"/>
          <w:sz w:val="24"/>
        </w:rPr>
        <w:t>汽车电子工程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64" w:name="_Toc12437"/>
      <w:r>
        <w:rPr>
          <w:b/>
          <w:sz w:val="24"/>
        </w:rPr>
        <w:t>八、其它</w:t>
      </w:r>
      <w:bookmarkEnd w:id="264"/>
    </w:p>
    <w:p w:rsidR="00704CDD" w:rsidRDefault="009043E4">
      <w:pPr>
        <w:autoSpaceDE w:val="0"/>
        <w:autoSpaceDN w:val="0"/>
        <w:adjustRightInd w:val="0"/>
        <w:spacing w:line="400" w:lineRule="exact"/>
        <w:ind w:firstLineChars="200" w:firstLine="466"/>
        <w:rPr>
          <w:kern w:val="0"/>
          <w:sz w:val="24"/>
        </w:rPr>
      </w:pPr>
      <w:r>
        <w:rPr>
          <w:kern w:val="0"/>
          <w:sz w:val="24"/>
        </w:rPr>
        <w:t>（一）汽车电子工程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（二）汽车电子工程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（三）汽车电子工程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（四）鼓励汽车电子工程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sz w:val="24"/>
        </w:rPr>
      </w:pPr>
      <w:r>
        <w:rPr>
          <w:kern w:val="0"/>
          <w:sz w:val="24"/>
        </w:rPr>
        <w:t>（六）本次制订培养方案从</w:t>
      </w:r>
      <w:r>
        <w:rPr>
          <w:kern w:val="0"/>
          <w:sz w:val="24"/>
        </w:rPr>
        <w:t>2022</w:t>
      </w:r>
      <w:r>
        <w:rPr>
          <w:kern w:val="0"/>
          <w:sz w:val="24"/>
        </w:rPr>
        <w:t>级汽车电子工程</w:t>
      </w:r>
      <w:r>
        <w:rPr>
          <w:rFonts w:hint="eastAsia"/>
          <w:kern w:val="0"/>
          <w:sz w:val="24"/>
        </w:rPr>
        <w:t>（本科起点）</w:t>
      </w:r>
      <w:r>
        <w:rPr>
          <w:kern w:val="0"/>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65" w:name="_Toc105667363"/>
      <w:bookmarkStart w:id="266" w:name="_Toc15634618"/>
      <w:r>
        <w:rPr>
          <w:rFonts w:eastAsia="黑体"/>
          <w:b/>
          <w:kern w:val="44"/>
          <w:sz w:val="32"/>
        </w:rPr>
        <w:lastRenderedPageBreak/>
        <w:t>仪器科学与技术学术学位博士研究生培养方案</w:t>
      </w:r>
      <w:bookmarkEnd w:id="265"/>
      <w:bookmarkEnd w:id="266"/>
    </w:p>
    <w:p w:rsidR="00704CDD" w:rsidRDefault="009043E4">
      <w:pPr>
        <w:keepNext/>
        <w:spacing w:afterLines="100" w:after="312" w:line="360" w:lineRule="auto"/>
        <w:jc w:val="center"/>
        <w:outlineLvl w:val="1"/>
        <w:rPr>
          <w:kern w:val="0"/>
          <w:sz w:val="24"/>
        </w:rPr>
      </w:pPr>
      <w:bookmarkStart w:id="267" w:name="_Toc14518194"/>
      <w:bookmarkStart w:id="268" w:name="_Toc15120060"/>
      <w:bookmarkStart w:id="269" w:name="_Toc15634619"/>
      <w:r>
        <w:rPr>
          <w:kern w:val="0"/>
          <w:sz w:val="24"/>
        </w:rPr>
        <w:t>（学科代码：</w:t>
      </w:r>
      <w:r>
        <w:rPr>
          <w:kern w:val="0"/>
          <w:sz w:val="24"/>
        </w:rPr>
        <w:t>0804</w:t>
      </w:r>
      <w:r>
        <w:rPr>
          <w:kern w:val="0"/>
          <w:sz w:val="24"/>
        </w:rPr>
        <w:t>，申请工学博士学位适用）</w:t>
      </w:r>
      <w:bookmarkEnd w:id="267"/>
      <w:bookmarkEnd w:id="268"/>
      <w:bookmarkEnd w:id="269"/>
    </w:p>
    <w:p w:rsidR="00704CDD" w:rsidRDefault="009043E4">
      <w:pPr>
        <w:keepNext/>
        <w:spacing w:beforeLines="50" w:before="156" w:afterLines="50" w:after="156"/>
        <w:outlineLvl w:val="2"/>
        <w:rPr>
          <w:b/>
          <w:sz w:val="24"/>
        </w:rPr>
      </w:pPr>
      <w:bookmarkStart w:id="270" w:name="_Toc21746"/>
      <w:r>
        <w:rPr>
          <w:rFonts w:hint="eastAsia"/>
          <w:b/>
          <w:sz w:val="24"/>
        </w:rPr>
        <w:t>一、培养目标</w:t>
      </w:r>
      <w:bookmarkEnd w:id="270"/>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国民经济发展主战场、聚焦智能装备及智能制造、新一代信息技术战略性新兴产业培育、国防尖端武器装备发展的重大需求，瞄准世界仪器科学与技术领域学术前沿，培养德智体美劳五育并举，具有坚定的理想信念，掌握扎实的理论基础、系统的专业知识，了解学科前沿动态，具备独立从事科学研究并取得创造性研究成果的突出能力，具有国际竞争力的引领仪器科学与技术前沿发展的学术领军后备人才。具体要求为：</w:t>
      </w:r>
    </w:p>
    <w:p w:rsidR="00704CDD" w:rsidRDefault="009043E4">
      <w:pPr>
        <w:spacing w:line="400" w:lineRule="exact"/>
        <w:ind w:firstLine="480"/>
        <w:rPr>
          <w:bCs/>
          <w:sz w:val="24"/>
        </w:rPr>
      </w:pPr>
      <w:r>
        <w:rPr>
          <w:bCs/>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bCs/>
          <w:sz w:val="24"/>
        </w:rPr>
        <w:t>（</w:t>
      </w:r>
      <w:r>
        <w:rPr>
          <w:rFonts w:hint="eastAsia"/>
          <w:bCs/>
          <w:sz w:val="24"/>
        </w:rPr>
        <w:t>二</w:t>
      </w:r>
      <w:r>
        <w:rPr>
          <w:bCs/>
          <w:sz w:val="24"/>
        </w:rPr>
        <w:t>）</w:t>
      </w:r>
      <w:r>
        <w:rPr>
          <w:rFonts w:hint="eastAsia"/>
          <w:bCs/>
          <w:sz w:val="24"/>
        </w:rPr>
        <w:t>具有仪器科学与技术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bCs/>
          <w:sz w:val="24"/>
        </w:rPr>
        <w:t>（</w:t>
      </w:r>
      <w:r>
        <w:rPr>
          <w:rFonts w:hint="eastAsia"/>
          <w:bCs/>
          <w:sz w:val="24"/>
        </w:rPr>
        <w:t>三</w:t>
      </w:r>
      <w:r>
        <w:rPr>
          <w:bCs/>
          <w:sz w:val="24"/>
        </w:rPr>
        <w:t>）</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
          <w:szCs w:val="21"/>
        </w:rPr>
      </w:pPr>
      <w:r>
        <w:rPr>
          <w:bCs/>
          <w:sz w:val="24"/>
        </w:rPr>
        <w:t>（</w:t>
      </w:r>
      <w:r>
        <w:rPr>
          <w:rFonts w:hint="eastAsia"/>
          <w:bCs/>
          <w:sz w:val="24"/>
        </w:rPr>
        <w:t>四</w:t>
      </w:r>
      <w:r>
        <w:rPr>
          <w:bCs/>
          <w:sz w:val="24"/>
        </w:rPr>
        <w:t>）</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271" w:name="_Toc18444"/>
      <w:r>
        <w:rPr>
          <w:rFonts w:hint="eastAsia"/>
          <w:b/>
          <w:sz w:val="24"/>
        </w:rPr>
        <w:t>二、研究方向</w:t>
      </w:r>
      <w:bookmarkEnd w:id="271"/>
    </w:p>
    <w:p w:rsidR="00704CDD" w:rsidRDefault="009043E4">
      <w:pPr>
        <w:pStyle w:val="1e"/>
        <w:numPr>
          <w:ilvl w:val="0"/>
          <w:numId w:val="6"/>
        </w:numPr>
        <w:spacing w:line="400" w:lineRule="exact"/>
        <w:ind w:firstLineChars="0"/>
        <w:rPr>
          <w:bCs/>
          <w:sz w:val="24"/>
        </w:rPr>
      </w:pPr>
      <w:bookmarkStart w:id="272" w:name="_Hlk106788727"/>
      <w:r>
        <w:rPr>
          <w:bCs/>
          <w:sz w:val="24"/>
        </w:rPr>
        <w:t>光纤传感理论与技术</w:t>
      </w:r>
    </w:p>
    <w:p w:rsidR="00704CDD" w:rsidRDefault="009043E4">
      <w:pPr>
        <w:pStyle w:val="1e"/>
        <w:numPr>
          <w:ilvl w:val="0"/>
          <w:numId w:val="6"/>
        </w:numPr>
        <w:spacing w:line="400" w:lineRule="exact"/>
        <w:ind w:firstLineChars="0"/>
        <w:rPr>
          <w:bCs/>
          <w:sz w:val="24"/>
        </w:rPr>
      </w:pPr>
      <w:r>
        <w:rPr>
          <w:bCs/>
          <w:sz w:val="24"/>
        </w:rPr>
        <w:t>动态检测理论与技术</w:t>
      </w:r>
    </w:p>
    <w:p w:rsidR="00704CDD" w:rsidRDefault="009043E4">
      <w:pPr>
        <w:spacing w:line="400" w:lineRule="exact"/>
        <w:ind w:left="420"/>
        <w:rPr>
          <w:bCs/>
          <w:sz w:val="24"/>
        </w:rPr>
      </w:pPr>
      <w:r>
        <w:rPr>
          <w:bCs/>
          <w:sz w:val="24"/>
        </w:rPr>
        <w:t>（</w:t>
      </w:r>
      <w:r>
        <w:rPr>
          <w:rFonts w:hint="eastAsia"/>
          <w:bCs/>
          <w:sz w:val="24"/>
        </w:rPr>
        <w:t>三</w:t>
      </w:r>
      <w:r>
        <w:rPr>
          <w:bCs/>
          <w:sz w:val="24"/>
        </w:rPr>
        <w:t>）</w:t>
      </w:r>
      <w:r>
        <w:rPr>
          <w:rFonts w:hint="eastAsia"/>
          <w:bCs/>
          <w:sz w:val="24"/>
        </w:rPr>
        <w:t>智能监测技术与系统</w:t>
      </w:r>
    </w:p>
    <w:p w:rsidR="00704CDD" w:rsidRDefault="009043E4">
      <w:pPr>
        <w:spacing w:line="400" w:lineRule="exact"/>
        <w:ind w:firstLineChars="200" w:firstLine="466"/>
        <w:rPr>
          <w:rFonts w:cs="宋体"/>
          <w:bCs/>
          <w:sz w:val="24"/>
        </w:rPr>
      </w:pPr>
      <w:r>
        <w:rPr>
          <w:bCs/>
          <w:sz w:val="24"/>
        </w:rPr>
        <w:t>（</w:t>
      </w:r>
      <w:r>
        <w:rPr>
          <w:rFonts w:hint="eastAsia"/>
          <w:bCs/>
          <w:sz w:val="24"/>
        </w:rPr>
        <w:t>四</w:t>
      </w:r>
      <w:r>
        <w:rPr>
          <w:bCs/>
          <w:sz w:val="24"/>
        </w:rPr>
        <w:t>）车辆及其零部件数字化检测与集成控制技术</w:t>
      </w:r>
      <w:bookmarkEnd w:id="272"/>
      <w:r>
        <w:rPr>
          <w:rFonts w:cs="宋体" w:hint="eastAsia"/>
          <w:bCs/>
          <w:sz w:val="24"/>
        </w:rPr>
        <w:t xml:space="preserve"> </w:t>
      </w:r>
    </w:p>
    <w:p w:rsidR="00704CDD" w:rsidRDefault="009043E4">
      <w:pPr>
        <w:keepNext/>
        <w:spacing w:beforeLines="50" w:before="156" w:afterLines="50" w:after="156"/>
        <w:outlineLvl w:val="2"/>
        <w:rPr>
          <w:b/>
          <w:sz w:val="24"/>
        </w:rPr>
      </w:pPr>
      <w:bookmarkStart w:id="273" w:name="_Toc27880"/>
      <w:r>
        <w:rPr>
          <w:rFonts w:hint="eastAsia"/>
          <w:b/>
          <w:sz w:val="24"/>
        </w:rPr>
        <w:t>三、学制及学习年限</w:t>
      </w:r>
      <w:bookmarkEnd w:id="273"/>
    </w:p>
    <w:p w:rsidR="00704CDD" w:rsidRDefault="009043E4">
      <w:pPr>
        <w:spacing w:line="400" w:lineRule="exact"/>
        <w:ind w:firstLineChars="200" w:firstLine="466"/>
        <w:rPr>
          <w:bCs/>
          <w:sz w:val="24"/>
        </w:rPr>
      </w:pPr>
      <w:r>
        <w:rPr>
          <w:bCs/>
          <w:sz w:val="24"/>
        </w:rPr>
        <w:t>博士研究生学制为</w:t>
      </w:r>
      <w:r>
        <w:rPr>
          <w:bCs/>
          <w:sz w:val="24"/>
        </w:rPr>
        <w:t>4</w:t>
      </w:r>
      <w:r>
        <w:rPr>
          <w:bCs/>
          <w:sz w:val="24"/>
        </w:rPr>
        <w:t>年，学习年限一般为</w:t>
      </w:r>
      <w:r>
        <w:rPr>
          <w:bCs/>
          <w:sz w:val="24"/>
        </w:rPr>
        <w:t>4-5</w:t>
      </w:r>
      <w:r>
        <w:rPr>
          <w:bCs/>
          <w:sz w:val="24"/>
        </w:rPr>
        <w:t>年，全日制最长不超过</w:t>
      </w:r>
      <w:r>
        <w:rPr>
          <w:bCs/>
          <w:sz w:val="24"/>
        </w:rPr>
        <w:t>7</w:t>
      </w:r>
      <w:r>
        <w:rPr>
          <w:bCs/>
          <w:sz w:val="24"/>
        </w:rPr>
        <w:t>年，非全日制最长不超过</w:t>
      </w:r>
      <w:r>
        <w:rPr>
          <w:bCs/>
          <w:sz w:val="24"/>
        </w:rPr>
        <w:t>9</w:t>
      </w:r>
      <w:r>
        <w:rPr>
          <w:bCs/>
          <w:sz w:val="24"/>
        </w:rPr>
        <w:t>年。</w:t>
      </w:r>
    </w:p>
    <w:p w:rsidR="00704CDD" w:rsidRDefault="009043E4">
      <w:pPr>
        <w:spacing w:line="400" w:lineRule="exact"/>
        <w:ind w:firstLineChars="200" w:firstLine="466"/>
        <w:rPr>
          <w:bCs/>
          <w:sz w:val="24"/>
        </w:rPr>
      </w:pPr>
      <w:r>
        <w:rPr>
          <w:bCs/>
          <w:sz w:val="24"/>
        </w:rPr>
        <w:t>休学创业的研究生，最长学习年限为</w:t>
      </w:r>
      <w:r>
        <w:rPr>
          <w:bCs/>
          <w:sz w:val="24"/>
        </w:rPr>
        <w:t>10</w:t>
      </w:r>
      <w:r>
        <w:rPr>
          <w:bCs/>
          <w:sz w:val="24"/>
        </w:rPr>
        <w:t>年。</w:t>
      </w:r>
    </w:p>
    <w:p w:rsidR="00704CDD" w:rsidRDefault="009043E4">
      <w:pPr>
        <w:keepNext/>
        <w:spacing w:beforeLines="50" w:before="156" w:afterLines="50" w:after="156"/>
        <w:outlineLvl w:val="2"/>
        <w:rPr>
          <w:b/>
          <w:sz w:val="24"/>
        </w:rPr>
      </w:pPr>
      <w:bookmarkStart w:id="274" w:name="_Toc17226"/>
      <w:r>
        <w:rPr>
          <w:rFonts w:hint="eastAsia"/>
          <w:b/>
          <w:sz w:val="24"/>
        </w:rPr>
        <w:lastRenderedPageBreak/>
        <w:t>四、课程设置及学分要求</w:t>
      </w:r>
      <w:bookmarkEnd w:id="274"/>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w:t>
      </w:r>
      <w:r>
        <w:rPr>
          <w:rFonts w:hint="eastAsia"/>
          <w:sz w:val="24"/>
        </w:rPr>
        <w:t>公共学位课、专业学位课和选修课三部分组成，其中公共学位课≥</w:t>
      </w:r>
      <w:r>
        <w:rPr>
          <w:rFonts w:hint="eastAsia"/>
          <w:sz w:val="24"/>
        </w:rPr>
        <w:t>4</w:t>
      </w:r>
      <w:r>
        <w:rPr>
          <w:rFonts w:hint="eastAsia"/>
          <w:sz w:val="24"/>
        </w:rPr>
        <w:t>学分，专业学位课≥</w:t>
      </w:r>
      <w:r>
        <w:rPr>
          <w:rFonts w:hint="eastAsia"/>
          <w:sz w:val="24"/>
        </w:rPr>
        <w:t>4</w:t>
      </w:r>
      <w:r>
        <w:rPr>
          <w:rFonts w:hint="eastAsia"/>
          <w:sz w:val="24"/>
        </w:rPr>
        <w:t>学分，选修课≥</w:t>
      </w:r>
      <w:r>
        <w:rPr>
          <w:rFonts w:hint="eastAsia"/>
          <w:sz w:val="24"/>
        </w:rPr>
        <w:t>4</w:t>
      </w:r>
      <w:r>
        <w:rPr>
          <w:rFonts w:hint="eastAsia"/>
          <w:sz w:val="24"/>
        </w:rPr>
        <w:t>学分。</w:t>
      </w:r>
      <w:r>
        <w:rPr>
          <w:sz w:val="24"/>
        </w:rPr>
        <w:t>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left="466"/>
        <w:rPr>
          <w:sz w:val="24"/>
        </w:rPr>
      </w:pPr>
      <w:r>
        <w:rPr>
          <w:kern w:val="0"/>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31"/>
        <w:gridCol w:w="1168"/>
        <w:gridCol w:w="1898"/>
        <w:gridCol w:w="709"/>
        <w:gridCol w:w="709"/>
        <w:gridCol w:w="425"/>
        <w:gridCol w:w="709"/>
        <w:gridCol w:w="1134"/>
        <w:gridCol w:w="708"/>
      </w:tblGrid>
      <w:tr w:rsidR="00704CDD" w:rsidRPr="00D500AE" w:rsidTr="000F4D49">
        <w:trPr>
          <w:trHeight w:val="684"/>
          <w:tblHeader/>
          <w:jc w:val="center"/>
        </w:trPr>
        <w:tc>
          <w:tcPr>
            <w:tcW w:w="776" w:type="dxa"/>
            <w:vAlign w:val="center"/>
          </w:tcPr>
          <w:p w:rsidR="00704CDD" w:rsidRPr="00D500AE" w:rsidRDefault="009043E4" w:rsidP="006E3C01">
            <w:pPr>
              <w:jc w:val="center"/>
              <w:rPr>
                <w:b/>
                <w:bCs/>
                <w:kern w:val="0"/>
                <w:sz w:val="22"/>
                <w:szCs w:val="22"/>
              </w:rPr>
            </w:pPr>
            <w:r w:rsidRPr="00D500AE">
              <w:rPr>
                <w:b/>
                <w:bCs/>
                <w:kern w:val="0"/>
                <w:sz w:val="22"/>
                <w:szCs w:val="22"/>
              </w:rPr>
              <w:t>课程</w:t>
            </w:r>
          </w:p>
          <w:p w:rsidR="00704CDD" w:rsidRPr="00D500AE" w:rsidRDefault="009043E4" w:rsidP="006E3C01">
            <w:pPr>
              <w:jc w:val="center"/>
              <w:rPr>
                <w:b/>
                <w:bCs/>
                <w:kern w:val="0"/>
                <w:sz w:val="22"/>
                <w:szCs w:val="22"/>
              </w:rPr>
            </w:pPr>
            <w:r w:rsidRPr="00D500AE">
              <w:rPr>
                <w:b/>
                <w:bCs/>
                <w:kern w:val="0"/>
                <w:sz w:val="22"/>
                <w:szCs w:val="22"/>
              </w:rPr>
              <w:t>类别</w:t>
            </w:r>
          </w:p>
        </w:tc>
        <w:tc>
          <w:tcPr>
            <w:tcW w:w="831" w:type="dxa"/>
            <w:vAlign w:val="center"/>
          </w:tcPr>
          <w:p w:rsidR="00704CDD" w:rsidRPr="00D500AE" w:rsidRDefault="009043E4" w:rsidP="006E3C01">
            <w:pPr>
              <w:jc w:val="center"/>
              <w:rPr>
                <w:b/>
                <w:bCs/>
                <w:kern w:val="0"/>
                <w:sz w:val="22"/>
                <w:szCs w:val="22"/>
              </w:rPr>
            </w:pPr>
            <w:r w:rsidRPr="00D500AE">
              <w:rPr>
                <w:b/>
                <w:bCs/>
                <w:kern w:val="0"/>
                <w:sz w:val="22"/>
                <w:szCs w:val="22"/>
              </w:rPr>
              <w:t>课程</w:t>
            </w:r>
          </w:p>
          <w:p w:rsidR="00704CDD" w:rsidRPr="00D500AE" w:rsidRDefault="009043E4" w:rsidP="006E3C01">
            <w:pPr>
              <w:jc w:val="center"/>
              <w:rPr>
                <w:b/>
                <w:bCs/>
                <w:kern w:val="0"/>
                <w:sz w:val="22"/>
                <w:szCs w:val="22"/>
              </w:rPr>
            </w:pPr>
            <w:r w:rsidRPr="00D500AE">
              <w:rPr>
                <w:b/>
                <w:bCs/>
                <w:kern w:val="0"/>
                <w:sz w:val="22"/>
                <w:szCs w:val="22"/>
              </w:rPr>
              <w:t>类型</w:t>
            </w:r>
          </w:p>
        </w:tc>
        <w:tc>
          <w:tcPr>
            <w:tcW w:w="1168" w:type="dxa"/>
            <w:vAlign w:val="center"/>
          </w:tcPr>
          <w:p w:rsidR="00704CDD" w:rsidRPr="00D500AE" w:rsidRDefault="009043E4" w:rsidP="006E3C01">
            <w:pPr>
              <w:jc w:val="center"/>
              <w:rPr>
                <w:b/>
                <w:bCs/>
                <w:kern w:val="0"/>
                <w:sz w:val="22"/>
                <w:szCs w:val="22"/>
              </w:rPr>
            </w:pPr>
            <w:r w:rsidRPr="00D500AE">
              <w:rPr>
                <w:b/>
                <w:bCs/>
                <w:kern w:val="0"/>
                <w:sz w:val="22"/>
                <w:szCs w:val="22"/>
              </w:rPr>
              <w:t>课程编号</w:t>
            </w:r>
          </w:p>
        </w:tc>
        <w:tc>
          <w:tcPr>
            <w:tcW w:w="1898" w:type="dxa"/>
            <w:vAlign w:val="center"/>
          </w:tcPr>
          <w:p w:rsidR="00704CDD" w:rsidRPr="00D500AE" w:rsidRDefault="009043E4" w:rsidP="006E3C01">
            <w:pPr>
              <w:jc w:val="center"/>
              <w:rPr>
                <w:b/>
                <w:bCs/>
                <w:kern w:val="0"/>
                <w:sz w:val="22"/>
                <w:szCs w:val="22"/>
              </w:rPr>
            </w:pPr>
            <w:r w:rsidRPr="00D500AE">
              <w:rPr>
                <w:b/>
                <w:bCs/>
                <w:kern w:val="0"/>
                <w:sz w:val="22"/>
                <w:szCs w:val="22"/>
              </w:rPr>
              <w:t>课程名称</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理论</w:t>
            </w:r>
          </w:p>
          <w:p w:rsidR="00704CDD" w:rsidRPr="00D500AE" w:rsidRDefault="009043E4" w:rsidP="006E3C01">
            <w:pPr>
              <w:jc w:val="center"/>
              <w:rPr>
                <w:b/>
                <w:bCs/>
                <w:kern w:val="0"/>
                <w:sz w:val="22"/>
                <w:szCs w:val="22"/>
              </w:rPr>
            </w:pPr>
            <w:r w:rsidRPr="00D500AE">
              <w:rPr>
                <w:b/>
                <w:bCs/>
                <w:kern w:val="0"/>
                <w:sz w:val="22"/>
                <w:szCs w:val="22"/>
              </w:rPr>
              <w:t>学时</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实验</w:t>
            </w:r>
          </w:p>
          <w:p w:rsidR="00704CDD" w:rsidRPr="00D500AE" w:rsidRDefault="009043E4" w:rsidP="006E3C01">
            <w:pPr>
              <w:jc w:val="center"/>
              <w:rPr>
                <w:b/>
                <w:bCs/>
                <w:kern w:val="0"/>
                <w:sz w:val="22"/>
                <w:szCs w:val="22"/>
              </w:rPr>
            </w:pPr>
            <w:r w:rsidRPr="00D500AE">
              <w:rPr>
                <w:b/>
                <w:bCs/>
                <w:kern w:val="0"/>
                <w:sz w:val="22"/>
                <w:szCs w:val="22"/>
              </w:rPr>
              <w:t>学时</w:t>
            </w:r>
          </w:p>
        </w:tc>
        <w:tc>
          <w:tcPr>
            <w:tcW w:w="425" w:type="dxa"/>
            <w:vAlign w:val="center"/>
          </w:tcPr>
          <w:p w:rsidR="00704CDD" w:rsidRPr="00D500AE" w:rsidRDefault="009043E4" w:rsidP="006E3C01">
            <w:pPr>
              <w:jc w:val="center"/>
              <w:rPr>
                <w:b/>
                <w:bCs/>
                <w:kern w:val="0"/>
                <w:sz w:val="22"/>
                <w:szCs w:val="22"/>
              </w:rPr>
            </w:pPr>
            <w:r w:rsidRPr="00D500AE">
              <w:rPr>
                <w:b/>
                <w:bCs/>
                <w:kern w:val="0"/>
                <w:sz w:val="22"/>
                <w:szCs w:val="22"/>
              </w:rPr>
              <w:t>学分</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开课</w:t>
            </w:r>
          </w:p>
          <w:p w:rsidR="00704CDD" w:rsidRPr="00D500AE" w:rsidRDefault="009043E4" w:rsidP="006E3C01">
            <w:pPr>
              <w:jc w:val="center"/>
              <w:rPr>
                <w:b/>
                <w:bCs/>
                <w:kern w:val="0"/>
                <w:sz w:val="22"/>
                <w:szCs w:val="22"/>
              </w:rPr>
            </w:pPr>
            <w:r w:rsidRPr="00D500AE">
              <w:rPr>
                <w:b/>
                <w:bCs/>
                <w:kern w:val="0"/>
                <w:sz w:val="22"/>
                <w:szCs w:val="22"/>
              </w:rPr>
              <w:t>学期</w:t>
            </w:r>
          </w:p>
        </w:tc>
        <w:tc>
          <w:tcPr>
            <w:tcW w:w="1134" w:type="dxa"/>
            <w:vAlign w:val="center"/>
          </w:tcPr>
          <w:p w:rsidR="00704CDD" w:rsidRPr="00D500AE" w:rsidRDefault="009043E4" w:rsidP="006E3C01">
            <w:pPr>
              <w:jc w:val="center"/>
              <w:rPr>
                <w:b/>
                <w:bCs/>
                <w:kern w:val="0"/>
                <w:sz w:val="22"/>
                <w:szCs w:val="22"/>
              </w:rPr>
            </w:pPr>
            <w:r w:rsidRPr="00D500AE">
              <w:rPr>
                <w:b/>
                <w:bCs/>
                <w:kern w:val="0"/>
                <w:sz w:val="22"/>
                <w:szCs w:val="22"/>
              </w:rPr>
              <w:t>开课单位</w:t>
            </w:r>
          </w:p>
        </w:tc>
        <w:tc>
          <w:tcPr>
            <w:tcW w:w="708" w:type="dxa"/>
            <w:vAlign w:val="center"/>
          </w:tcPr>
          <w:p w:rsidR="00704CDD" w:rsidRPr="00D500AE" w:rsidRDefault="009043E4" w:rsidP="006E3C01">
            <w:pPr>
              <w:jc w:val="center"/>
              <w:rPr>
                <w:b/>
                <w:bCs/>
                <w:kern w:val="0"/>
                <w:sz w:val="22"/>
                <w:szCs w:val="22"/>
              </w:rPr>
            </w:pPr>
            <w:r w:rsidRPr="00D500AE">
              <w:rPr>
                <w:b/>
                <w:bCs/>
                <w:kern w:val="0"/>
                <w:sz w:val="22"/>
                <w:szCs w:val="22"/>
              </w:rPr>
              <w:t>备注</w:t>
            </w:r>
          </w:p>
        </w:tc>
      </w:tr>
      <w:tr w:rsidR="00704CDD" w:rsidRPr="00D500AE" w:rsidTr="000F4D49">
        <w:trPr>
          <w:trHeight w:val="713"/>
          <w:jc w:val="center"/>
        </w:trPr>
        <w:tc>
          <w:tcPr>
            <w:tcW w:w="776" w:type="dxa"/>
            <w:vMerge w:val="restart"/>
            <w:vAlign w:val="center"/>
          </w:tcPr>
          <w:p w:rsidR="00704CDD" w:rsidRPr="00D500AE" w:rsidRDefault="009043E4" w:rsidP="006E3C01">
            <w:pPr>
              <w:jc w:val="center"/>
              <w:rPr>
                <w:bCs/>
                <w:kern w:val="0"/>
                <w:sz w:val="22"/>
                <w:szCs w:val="22"/>
              </w:rPr>
            </w:pPr>
            <w:r w:rsidRPr="00D500AE">
              <w:rPr>
                <w:bCs/>
                <w:kern w:val="0"/>
                <w:sz w:val="22"/>
                <w:szCs w:val="22"/>
              </w:rPr>
              <w:t>公共</w:t>
            </w:r>
          </w:p>
          <w:p w:rsidR="00704CDD" w:rsidRPr="00D500AE" w:rsidRDefault="009043E4" w:rsidP="006E3C01">
            <w:pPr>
              <w:jc w:val="center"/>
              <w:rPr>
                <w:bCs/>
                <w:kern w:val="0"/>
                <w:sz w:val="22"/>
                <w:szCs w:val="22"/>
              </w:rPr>
            </w:pPr>
            <w:r w:rsidRPr="00D500AE">
              <w:rPr>
                <w:bCs/>
                <w:kern w:val="0"/>
                <w:sz w:val="22"/>
                <w:szCs w:val="22"/>
              </w:rPr>
              <w:t>学位课（</w:t>
            </w:r>
            <w:r w:rsidRPr="00D500AE">
              <w:rPr>
                <w:bCs/>
                <w:kern w:val="0"/>
                <w:sz w:val="22"/>
                <w:szCs w:val="22"/>
              </w:rPr>
              <w:t>4</w:t>
            </w:r>
            <w:r w:rsidRPr="00D500AE">
              <w:rPr>
                <w:bCs/>
                <w:kern w:val="0"/>
                <w:sz w:val="22"/>
                <w:szCs w:val="22"/>
              </w:rPr>
              <w:t>学分</w:t>
            </w:r>
            <w:r w:rsidRPr="00D500AE">
              <w:rPr>
                <w:rFonts w:hint="eastAsia"/>
                <w:bCs/>
                <w:kern w:val="0"/>
                <w:sz w:val="22"/>
                <w:szCs w:val="22"/>
              </w:rPr>
              <w:t>）</w:t>
            </w:r>
          </w:p>
        </w:tc>
        <w:tc>
          <w:tcPr>
            <w:tcW w:w="831" w:type="dxa"/>
            <w:vAlign w:val="center"/>
          </w:tcPr>
          <w:p w:rsidR="00704CDD" w:rsidRPr="00D500AE" w:rsidRDefault="009043E4" w:rsidP="006E3C01">
            <w:pPr>
              <w:jc w:val="center"/>
              <w:rPr>
                <w:bCs/>
                <w:kern w:val="0"/>
                <w:sz w:val="22"/>
                <w:szCs w:val="22"/>
              </w:rPr>
            </w:pPr>
            <w:r w:rsidRPr="00D500AE">
              <w:rPr>
                <w:bCs/>
                <w:kern w:val="0"/>
                <w:sz w:val="22"/>
                <w:szCs w:val="22"/>
              </w:rPr>
              <w:t>外语</w:t>
            </w:r>
          </w:p>
          <w:p w:rsidR="00704CDD" w:rsidRPr="00D500AE" w:rsidRDefault="009043E4" w:rsidP="006E3C01">
            <w:pPr>
              <w:jc w:val="center"/>
              <w:rPr>
                <w:bCs/>
                <w:kern w:val="0"/>
                <w:sz w:val="22"/>
                <w:szCs w:val="22"/>
              </w:rPr>
            </w:pPr>
            <w:r w:rsidRPr="00D500AE">
              <w:rPr>
                <w:bCs/>
                <w:kern w:val="0"/>
                <w:sz w:val="22"/>
                <w:szCs w:val="22"/>
              </w:rPr>
              <w:t>（</w:t>
            </w:r>
            <w:r w:rsidRPr="00D500AE">
              <w:rPr>
                <w:bCs/>
                <w:kern w:val="0"/>
                <w:sz w:val="22"/>
                <w:szCs w:val="22"/>
              </w:rPr>
              <w:t>2</w:t>
            </w:r>
            <w:r w:rsidRPr="00D500AE">
              <w:rPr>
                <w:bCs/>
                <w:kern w:val="0"/>
                <w:sz w:val="22"/>
                <w:szCs w:val="22"/>
              </w:rPr>
              <w:t>学分）</w:t>
            </w: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01811038- 042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第一外国语（英、日、法、德、俄语）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外国语</w:t>
            </w:r>
          </w:p>
          <w:p w:rsidR="00704CDD" w:rsidRPr="00D500AE" w:rsidRDefault="009043E4" w:rsidP="006E3C01">
            <w:pPr>
              <w:jc w:val="center"/>
              <w:rPr>
                <w:bCs/>
                <w:kern w:val="0"/>
                <w:sz w:val="22"/>
                <w:szCs w:val="22"/>
              </w:rPr>
            </w:pPr>
            <w:r w:rsidRPr="00D500AE">
              <w:rPr>
                <w:bCs/>
                <w:kern w:val="0"/>
                <w:sz w:val="22"/>
                <w:szCs w:val="22"/>
              </w:rPr>
              <w:t>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776" w:type="dxa"/>
            <w:vMerge/>
            <w:vAlign w:val="center"/>
          </w:tcPr>
          <w:p w:rsidR="00704CDD" w:rsidRPr="00D500AE" w:rsidRDefault="00704CDD" w:rsidP="006E3C01">
            <w:pPr>
              <w:jc w:val="center"/>
              <w:rPr>
                <w:bCs/>
                <w:kern w:val="0"/>
                <w:sz w:val="22"/>
                <w:szCs w:val="22"/>
              </w:rPr>
            </w:pPr>
          </w:p>
        </w:tc>
        <w:tc>
          <w:tcPr>
            <w:tcW w:w="831" w:type="dxa"/>
            <w:vAlign w:val="center"/>
          </w:tcPr>
          <w:p w:rsidR="00704CDD" w:rsidRPr="00D500AE" w:rsidRDefault="009043E4" w:rsidP="006E3C01">
            <w:pPr>
              <w:jc w:val="center"/>
              <w:rPr>
                <w:bCs/>
                <w:kern w:val="0"/>
                <w:sz w:val="22"/>
                <w:szCs w:val="22"/>
              </w:rPr>
            </w:pPr>
            <w:r w:rsidRPr="00D500AE">
              <w:rPr>
                <w:bCs/>
                <w:kern w:val="0"/>
                <w:sz w:val="22"/>
                <w:szCs w:val="22"/>
              </w:rPr>
              <w:t>思政</w:t>
            </w:r>
          </w:p>
          <w:p w:rsidR="00704CDD" w:rsidRPr="00D500AE" w:rsidRDefault="009043E4" w:rsidP="006E3C01">
            <w:pPr>
              <w:jc w:val="center"/>
              <w:rPr>
                <w:bCs/>
                <w:kern w:val="0"/>
                <w:sz w:val="22"/>
                <w:szCs w:val="22"/>
              </w:rPr>
            </w:pPr>
            <w:r w:rsidRPr="00D500AE">
              <w:rPr>
                <w:bCs/>
                <w:kern w:val="0"/>
                <w:sz w:val="22"/>
                <w:szCs w:val="22"/>
              </w:rPr>
              <w:t>（</w:t>
            </w:r>
            <w:r w:rsidRPr="00D500AE">
              <w:rPr>
                <w:bCs/>
                <w:kern w:val="0"/>
                <w:sz w:val="22"/>
                <w:szCs w:val="22"/>
              </w:rPr>
              <w:t>2</w:t>
            </w:r>
            <w:r w:rsidRPr="00D500AE">
              <w:rPr>
                <w:bCs/>
                <w:kern w:val="0"/>
                <w:sz w:val="22"/>
                <w:szCs w:val="22"/>
              </w:rPr>
              <w:t>学分）</w:t>
            </w:r>
          </w:p>
        </w:tc>
        <w:tc>
          <w:tcPr>
            <w:tcW w:w="1168" w:type="dxa"/>
            <w:vAlign w:val="center"/>
          </w:tcPr>
          <w:p w:rsidR="00704CDD" w:rsidRPr="00D500AE" w:rsidRDefault="00460735" w:rsidP="006E3C01">
            <w:pPr>
              <w:jc w:val="center"/>
              <w:rPr>
                <w:bCs/>
                <w:kern w:val="0"/>
                <w:sz w:val="22"/>
                <w:szCs w:val="22"/>
              </w:rPr>
            </w:pPr>
            <w:r w:rsidRPr="00D500AE">
              <w:rPr>
                <w:bCs/>
                <w:kern w:val="0"/>
                <w:sz w:val="22"/>
                <w:szCs w:val="22"/>
              </w:rPr>
              <w:t>02111008</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中国马克思主义与当代</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马克思</w:t>
            </w:r>
          </w:p>
          <w:p w:rsidR="00704CDD" w:rsidRPr="00D500AE" w:rsidRDefault="009043E4" w:rsidP="006E3C01">
            <w:pPr>
              <w:jc w:val="center"/>
              <w:rPr>
                <w:bCs/>
                <w:kern w:val="0"/>
                <w:sz w:val="22"/>
                <w:szCs w:val="22"/>
              </w:rPr>
            </w:pPr>
            <w:r w:rsidRPr="00D500AE">
              <w:rPr>
                <w:bCs/>
                <w:kern w:val="0"/>
                <w:sz w:val="22"/>
                <w:szCs w:val="22"/>
              </w:rPr>
              <w:t>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restart"/>
            <w:vAlign w:val="center"/>
          </w:tcPr>
          <w:p w:rsidR="00704CDD" w:rsidRPr="00D500AE" w:rsidRDefault="009043E4" w:rsidP="006E3C01">
            <w:pPr>
              <w:jc w:val="center"/>
              <w:rPr>
                <w:rFonts w:hAnsi="宋体"/>
                <w:bCs/>
                <w:kern w:val="0"/>
                <w:sz w:val="22"/>
                <w:szCs w:val="22"/>
              </w:rPr>
            </w:pPr>
            <w:r w:rsidRPr="00D500AE">
              <w:rPr>
                <w:rFonts w:hAnsi="宋体" w:hint="eastAsia"/>
                <w:bCs/>
                <w:kern w:val="0"/>
                <w:sz w:val="22"/>
                <w:szCs w:val="22"/>
              </w:rPr>
              <w:t>专业</w:t>
            </w:r>
          </w:p>
          <w:p w:rsidR="00704CDD" w:rsidRPr="00D500AE" w:rsidRDefault="009043E4" w:rsidP="006E3C01">
            <w:pPr>
              <w:jc w:val="center"/>
              <w:rPr>
                <w:rFonts w:hAnsi="宋体"/>
                <w:bCs/>
                <w:kern w:val="0"/>
                <w:sz w:val="22"/>
                <w:szCs w:val="22"/>
              </w:rPr>
            </w:pPr>
            <w:r w:rsidRPr="00D500AE">
              <w:rPr>
                <w:rFonts w:hAnsi="宋体" w:hint="eastAsia"/>
                <w:bCs/>
                <w:kern w:val="0"/>
                <w:sz w:val="22"/>
                <w:szCs w:val="22"/>
              </w:rPr>
              <w:t>学位课</w:t>
            </w:r>
            <w:r w:rsidRPr="00D500AE">
              <w:rPr>
                <w:rFonts w:hAnsi="宋体" w:hint="eastAsia"/>
                <w:bCs/>
                <w:kern w:val="0"/>
                <w:sz w:val="22"/>
                <w:szCs w:val="22"/>
              </w:rPr>
              <w:t xml:space="preserve"> </w:t>
            </w:r>
          </w:p>
          <w:p w:rsidR="00704CDD" w:rsidRPr="00D500AE" w:rsidRDefault="009043E4" w:rsidP="006E3C01">
            <w:pPr>
              <w:jc w:val="center"/>
              <w:rPr>
                <w:bCs/>
                <w:kern w:val="0"/>
                <w:sz w:val="22"/>
                <w:szCs w:val="22"/>
              </w:rPr>
            </w:pPr>
            <w:r w:rsidRPr="00D500AE">
              <w:rPr>
                <w:rFonts w:hAnsi="宋体" w:hint="eastAsia"/>
                <w:bCs/>
                <w:kern w:val="0"/>
                <w:sz w:val="22"/>
                <w:szCs w:val="22"/>
              </w:rPr>
              <w:t xml:space="preserve">  </w:t>
            </w:r>
            <w:r w:rsidRPr="00D500AE">
              <w:rPr>
                <w:rFonts w:hAnsi="宋体" w:hint="eastAsia"/>
                <w:bCs/>
                <w:kern w:val="0"/>
                <w:sz w:val="22"/>
                <w:szCs w:val="22"/>
              </w:rPr>
              <w:t>（</w:t>
            </w:r>
            <w:r w:rsidRPr="00D500AE">
              <w:rPr>
                <w:rFonts w:hAnsi="宋体" w:hint="eastAsia"/>
                <w:bCs/>
                <w:kern w:val="0"/>
                <w:sz w:val="22"/>
                <w:szCs w:val="22"/>
              </w:rPr>
              <w:t>4</w:t>
            </w:r>
            <w:r w:rsidRPr="00D500AE">
              <w:rPr>
                <w:rFonts w:hAnsi="宋体" w:hint="eastAsia"/>
                <w:bCs/>
                <w:kern w:val="0"/>
                <w:sz w:val="22"/>
                <w:szCs w:val="22"/>
              </w:rPr>
              <w:t>学分）</w:t>
            </w:r>
          </w:p>
        </w:tc>
        <w:tc>
          <w:tcPr>
            <w:tcW w:w="1168" w:type="dxa"/>
            <w:vAlign w:val="center"/>
          </w:tcPr>
          <w:p w:rsidR="00704CDD" w:rsidRPr="00D500AE" w:rsidRDefault="009043E4" w:rsidP="006E3C01">
            <w:pPr>
              <w:jc w:val="center"/>
              <w:rPr>
                <w:bCs/>
                <w:sz w:val="22"/>
                <w:szCs w:val="22"/>
              </w:rPr>
            </w:pPr>
            <w:r w:rsidRPr="00D500AE">
              <w:rPr>
                <w:bCs/>
                <w:sz w:val="22"/>
                <w:szCs w:val="22"/>
              </w:rPr>
              <w:t>00111201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动态数据的建模与处理</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00111202</w:t>
            </w:r>
          </w:p>
        </w:tc>
        <w:tc>
          <w:tcPr>
            <w:tcW w:w="1898" w:type="dxa"/>
            <w:vAlign w:val="center"/>
          </w:tcPr>
          <w:p w:rsidR="00704CDD" w:rsidRPr="00D500AE" w:rsidRDefault="009043E4" w:rsidP="006E3C01">
            <w:pPr>
              <w:jc w:val="center"/>
              <w:rPr>
                <w:bCs/>
                <w:kern w:val="0"/>
                <w:sz w:val="22"/>
                <w:szCs w:val="22"/>
              </w:rPr>
            </w:pPr>
            <w:proofErr w:type="gramStart"/>
            <w:r w:rsidRPr="00D500AE">
              <w:rPr>
                <w:bCs/>
                <w:kern w:val="0"/>
                <w:sz w:val="22"/>
                <w:szCs w:val="22"/>
              </w:rPr>
              <w:t>微纳制造</w:t>
            </w:r>
            <w:proofErr w:type="gramEnd"/>
            <w:r w:rsidRPr="00D500AE">
              <w:rPr>
                <w:bCs/>
                <w:kern w:val="0"/>
                <w:sz w:val="22"/>
                <w:szCs w:val="22"/>
              </w:rPr>
              <w:t>与测试技术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20</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16</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00111203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仪器科学与技术学科前沿</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00411019</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机械装备状态监测与故障诊断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00412006</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车辆</w:t>
            </w:r>
            <w:r w:rsidRPr="00D500AE">
              <w:rPr>
                <w:bCs/>
                <w:kern w:val="0"/>
                <w:sz w:val="22"/>
                <w:szCs w:val="22"/>
              </w:rPr>
              <w:t>ECU</w:t>
            </w:r>
            <w:r w:rsidRPr="00D500AE">
              <w:rPr>
                <w:bCs/>
                <w:kern w:val="0"/>
                <w:sz w:val="22"/>
                <w:szCs w:val="22"/>
              </w:rPr>
              <w:t>及其集成控制技术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30"/>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00411017</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工业装备及其控制技术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00412204</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精密仪器及机械设计方法</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rFonts w:hint="eastAsia"/>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00411205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智能传感技术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E67792">
        <w:trPr>
          <w:trHeight w:val="1397"/>
          <w:jc w:val="center"/>
        </w:trPr>
        <w:tc>
          <w:tcPr>
            <w:tcW w:w="1607" w:type="dxa"/>
            <w:gridSpan w:val="2"/>
            <w:vMerge w:val="restart"/>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选修课</w:t>
            </w:r>
          </w:p>
          <w:p w:rsidR="00704CDD" w:rsidRPr="00D500AE" w:rsidRDefault="009043E4" w:rsidP="006E3C01">
            <w:pPr>
              <w:jc w:val="center"/>
              <w:rPr>
                <w:bCs/>
                <w:kern w:val="0"/>
                <w:sz w:val="22"/>
                <w:szCs w:val="22"/>
              </w:rPr>
            </w:pPr>
            <w:r w:rsidRPr="00D500AE">
              <w:rPr>
                <w:rFonts w:hAnsi="宋体" w:hint="eastAsia"/>
                <w:bCs/>
                <w:kern w:val="0"/>
                <w:sz w:val="22"/>
                <w:szCs w:val="22"/>
              </w:rPr>
              <w:t>（</w:t>
            </w:r>
            <w:r w:rsidRPr="00D500AE">
              <w:rPr>
                <w:rFonts w:hAnsi="宋体" w:hint="eastAsia"/>
                <w:bCs/>
                <w:kern w:val="0"/>
                <w:sz w:val="22"/>
                <w:szCs w:val="22"/>
              </w:rPr>
              <w:t>4</w:t>
            </w:r>
            <w:r w:rsidRPr="00D500AE">
              <w:rPr>
                <w:rFonts w:hAnsi="宋体" w:hint="eastAsia"/>
                <w:bCs/>
                <w:kern w:val="0"/>
                <w:sz w:val="22"/>
                <w:szCs w:val="22"/>
              </w:rPr>
              <w:t>学分）</w:t>
            </w:r>
          </w:p>
        </w:tc>
        <w:tc>
          <w:tcPr>
            <w:tcW w:w="1168" w:type="dxa"/>
            <w:vAlign w:val="center"/>
          </w:tcPr>
          <w:p w:rsidR="00BD6BF0" w:rsidRDefault="009043E4" w:rsidP="009B1795">
            <w:pPr>
              <w:jc w:val="center"/>
              <w:rPr>
                <w:bCs/>
                <w:kern w:val="0"/>
                <w:sz w:val="22"/>
                <w:szCs w:val="22"/>
              </w:rPr>
            </w:pPr>
            <w:r w:rsidRPr="00D500AE">
              <w:rPr>
                <w:bCs/>
                <w:kern w:val="0"/>
                <w:sz w:val="22"/>
                <w:szCs w:val="22"/>
              </w:rPr>
              <w:t>01813001</w:t>
            </w:r>
            <w:r w:rsidR="009B1795">
              <w:rPr>
                <w:bCs/>
                <w:kern w:val="0"/>
                <w:sz w:val="22"/>
                <w:szCs w:val="22"/>
              </w:rPr>
              <w:t>-</w:t>
            </w:r>
          </w:p>
          <w:p w:rsidR="00704CDD" w:rsidRPr="00D500AE" w:rsidRDefault="009B1795" w:rsidP="009B1795">
            <w:pPr>
              <w:jc w:val="center"/>
              <w:rPr>
                <w:bCs/>
                <w:kern w:val="0"/>
                <w:sz w:val="22"/>
                <w:szCs w:val="22"/>
              </w:rPr>
            </w:pPr>
            <w:r>
              <w:rPr>
                <w:bCs/>
                <w:kern w:val="0"/>
                <w:sz w:val="22"/>
                <w:szCs w:val="22"/>
              </w:rPr>
              <w:t>005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第二外国语（法、日、德、俄、英语）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72</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外国语</w:t>
            </w:r>
          </w:p>
          <w:p w:rsidR="00704CDD" w:rsidRPr="00D500AE" w:rsidRDefault="009043E4" w:rsidP="006E3C01">
            <w:pPr>
              <w:jc w:val="center"/>
              <w:rPr>
                <w:rFonts w:hAnsi="宋体"/>
                <w:bCs/>
                <w:kern w:val="0"/>
                <w:sz w:val="22"/>
                <w:szCs w:val="22"/>
              </w:rPr>
            </w:pPr>
            <w:r w:rsidRPr="00D500AE">
              <w:rPr>
                <w:rFonts w:hAnsi="宋体"/>
                <w:bCs/>
                <w:kern w:val="0"/>
                <w:sz w:val="22"/>
                <w:szCs w:val="22"/>
              </w:rPr>
              <w:t>学院</w:t>
            </w:r>
          </w:p>
        </w:tc>
        <w:tc>
          <w:tcPr>
            <w:tcW w:w="708"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硕士阶段未修必选</w:t>
            </w: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02112101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马克思主义经典著作选读</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18</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马克思</w:t>
            </w:r>
          </w:p>
          <w:p w:rsidR="00704CDD" w:rsidRPr="00D500AE" w:rsidRDefault="009043E4" w:rsidP="006E3C01">
            <w:pPr>
              <w:jc w:val="center"/>
              <w:rPr>
                <w:rFonts w:hAnsi="宋体"/>
                <w:bCs/>
                <w:kern w:val="0"/>
                <w:sz w:val="22"/>
                <w:szCs w:val="22"/>
              </w:rPr>
            </w:pPr>
            <w:r w:rsidRPr="00D500AE">
              <w:rPr>
                <w:rFonts w:hAnsi="宋体"/>
                <w:bCs/>
                <w:kern w:val="0"/>
                <w:sz w:val="22"/>
                <w:szCs w:val="22"/>
              </w:rPr>
              <w:t>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15"/>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机器人学</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00412004</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虚拟现实与系统仿真</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sz w:val="22"/>
                <w:szCs w:val="22"/>
              </w:rPr>
            </w:pPr>
            <w:r w:rsidRPr="00D500AE">
              <w:rPr>
                <w:bCs/>
                <w:sz w:val="22"/>
                <w:szCs w:val="22"/>
              </w:rPr>
              <w:t>2</w:t>
            </w:r>
          </w:p>
        </w:tc>
        <w:tc>
          <w:tcPr>
            <w:tcW w:w="709" w:type="dxa"/>
            <w:vAlign w:val="center"/>
          </w:tcPr>
          <w:p w:rsidR="00704CDD" w:rsidRPr="00D500AE" w:rsidRDefault="009043E4" w:rsidP="006E3C01">
            <w:pPr>
              <w:jc w:val="center"/>
              <w:rPr>
                <w:bCs/>
                <w:sz w:val="22"/>
                <w:szCs w:val="22"/>
              </w:rPr>
            </w:pPr>
            <w:r w:rsidRPr="00D500AE">
              <w:rPr>
                <w:bCs/>
                <w:sz w:val="22"/>
                <w:szCs w:val="22"/>
              </w:rPr>
              <w:t>2</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trHeight w:val="373"/>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01421061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数学物理方程</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理学院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数字信号处理</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00412206</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车辆主动安全控制</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32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 xml:space="preserve"> 4</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00412207</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机器学习及其基础算法</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18</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18</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00412208</w:t>
            </w:r>
          </w:p>
        </w:tc>
        <w:tc>
          <w:tcPr>
            <w:tcW w:w="1898" w:type="dxa"/>
            <w:vAlign w:val="center"/>
          </w:tcPr>
          <w:p w:rsidR="00704CDD" w:rsidRPr="00D500AE" w:rsidRDefault="009043E4" w:rsidP="006E3C01">
            <w:pPr>
              <w:jc w:val="center"/>
              <w:rPr>
                <w:bCs/>
                <w:kern w:val="0"/>
                <w:sz w:val="22"/>
                <w:szCs w:val="22"/>
              </w:rPr>
            </w:pPr>
            <w:proofErr w:type="gramStart"/>
            <w:r w:rsidRPr="00D500AE">
              <w:rPr>
                <w:rFonts w:hint="eastAsia"/>
                <w:bCs/>
                <w:kern w:val="0"/>
                <w:sz w:val="22"/>
                <w:szCs w:val="22"/>
              </w:rPr>
              <w:t>微流控</w:t>
            </w:r>
            <w:proofErr w:type="gramEnd"/>
            <w:r w:rsidRPr="00D500AE">
              <w:rPr>
                <w:rFonts w:hint="eastAsia"/>
                <w:bCs/>
                <w:kern w:val="0"/>
                <w:sz w:val="22"/>
                <w:szCs w:val="22"/>
              </w:rPr>
              <w:t>芯片技术</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28</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 xml:space="preserve"> 8</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光纤中心</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8D761E" w:rsidRDefault="009043E4" w:rsidP="008D761E">
            <w:pPr>
              <w:jc w:val="center"/>
              <w:rPr>
                <w:bCs/>
                <w:kern w:val="0"/>
                <w:sz w:val="22"/>
                <w:szCs w:val="22"/>
              </w:rPr>
            </w:pPr>
            <w:r w:rsidRPr="008D761E">
              <w:rPr>
                <w:bCs/>
                <w:kern w:val="0"/>
                <w:sz w:val="22"/>
                <w:szCs w:val="22"/>
              </w:rPr>
              <w:t>004122</w:t>
            </w:r>
            <w:r w:rsidR="008D761E" w:rsidRPr="008D761E">
              <w:rPr>
                <w:bCs/>
                <w:kern w:val="0"/>
                <w:sz w:val="22"/>
                <w:szCs w:val="22"/>
              </w:rPr>
              <w:t>10</w:t>
            </w:r>
          </w:p>
        </w:tc>
        <w:tc>
          <w:tcPr>
            <w:tcW w:w="1898" w:type="dxa"/>
            <w:vAlign w:val="center"/>
          </w:tcPr>
          <w:p w:rsidR="00704CDD" w:rsidRPr="008D761E" w:rsidRDefault="009043E4" w:rsidP="006E3C01">
            <w:pPr>
              <w:jc w:val="center"/>
              <w:rPr>
                <w:bCs/>
                <w:kern w:val="0"/>
                <w:sz w:val="22"/>
                <w:szCs w:val="22"/>
              </w:rPr>
            </w:pPr>
            <w:r w:rsidRPr="008D761E">
              <w:rPr>
                <w:rFonts w:hint="eastAsia"/>
                <w:bCs/>
                <w:kern w:val="0"/>
                <w:sz w:val="22"/>
                <w:szCs w:val="22"/>
              </w:rPr>
              <w:t>激光微制造与检测技术</w:t>
            </w:r>
          </w:p>
        </w:tc>
        <w:tc>
          <w:tcPr>
            <w:tcW w:w="709" w:type="dxa"/>
            <w:vAlign w:val="center"/>
          </w:tcPr>
          <w:p w:rsidR="00704CDD" w:rsidRPr="008D761E" w:rsidRDefault="009043E4" w:rsidP="006E3C01">
            <w:pPr>
              <w:jc w:val="center"/>
              <w:rPr>
                <w:bCs/>
                <w:kern w:val="0"/>
                <w:sz w:val="22"/>
                <w:szCs w:val="22"/>
              </w:rPr>
            </w:pPr>
            <w:r w:rsidRPr="008D761E">
              <w:rPr>
                <w:bCs/>
                <w:kern w:val="0"/>
                <w:sz w:val="22"/>
                <w:szCs w:val="22"/>
              </w:rPr>
              <w:t>10</w:t>
            </w:r>
          </w:p>
        </w:tc>
        <w:tc>
          <w:tcPr>
            <w:tcW w:w="709" w:type="dxa"/>
            <w:vAlign w:val="center"/>
          </w:tcPr>
          <w:p w:rsidR="00704CDD" w:rsidRPr="008D761E" w:rsidRDefault="009043E4" w:rsidP="006E3C01">
            <w:pPr>
              <w:jc w:val="center"/>
              <w:rPr>
                <w:bCs/>
                <w:kern w:val="0"/>
                <w:sz w:val="22"/>
                <w:szCs w:val="22"/>
              </w:rPr>
            </w:pPr>
            <w:r w:rsidRPr="008D761E">
              <w:rPr>
                <w:rFonts w:hint="eastAsia"/>
                <w:bCs/>
                <w:kern w:val="0"/>
                <w:sz w:val="22"/>
                <w:szCs w:val="22"/>
              </w:rPr>
              <w:t xml:space="preserve"> 8</w:t>
            </w:r>
          </w:p>
        </w:tc>
        <w:tc>
          <w:tcPr>
            <w:tcW w:w="425" w:type="dxa"/>
            <w:vAlign w:val="center"/>
          </w:tcPr>
          <w:p w:rsidR="00704CDD" w:rsidRPr="008D761E" w:rsidRDefault="009043E4" w:rsidP="006E3C01">
            <w:pPr>
              <w:jc w:val="center"/>
              <w:rPr>
                <w:bCs/>
                <w:kern w:val="0"/>
                <w:sz w:val="22"/>
                <w:szCs w:val="22"/>
              </w:rPr>
            </w:pPr>
            <w:r w:rsidRPr="008D761E">
              <w:rPr>
                <w:bCs/>
                <w:kern w:val="0"/>
                <w:sz w:val="22"/>
                <w:szCs w:val="22"/>
              </w:rPr>
              <w:t>1</w:t>
            </w:r>
          </w:p>
        </w:tc>
        <w:tc>
          <w:tcPr>
            <w:tcW w:w="709" w:type="dxa"/>
            <w:vAlign w:val="center"/>
          </w:tcPr>
          <w:p w:rsidR="00704CDD" w:rsidRPr="008D761E" w:rsidRDefault="009043E4" w:rsidP="006E3C01">
            <w:pPr>
              <w:jc w:val="center"/>
              <w:rPr>
                <w:bCs/>
                <w:kern w:val="0"/>
                <w:sz w:val="22"/>
                <w:szCs w:val="22"/>
              </w:rPr>
            </w:pPr>
            <w:r w:rsidRPr="008D761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rFonts w:hint="eastAsia"/>
                <w:bCs/>
                <w:kern w:val="0"/>
                <w:sz w:val="22"/>
                <w:szCs w:val="22"/>
              </w:rPr>
              <w:t>光纤中心</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激光测量技术及应用</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人工智能</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0</w:t>
            </w:r>
            <w:r w:rsidRPr="00D500AE">
              <w:rPr>
                <w:rFonts w:hAnsi="宋体"/>
                <w:bCs/>
                <w:kern w:val="0"/>
                <w:sz w:val="22"/>
                <w:szCs w:val="22"/>
              </w:rPr>
              <w:t>0</w:t>
            </w:r>
            <w:r w:rsidRPr="00D500AE">
              <w:rPr>
                <w:rFonts w:hAnsi="宋体" w:hint="eastAsia"/>
                <w:bCs/>
                <w:kern w:val="0"/>
                <w:sz w:val="22"/>
                <w:szCs w:val="22"/>
              </w:rPr>
              <w:t>4</w:t>
            </w:r>
            <w:r w:rsidRPr="00D500AE">
              <w:rPr>
                <w:rFonts w:hAnsi="宋体"/>
                <w:bCs/>
                <w:kern w:val="0"/>
                <w:sz w:val="22"/>
                <w:szCs w:val="22"/>
              </w:rPr>
              <w:t>11</w:t>
            </w:r>
            <w:r w:rsidRPr="00D500AE">
              <w:rPr>
                <w:rFonts w:hAnsi="宋体" w:hint="eastAsia"/>
                <w:bCs/>
                <w:kern w:val="0"/>
                <w:sz w:val="22"/>
                <w:szCs w:val="22"/>
              </w:rPr>
              <w:t>020</w:t>
            </w:r>
          </w:p>
        </w:tc>
        <w:tc>
          <w:tcPr>
            <w:tcW w:w="1898"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磁悬浮理论与应用</w:t>
            </w:r>
          </w:p>
        </w:tc>
        <w:tc>
          <w:tcPr>
            <w:tcW w:w="709"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Ansi="宋体"/>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机电系统智能测试与控制</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restart"/>
            <w:vAlign w:val="center"/>
          </w:tcPr>
          <w:p w:rsidR="00704CDD" w:rsidRPr="00D500AE" w:rsidRDefault="009043E4" w:rsidP="006E3C01">
            <w:pPr>
              <w:jc w:val="center"/>
              <w:rPr>
                <w:bCs/>
                <w:kern w:val="0"/>
                <w:sz w:val="22"/>
                <w:szCs w:val="22"/>
              </w:rPr>
            </w:pPr>
            <w:r w:rsidRPr="00D500AE">
              <w:rPr>
                <w:bCs/>
                <w:kern w:val="0"/>
                <w:sz w:val="22"/>
                <w:szCs w:val="22"/>
              </w:rPr>
              <w:t>必修</w:t>
            </w:r>
          </w:p>
          <w:p w:rsidR="00704CDD" w:rsidRPr="00D500AE" w:rsidRDefault="009043E4" w:rsidP="006E3C01">
            <w:pPr>
              <w:jc w:val="center"/>
              <w:rPr>
                <w:bCs/>
                <w:kern w:val="0"/>
                <w:sz w:val="22"/>
                <w:szCs w:val="22"/>
              </w:rPr>
            </w:pPr>
            <w:r w:rsidRPr="00D500AE">
              <w:rPr>
                <w:bCs/>
                <w:kern w:val="0"/>
                <w:sz w:val="22"/>
                <w:szCs w:val="22"/>
              </w:rPr>
              <w:t>环节</w:t>
            </w:r>
          </w:p>
          <w:p w:rsidR="00704CDD" w:rsidRPr="00D500AE" w:rsidRDefault="009043E4" w:rsidP="006E3C01">
            <w:pPr>
              <w:jc w:val="center"/>
              <w:rPr>
                <w:bCs/>
                <w:kern w:val="0"/>
                <w:sz w:val="22"/>
                <w:szCs w:val="22"/>
              </w:rPr>
            </w:pPr>
            <w:r w:rsidRPr="00D500AE">
              <w:rPr>
                <w:bCs/>
                <w:kern w:val="0"/>
                <w:sz w:val="22"/>
                <w:szCs w:val="22"/>
              </w:rPr>
              <w:t>（</w:t>
            </w:r>
            <w:r w:rsidRPr="00D500AE">
              <w:rPr>
                <w:rFonts w:hint="eastAsia"/>
                <w:bCs/>
                <w:kern w:val="0"/>
                <w:sz w:val="22"/>
                <w:szCs w:val="22"/>
              </w:rPr>
              <w:t>5</w:t>
            </w:r>
            <w:r w:rsidRPr="00D500AE">
              <w:rPr>
                <w:bCs/>
                <w:kern w:val="0"/>
                <w:sz w:val="22"/>
                <w:szCs w:val="22"/>
              </w:rPr>
              <w:t>学分）</w:t>
            </w: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实践环节</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3</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博士选题报告</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学术活动</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9043E4" w:rsidP="006E3C01">
            <w:pPr>
              <w:jc w:val="center"/>
              <w:rPr>
                <w:bCs/>
                <w:kern w:val="0"/>
                <w:sz w:val="22"/>
                <w:szCs w:val="22"/>
              </w:rPr>
            </w:pPr>
            <w:r w:rsidRPr="00CD6282">
              <w:rPr>
                <w:rFonts w:asciiTheme="minorEastAsia" w:eastAsiaTheme="minorEastAsia" w:hAnsiTheme="minorEastAsia"/>
                <w:bCs/>
                <w:kern w:val="0"/>
                <w:sz w:val="22"/>
                <w:szCs w:val="22"/>
              </w:rPr>
              <w:t>≥</w:t>
            </w:r>
            <w:r w:rsidRPr="00D500AE">
              <w:rPr>
                <w:bCs/>
                <w:kern w:val="0"/>
                <w:sz w:val="22"/>
                <w:szCs w:val="22"/>
              </w:rPr>
              <w:t>10</w:t>
            </w:r>
            <w:r w:rsidRPr="00D500AE">
              <w:rPr>
                <w:bCs/>
                <w:kern w:val="0"/>
                <w:sz w:val="22"/>
                <w:szCs w:val="22"/>
              </w:rPr>
              <w:t>次</w:t>
            </w:r>
          </w:p>
        </w:tc>
      </w:tr>
    </w:tbl>
    <w:p w:rsidR="00704CDD" w:rsidRDefault="009043E4">
      <w:pPr>
        <w:keepNext/>
        <w:spacing w:beforeLines="50" w:before="156" w:afterLines="50" w:after="156"/>
        <w:outlineLvl w:val="2"/>
        <w:rPr>
          <w:b/>
          <w:sz w:val="24"/>
        </w:rPr>
      </w:pPr>
      <w:bookmarkStart w:id="275" w:name="_Toc29429"/>
      <w:r>
        <w:rPr>
          <w:rFonts w:hint="eastAsia"/>
          <w:b/>
          <w:sz w:val="24"/>
        </w:rPr>
        <w:t>五、</w:t>
      </w:r>
      <w:r>
        <w:rPr>
          <w:b/>
          <w:sz w:val="24"/>
        </w:rPr>
        <w:t>必修环节</w:t>
      </w:r>
      <w:bookmarkEnd w:id="275"/>
    </w:p>
    <w:p w:rsidR="00704CDD" w:rsidRDefault="009043E4">
      <w:pPr>
        <w:spacing w:line="400" w:lineRule="exact"/>
        <w:ind w:firstLineChars="200" w:firstLine="466"/>
        <w:rPr>
          <w:bCs/>
          <w:sz w:val="24"/>
        </w:rPr>
      </w:pPr>
      <w:r>
        <w:rPr>
          <w:rFonts w:hint="eastAsia"/>
          <w:bCs/>
          <w:sz w:val="24"/>
        </w:rPr>
        <w:t>（一）实践环节的基本类型</w:t>
      </w:r>
      <w:r>
        <w:rPr>
          <w:bCs/>
          <w:sz w:val="24"/>
        </w:rPr>
        <w:t xml:space="preserve"> </w:t>
      </w:r>
    </w:p>
    <w:p w:rsidR="00704CDD" w:rsidRDefault="009043E4">
      <w:pPr>
        <w:spacing w:line="400" w:lineRule="exact"/>
        <w:ind w:firstLineChars="200" w:firstLine="466"/>
        <w:rPr>
          <w:bCs/>
          <w:sz w:val="24"/>
        </w:rPr>
      </w:pPr>
      <w:r>
        <w:rPr>
          <w:rFonts w:hint="eastAsia"/>
          <w:bCs/>
          <w:sz w:val="24"/>
        </w:rPr>
        <w:t>1</w:t>
      </w:r>
      <w:r>
        <w:rPr>
          <w:rFonts w:hint="eastAsia"/>
          <w:bCs/>
          <w:sz w:val="24"/>
        </w:rPr>
        <w:t>．社会实践</w:t>
      </w:r>
    </w:p>
    <w:p w:rsidR="00704CDD" w:rsidRDefault="009043E4">
      <w:pPr>
        <w:spacing w:line="400" w:lineRule="exact"/>
        <w:ind w:firstLineChars="200" w:firstLine="466"/>
        <w:rPr>
          <w:bCs/>
          <w:sz w:val="24"/>
        </w:rPr>
      </w:pPr>
      <w:r>
        <w:rPr>
          <w:rFonts w:hint="eastAsia"/>
          <w:bCs/>
          <w:sz w:val="24"/>
        </w:rPr>
        <w:t>研究生可以通过组织和参与社会调查、支教、扶贫及其他志愿者服务等方式进行实践活动，提倡以小组或团队形式开展，累计不少于</w:t>
      </w:r>
      <w:r>
        <w:rPr>
          <w:rFonts w:hint="eastAsia"/>
          <w:bCs/>
          <w:sz w:val="24"/>
        </w:rPr>
        <w:t>15</w:t>
      </w:r>
      <w:r>
        <w:rPr>
          <w:rFonts w:hint="eastAsia"/>
          <w:bCs/>
          <w:sz w:val="24"/>
        </w:rPr>
        <w:t>个工作日。</w:t>
      </w:r>
    </w:p>
    <w:p w:rsidR="00704CDD" w:rsidRDefault="009043E4">
      <w:pPr>
        <w:spacing w:line="400" w:lineRule="exact"/>
        <w:ind w:firstLineChars="200" w:firstLine="466"/>
        <w:rPr>
          <w:bCs/>
          <w:sz w:val="24"/>
        </w:rPr>
      </w:pPr>
      <w:r>
        <w:rPr>
          <w:rFonts w:hint="eastAsia"/>
          <w:bCs/>
          <w:sz w:val="24"/>
        </w:rPr>
        <w:t>研究生完成“社会实践”活动后，需撰写不少于</w:t>
      </w:r>
      <w:r>
        <w:rPr>
          <w:bCs/>
          <w:sz w:val="24"/>
        </w:rPr>
        <w:t>3000</w:t>
      </w:r>
      <w:r>
        <w:rPr>
          <w:rFonts w:hint="eastAsia"/>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bCs/>
          <w:sz w:val="24"/>
        </w:rPr>
        <w:t>1</w:t>
      </w:r>
      <w:r>
        <w:rPr>
          <w:rFonts w:hint="eastAsia"/>
          <w:bCs/>
          <w:sz w:val="24"/>
        </w:rPr>
        <w:t>学分。</w:t>
      </w:r>
      <w:r>
        <w:rPr>
          <w:bCs/>
          <w:sz w:val="24"/>
        </w:rPr>
        <w:t xml:space="preserve"> </w:t>
      </w:r>
    </w:p>
    <w:p w:rsidR="00704CDD" w:rsidRDefault="009043E4">
      <w:pPr>
        <w:spacing w:line="400" w:lineRule="exact"/>
        <w:ind w:firstLineChars="200" w:firstLine="466"/>
        <w:rPr>
          <w:bCs/>
          <w:sz w:val="24"/>
        </w:rPr>
      </w:pPr>
      <w:r>
        <w:rPr>
          <w:rFonts w:hint="eastAsia"/>
          <w:bCs/>
          <w:sz w:val="24"/>
        </w:rPr>
        <w:t>2</w:t>
      </w:r>
      <w:r>
        <w:rPr>
          <w:rFonts w:hint="eastAsia"/>
          <w:bCs/>
          <w:sz w:val="24"/>
        </w:rPr>
        <w:t>．助研、助教</w:t>
      </w:r>
    </w:p>
    <w:p w:rsidR="00704CDD" w:rsidRDefault="009043E4">
      <w:pPr>
        <w:spacing w:line="400" w:lineRule="exact"/>
        <w:ind w:firstLineChars="200" w:firstLine="466"/>
        <w:rPr>
          <w:bCs/>
          <w:sz w:val="24"/>
        </w:rPr>
      </w:pPr>
      <w:r>
        <w:rPr>
          <w:rFonts w:hint="eastAsia"/>
          <w:bCs/>
          <w:sz w:val="24"/>
        </w:rPr>
        <w:t>研究生担任助教或助研工作，其目的是培养研究生的综合能力，是研究生培养过程的有机组成部分。完成至少一个标准岗位的助教或助研工作通过后记</w:t>
      </w:r>
      <w:r>
        <w:rPr>
          <w:rFonts w:hint="eastAsia"/>
          <w:bCs/>
          <w:sz w:val="24"/>
        </w:rPr>
        <w:t xml:space="preserve"> 1</w:t>
      </w:r>
      <w:r>
        <w:rPr>
          <w:rFonts w:hint="eastAsia"/>
          <w:bCs/>
          <w:sz w:val="24"/>
        </w:rPr>
        <w:t>学分。</w:t>
      </w:r>
    </w:p>
    <w:p w:rsidR="00704CDD" w:rsidRDefault="009043E4">
      <w:pPr>
        <w:spacing w:line="400" w:lineRule="exact"/>
        <w:ind w:firstLineChars="200" w:firstLine="466"/>
        <w:rPr>
          <w:bCs/>
          <w:sz w:val="24"/>
        </w:rPr>
      </w:pPr>
      <w:r>
        <w:rPr>
          <w:rFonts w:hint="eastAsia"/>
          <w:bCs/>
          <w:sz w:val="24"/>
        </w:rPr>
        <w:t>研究生担任助研、助教的相关要求和考核办法等参照学校研究生“三助”工作有关规定执行。</w:t>
      </w:r>
    </w:p>
    <w:p w:rsidR="00704CDD" w:rsidRDefault="009043E4">
      <w:pPr>
        <w:spacing w:line="400" w:lineRule="exact"/>
        <w:ind w:firstLineChars="200" w:firstLine="466"/>
        <w:rPr>
          <w:bCs/>
          <w:sz w:val="24"/>
        </w:rPr>
      </w:pPr>
      <w:r>
        <w:rPr>
          <w:rFonts w:hint="eastAsia"/>
          <w:bCs/>
          <w:sz w:val="24"/>
        </w:rPr>
        <w:t>3</w:t>
      </w:r>
      <w:r>
        <w:rPr>
          <w:rFonts w:hint="eastAsia"/>
          <w:bCs/>
          <w:sz w:val="24"/>
        </w:rPr>
        <w:t>．基金申请书撰写</w:t>
      </w:r>
    </w:p>
    <w:p w:rsidR="00704CDD" w:rsidRDefault="009043E4">
      <w:pPr>
        <w:spacing w:line="400" w:lineRule="exact"/>
        <w:ind w:firstLineChars="200" w:firstLine="466"/>
        <w:rPr>
          <w:bCs/>
          <w:sz w:val="24"/>
        </w:rPr>
      </w:pPr>
      <w:r>
        <w:rPr>
          <w:rFonts w:hint="eastAsia"/>
          <w:bCs/>
          <w:sz w:val="24"/>
        </w:rPr>
        <w:t>研究生在导师指导下完成一篇国家科研基金的申请书及</w:t>
      </w:r>
      <w:r>
        <w:rPr>
          <w:rFonts w:hint="eastAsia"/>
          <w:bCs/>
          <w:sz w:val="24"/>
        </w:rPr>
        <w:t>30</w:t>
      </w:r>
      <w:r>
        <w:rPr>
          <w:rFonts w:hint="eastAsia"/>
          <w:bCs/>
          <w:sz w:val="24"/>
        </w:rPr>
        <w:t>分钟汇报</w:t>
      </w:r>
      <w:r>
        <w:rPr>
          <w:rFonts w:hint="eastAsia"/>
          <w:bCs/>
          <w:sz w:val="24"/>
        </w:rPr>
        <w:t>PPT</w:t>
      </w:r>
      <w:r>
        <w:rPr>
          <w:rFonts w:hint="eastAsia"/>
          <w:bCs/>
          <w:sz w:val="24"/>
        </w:rPr>
        <w:t>，经指导教师（小组）检查、评阅后，合格者记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lastRenderedPageBreak/>
        <w:t>4</w:t>
      </w:r>
      <w:r>
        <w:rPr>
          <w:rFonts w:hint="eastAsia"/>
          <w:bCs/>
          <w:sz w:val="24"/>
        </w:rPr>
        <w:t>．国际交流</w:t>
      </w:r>
    </w:p>
    <w:p w:rsidR="00704CDD" w:rsidRDefault="009043E4">
      <w:pPr>
        <w:spacing w:line="400" w:lineRule="exact"/>
        <w:ind w:firstLineChars="200" w:firstLine="466"/>
        <w:rPr>
          <w:bCs/>
          <w:sz w:val="24"/>
        </w:rPr>
      </w:pPr>
      <w:r>
        <w:rPr>
          <w:rFonts w:hint="eastAsia"/>
          <w:bCs/>
          <w:sz w:val="24"/>
        </w:rPr>
        <w:t>研究生在读期间，通过各类项目赴境外高校、科研机构学习、交流合作（不少于</w:t>
      </w:r>
      <w:r>
        <w:rPr>
          <w:rFonts w:hint="eastAsia"/>
          <w:bCs/>
          <w:sz w:val="24"/>
        </w:rPr>
        <w:t>3</w:t>
      </w:r>
      <w:r>
        <w:rPr>
          <w:rFonts w:hint="eastAsia"/>
          <w:bCs/>
          <w:sz w:val="24"/>
        </w:rPr>
        <w:t>个月），或参加一次境外国际学术会议并做口头报告。学院审核通过后记</w:t>
      </w:r>
      <w:r>
        <w:rPr>
          <w:rFonts w:hint="eastAsia"/>
          <w:bCs/>
          <w:sz w:val="24"/>
        </w:rPr>
        <w:t xml:space="preserve"> 1 </w:t>
      </w:r>
      <w:r>
        <w:rPr>
          <w:rFonts w:hint="eastAsia"/>
          <w:bCs/>
          <w:sz w:val="24"/>
        </w:rPr>
        <w:t>学分。</w:t>
      </w:r>
    </w:p>
    <w:p w:rsidR="00704CDD" w:rsidRDefault="00CB2D74" w:rsidP="00CB2D74">
      <w:pPr>
        <w:spacing w:line="400" w:lineRule="exact"/>
        <w:ind w:firstLineChars="200" w:firstLine="466"/>
        <w:rPr>
          <w:bCs/>
          <w:sz w:val="24"/>
        </w:rPr>
      </w:pPr>
      <w:r>
        <w:rPr>
          <w:bCs/>
          <w:sz w:val="24"/>
        </w:rPr>
        <w:t>5</w:t>
      </w:r>
      <w:r w:rsidRPr="00CB2D74">
        <w:rPr>
          <w:rFonts w:hint="eastAsia"/>
          <w:bCs/>
          <w:sz w:val="24"/>
        </w:rPr>
        <w:t>．</w:t>
      </w:r>
      <w:r w:rsidR="009043E4">
        <w:rPr>
          <w:rFonts w:hint="eastAsia"/>
          <w:bCs/>
          <w:sz w:val="24"/>
        </w:rPr>
        <w:t>实验室安全培训</w:t>
      </w:r>
    </w:p>
    <w:p w:rsidR="00704CDD" w:rsidRDefault="009043E4">
      <w:pPr>
        <w:spacing w:line="400" w:lineRule="exact"/>
        <w:ind w:firstLineChars="200" w:firstLine="466"/>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w:t>
      </w:r>
      <w:r>
        <w:rPr>
          <w:rFonts w:hint="eastAsia"/>
          <w:bCs/>
          <w:sz w:val="24"/>
        </w:rPr>
        <w:t xml:space="preserve"> </w:t>
      </w:r>
      <w:r>
        <w:rPr>
          <w:rFonts w:hint="eastAsia"/>
          <w:bCs/>
          <w:sz w:val="24"/>
        </w:rPr>
        <w:t>定向培养研究生、来华留学生可免修实践环节，但不记学分，所缺学分必须通过选修课程补齐。</w:t>
      </w:r>
    </w:p>
    <w:p w:rsidR="00704CDD" w:rsidRDefault="009043E4">
      <w:pPr>
        <w:spacing w:line="400" w:lineRule="exact"/>
        <w:ind w:firstLineChars="200" w:firstLine="466"/>
        <w:rPr>
          <w:bCs/>
          <w:sz w:val="24"/>
        </w:rPr>
      </w:pPr>
      <w:r>
        <w:rPr>
          <w:rFonts w:hint="eastAsia"/>
          <w:bCs/>
          <w:sz w:val="24"/>
        </w:rPr>
        <w:t>（二）学术活动</w:t>
      </w:r>
    </w:p>
    <w:p w:rsidR="00704CDD" w:rsidRDefault="009043E4">
      <w:pPr>
        <w:spacing w:line="400" w:lineRule="exact"/>
        <w:ind w:firstLineChars="200" w:firstLine="466"/>
        <w:rPr>
          <w:bCs/>
          <w:sz w:val="24"/>
        </w:rPr>
      </w:pPr>
      <w:r>
        <w:rPr>
          <w:rFonts w:hint="eastAsia"/>
          <w:bCs/>
          <w:sz w:val="24"/>
        </w:rPr>
        <w:t>为了促使研究生能主动关心和了解国内外本学科前沿的发展动态，开阔视野，启发创造力，要求每个博士研究生应公开做学术报告至少</w:t>
      </w:r>
      <w:r>
        <w:rPr>
          <w:rFonts w:hint="eastAsia"/>
          <w:bCs/>
          <w:sz w:val="24"/>
        </w:rPr>
        <w:t>2</w:t>
      </w:r>
      <w:r>
        <w:rPr>
          <w:rFonts w:hint="eastAsia"/>
          <w:bCs/>
          <w:sz w:val="24"/>
        </w:rPr>
        <w:t>次，参加学术报告至少</w:t>
      </w:r>
      <w:r>
        <w:rPr>
          <w:rFonts w:hint="eastAsia"/>
          <w:bCs/>
          <w:sz w:val="24"/>
        </w:rPr>
        <w:t>10</w:t>
      </w:r>
      <w:r>
        <w:rPr>
          <w:rFonts w:hint="eastAsia"/>
          <w:bCs/>
          <w:sz w:val="24"/>
        </w:rPr>
        <w:t>次，且每次参加学术活动必须写出</w:t>
      </w:r>
      <w:r>
        <w:rPr>
          <w:rFonts w:hint="eastAsia"/>
          <w:bCs/>
          <w:sz w:val="24"/>
        </w:rPr>
        <w:t>500</w:t>
      </w:r>
      <w:r>
        <w:rPr>
          <w:rFonts w:hint="eastAsia"/>
          <w:bCs/>
          <w:sz w:val="24"/>
        </w:rPr>
        <w:t>字以上的心得。经指导教师（小组）检查、审核，完成者在必修环节记</w:t>
      </w:r>
      <w:r>
        <w:rPr>
          <w:rFonts w:hint="eastAsia"/>
          <w:bCs/>
          <w:sz w:val="24"/>
        </w:rPr>
        <w:t>1</w:t>
      </w:r>
      <w:r>
        <w:rPr>
          <w:rFonts w:hint="eastAsia"/>
          <w:bCs/>
          <w:sz w:val="24"/>
        </w:rPr>
        <w:t>个学分。</w:t>
      </w:r>
    </w:p>
    <w:p w:rsidR="00704CDD" w:rsidRDefault="009043E4">
      <w:pPr>
        <w:spacing w:line="400" w:lineRule="exact"/>
        <w:ind w:firstLineChars="200" w:firstLine="466"/>
        <w:rPr>
          <w:bCs/>
          <w:sz w:val="24"/>
        </w:rPr>
      </w:pPr>
      <w:r>
        <w:rPr>
          <w:rFonts w:hint="eastAsia"/>
          <w:bCs/>
          <w:sz w:val="24"/>
        </w:rPr>
        <w:t>（三）选题报告及中期考核</w:t>
      </w:r>
    </w:p>
    <w:p w:rsidR="00704CDD" w:rsidRDefault="009043E4">
      <w:pPr>
        <w:spacing w:line="400" w:lineRule="exact"/>
        <w:ind w:firstLineChars="200" w:firstLine="466"/>
        <w:rPr>
          <w:bCs/>
          <w:sz w:val="24"/>
        </w:rPr>
      </w:pPr>
      <w:r>
        <w:rPr>
          <w:rFonts w:hint="eastAsia"/>
          <w:bCs/>
          <w:sz w:val="24"/>
        </w:rPr>
        <w:t>学位论文选题报告不仅要提出研究的问题，还要提出问题的依据以及解决这些问题的思路与实施途径，学术学位博士研究生入学后，应在导师指导</w:t>
      </w:r>
      <w:proofErr w:type="gramStart"/>
      <w:r>
        <w:rPr>
          <w:rFonts w:hint="eastAsia"/>
          <w:bCs/>
          <w:sz w:val="24"/>
        </w:rPr>
        <w:t>下明确</w:t>
      </w:r>
      <w:proofErr w:type="gramEnd"/>
      <w:r>
        <w:rPr>
          <w:rFonts w:hint="eastAsia"/>
          <w:bCs/>
          <w:sz w:val="24"/>
        </w:rPr>
        <w:t>科学研究方向，查阅国内外相关文献，经过广泛的调查研究后，提出学位论文选题报告，经审核后确定研究课题。选题报告通过后，记</w:t>
      </w:r>
      <w:r>
        <w:rPr>
          <w:rFonts w:hint="eastAsia"/>
          <w:bCs/>
          <w:sz w:val="24"/>
        </w:rPr>
        <w:t>1</w:t>
      </w:r>
      <w:r>
        <w:rPr>
          <w:rFonts w:hint="eastAsia"/>
          <w:bCs/>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76" w:name="_Toc1645"/>
      <w:r>
        <w:rPr>
          <w:b/>
          <w:sz w:val="24"/>
        </w:rPr>
        <w:t>六、科学研究与学位论文</w:t>
      </w:r>
      <w:bookmarkEnd w:id="276"/>
    </w:p>
    <w:p w:rsidR="00704CDD" w:rsidRDefault="009043E4">
      <w:pPr>
        <w:spacing w:line="400" w:lineRule="exact"/>
        <w:ind w:firstLineChars="200" w:firstLine="466"/>
        <w:rPr>
          <w:bCs/>
          <w:sz w:val="24"/>
        </w:rPr>
      </w:pPr>
      <w:r>
        <w:rPr>
          <w:bCs/>
          <w:sz w:val="24"/>
        </w:rPr>
        <w:t>（一）科学研究</w:t>
      </w:r>
    </w:p>
    <w:p w:rsidR="00704CDD" w:rsidRDefault="009043E4">
      <w:pPr>
        <w:spacing w:line="400" w:lineRule="exact"/>
        <w:ind w:firstLineChars="200" w:firstLine="466"/>
        <w:rPr>
          <w:bCs/>
          <w:sz w:val="24"/>
        </w:rPr>
      </w:pPr>
      <w:r>
        <w:rPr>
          <w:rFonts w:hint="eastAsia"/>
          <w:bCs/>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bCs/>
          <w:sz w:val="24"/>
        </w:rPr>
      </w:pPr>
      <w:r>
        <w:rPr>
          <w:bCs/>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仪器科学与技术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仪器科学与技术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仪器科学与技术</w:t>
      </w:r>
      <w:r>
        <w:rPr>
          <w:rFonts w:hint="eastAsia"/>
          <w:sz w:val="24"/>
        </w:rPr>
        <w:t>学术学位博士研究生在博士学位论文送审前，须满足取得学籍</w:t>
      </w:r>
      <w:r>
        <w:rPr>
          <w:rFonts w:hint="eastAsia"/>
          <w:sz w:val="24"/>
        </w:rPr>
        <w:lastRenderedPageBreak/>
        <w:t>当年学校申请博士学位学术成果有关规定和机电学院学位与研究生教育有关规定，方可送审。</w:t>
      </w:r>
    </w:p>
    <w:p w:rsidR="00704CDD" w:rsidRDefault="009043E4">
      <w:pPr>
        <w:adjustRightInd w:val="0"/>
        <w:snapToGrid w:val="0"/>
        <w:spacing w:line="400" w:lineRule="exact"/>
        <w:ind w:firstLineChars="200" w:firstLine="466"/>
        <w:rPr>
          <w:sz w:val="24"/>
        </w:rPr>
      </w:pPr>
      <w:r>
        <w:rPr>
          <w:sz w:val="24"/>
        </w:rPr>
        <w:t>仪器科学与技术</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未尽事宜以研究生取得学籍当年武汉理工大学《研究生手册》和机电学院学位与研究生教育有关规定为准</w:t>
      </w:r>
      <w:r>
        <w:rPr>
          <w:bCs/>
          <w:sz w:val="24"/>
        </w:rPr>
        <w:t>。</w:t>
      </w:r>
    </w:p>
    <w:p w:rsidR="00704CDD" w:rsidRDefault="009043E4">
      <w:pPr>
        <w:keepNext/>
        <w:spacing w:beforeLines="50" w:before="156" w:afterLines="50" w:after="156"/>
        <w:outlineLvl w:val="2"/>
        <w:rPr>
          <w:b/>
          <w:sz w:val="24"/>
        </w:rPr>
      </w:pPr>
      <w:bookmarkStart w:id="277" w:name="_Toc29639"/>
      <w:r>
        <w:rPr>
          <w:b/>
          <w:sz w:val="24"/>
        </w:rPr>
        <w:t>七、培养方式与方法</w:t>
      </w:r>
      <w:bookmarkEnd w:id="277"/>
    </w:p>
    <w:p w:rsidR="00704CDD" w:rsidRDefault="009043E4">
      <w:pPr>
        <w:spacing w:line="400" w:lineRule="exact"/>
        <w:ind w:firstLineChars="200" w:firstLine="466"/>
        <w:rPr>
          <w:rFonts w:cs="宋体"/>
          <w:bCs/>
          <w:sz w:val="24"/>
        </w:rPr>
      </w:pPr>
      <w:r>
        <w:rPr>
          <w:rFonts w:cs="宋体" w:hint="eastAsia"/>
          <w:sz w:val="24"/>
        </w:rPr>
        <w:t>仪器科学与技术学术学位博士研究生的培养采取导师负责制或以导师为主的指导小组的指导方法，培养方式应灵活多样，更多地采取启发式、研讨式的教学方式，充分发挥指导教师的主导作用。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278" w:name="_Toc18148"/>
      <w:r>
        <w:rPr>
          <w:b/>
          <w:sz w:val="24"/>
        </w:rPr>
        <w:t>八、其他</w:t>
      </w:r>
      <w:bookmarkEnd w:id="278"/>
    </w:p>
    <w:p w:rsidR="00704CDD" w:rsidRDefault="009043E4">
      <w:pPr>
        <w:spacing w:line="400" w:lineRule="exact"/>
        <w:ind w:firstLineChars="200" w:firstLine="466"/>
        <w:rPr>
          <w:sz w:val="24"/>
        </w:rPr>
      </w:pPr>
      <w:r>
        <w:rPr>
          <w:sz w:val="24"/>
        </w:rPr>
        <w:t>（一）提前攻读仪器科学与技术博士学位的研究生在修完本专业硕士学位研究生培养方案规定的课程后，按硕士起点的学术学位博士研究生培养方案培养。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（二）仪器科学与技术学术学位博士研究生开题前需修满学位课程的学分，允许研究生开题后根据论文研究需要选修部分其他课程，申请答辩前须修完全部课程。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（三）仪器科学与技术学术学位博士研究生在学期间应查阅本学科国内外文献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（四）仪器科学与技术学术学位博士研究生在课程学习阶段每月至少</w:t>
      </w:r>
      <w:r>
        <w:rPr>
          <w:sz w:val="24"/>
        </w:rPr>
        <w:t>1</w:t>
      </w:r>
      <w:r>
        <w:rPr>
          <w:sz w:val="24"/>
        </w:rPr>
        <w:t>次、论文工作阶段</w:t>
      </w:r>
      <w:r>
        <w:rPr>
          <w:kern w:val="0"/>
          <w:sz w:val="24"/>
        </w:rPr>
        <w:t>每月至少</w:t>
      </w:r>
      <w:r>
        <w:rPr>
          <w:sz w:val="24"/>
        </w:rPr>
        <w:t>2</w:t>
      </w:r>
      <w:r>
        <w:rPr>
          <w:sz w:val="24"/>
        </w:rPr>
        <w:t>次向指导教师汇报自己的学习和研究工作情况，</w:t>
      </w:r>
      <w:r>
        <w:rPr>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ind w:firstLineChars="200" w:firstLine="466"/>
      </w:pPr>
      <w:r>
        <w:rPr>
          <w:sz w:val="24"/>
        </w:rPr>
        <w:t>（六）本次制订培养方案从</w:t>
      </w:r>
      <w:r>
        <w:rPr>
          <w:sz w:val="24"/>
        </w:rPr>
        <w:t>2022</w:t>
      </w:r>
      <w:r>
        <w:rPr>
          <w:sz w:val="24"/>
        </w:rPr>
        <w:t>级仪器科学与技术学术学位博士研究生开始执行。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79" w:name="_Toc105667364"/>
      <w:r>
        <w:rPr>
          <w:rFonts w:eastAsia="黑体"/>
          <w:b/>
          <w:kern w:val="44"/>
          <w:sz w:val="32"/>
        </w:rPr>
        <w:lastRenderedPageBreak/>
        <w:t>材料科学与工程</w:t>
      </w:r>
      <w:r>
        <w:rPr>
          <w:rFonts w:eastAsia="黑体" w:hint="eastAsia"/>
          <w:b/>
          <w:kern w:val="44"/>
          <w:sz w:val="32"/>
        </w:rPr>
        <w:t>（硕士起点）学术</w:t>
      </w:r>
      <w:r>
        <w:rPr>
          <w:rFonts w:eastAsia="黑体"/>
          <w:b/>
          <w:kern w:val="44"/>
          <w:sz w:val="32"/>
        </w:rPr>
        <w:t>学位博士研究生培养方案</w:t>
      </w:r>
      <w:bookmarkEnd w:id="279"/>
    </w:p>
    <w:p w:rsidR="00704CDD" w:rsidRDefault="009043E4" w:rsidP="00E67792">
      <w:pPr>
        <w:spacing w:afterLines="100" w:after="312" w:line="360" w:lineRule="auto"/>
        <w:jc w:val="center"/>
        <w:outlineLvl w:val="1"/>
        <w:rPr>
          <w:sz w:val="24"/>
        </w:rPr>
      </w:pPr>
      <w:r>
        <w:rPr>
          <w:sz w:val="24"/>
        </w:rPr>
        <w:t>（学科代码：</w:t>
      </w:r>
      <w:r>
        <w:rPr>
          <w:sz w:val="24"/>
        </w:rPr>
        <w:t>0805</w:t>
      </w:r>
      <w:r>
        <w:rPr>
          <w:sz w:val="24"/>
        </w:rPr>
        <w:t>，申请工学博士学位适用）</w:t>
      </w:r>
    </w:p>
    <w:p w:rsidR="00704CDD" w:rsidRDefault="009043E4">
      <w:pPr>
        <w:keepNext/>
        <w:spacing w:beforeLines="50" w:before="156" w:afterLines="50" w:after="156"/>
        <w:outlineLvl w:val="2"/>
        <w:rPr>
          <w:b/>
          <w:sz w:val="24"/>
        </w:rPr>
      </w:pPr>
      <w:bookmarkStart w:id="280" w:name="_Toc19337"/>
      <w:r>
        <w:rPr>
          <w:b/>
          <w:sz w:val="24"/>
        </w:rPr>
        <w:t>一、培养目标</w:t>
      </w:r>
      <w:bookmarkEnd w:id="280"/>
    </w:p>
    <w:p w:rsidR="00704CDD" w:rsidRDefault="009043E4">
      <w:pPr>
        <w:adjustRightInd w:val="0"/>
        <w:snapToGrid w:val="0"/>
        <w:spacing w:line="400" w:lineRule="exact"/>
        <w:ind w:firstLineChars="200" w:firstLine="466"/>
        <w:rPr>
          <w:sz w:val="24"/>
        </w:rPr>
      </w:pPr>
      <w:bookmarkStart w:id="281" w:name="_Hlk104883817"/>
      <w:r>
        <w:rPr>
          <w:rFonts w:hint="eastAsia"/>
          <w:sz w:val="24"/>
        </w:rPr>
        <w:t>以习近平新时代中国特色社会主义思想为指导，落实立德树人根本任务，面向建筑材料工业转型升级、新材料战略性新兴产业培育、国防尖端武器装备发展的重大需求，瞄准世界材料领域学术前沿，培养德智体美劳五育并举，具有坚定的理想信念，掌握扎实的理论基础、系统的专业知识，了解学科前沿动态，具备独立从事科学研究并取得创造性研究成果的突出能力，具有国际竞争力的引领材料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材料科学与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282" w:name="_Toc17475"/>
      <w:bookmarkEnd w:id="281"/>
      <w:r>
        <w:rPr>
          <w:b/>
          <w:sz w:val="24"/>
        </w:rPr>
        <w:t>二、研究方向</w:t>
      </w:r>
      <w:bookmarkEnd w:id="282"/>
    </w:p>
    <w:p w:rsidR="00704CDD" w:rsidRDefault="009043E4">
      <w:pPr>
        <w:adjustRightInd w:val="0"/>
        <w:snapToGrid w:val="0"/>
        <w:spacing w:line="400" w:lineRule="exact"/>
        <w:ind w:firstLineChars="200" w:firstLine="466"/>
        <w:rPr>
          <w:sz w:val="24"/>
        </w:rPr>
      </w:pPr>
      <w:r>
        <w:rPr>
          <w:rFonts w:hint="eastAsia"/>
          <w:sz w:val="24"/>
        </w:rPr>
        <w:t>（一）建筑材料绿色制造理论与技术</w:t>
      </w:r>
    </w:p>
    <w:p w:rsidR="00704CDD" w:rsidRDefault="009043E4">
      <w:pPr>
        <w:adjustRightInd w:val="0"/>
        <w:snapToGrid w:val="0"/>
        <w:spacing w:line="400" w:lineRule="exact"/>
        <w:ind w:firstLineChars="200" w:firstLine="466"/>
        <w:rPr>
          <w:sz w:val="24"/>
        </w:rPr>
      </w:pPr>
      <w:r>
        <w:rPr>
          <w:rFonts w:hint="eastAsia"/>
          <w:sz w:val="24"/>
        </w:rPr>
        <w:t>（二）建材行业转型升级战略新材料</w:t>
      </w:r>
    </w:p>
    <w:p w:rsidR="00704CDD" w:rsidRDefault="009043E4">
      <w:pPr>
        <w:adjustRightInd w:val="0"/>
        <w:snapToGrid w:val="0"/>
        <w:spacing w:line="400" w:lineRule="exact"/>
        <w:ind w:firstLineChars="200" w:firstLine="466"/>
        <w:rPr>
          <w:sz w:val="24"/>
        </w:rPr>
      </w:pPr>
      <w:r>
        <w:rPr>
          <w:rFonts w:hint="eastAsia"/>
          <w:sz w:val="24"/>
        </w:rPr>
        <w:t>（三）高性能陶瓷与先进复合材料</w:t>
      </w:r>
    </w:p>
    <w:p w:rsidR="00704CDD" w:rsidRDefault="009043E4">
      <w:pPr>
        <w:adjustRightInd w:val="0"/>
        <w:snapToGrid w:val="0"/>
        <w:spacing w:line="400" w:lineRule="exact"/>
        <w:ind w:firstLineChars="200" w:firstLine="466"/>
        <w:rPr>
          <w:sz w:val="24"/>
        </w:rPr>
      </w:pPr>
      <w:r>
        <w:rPr>
          <w:rFonts w:hint="eastAsia"/>
          <w:sz w:val="24"/>
        </w:rPr>
        <w:t>（四）先进新能源材料</w:t>
      </w:r>
    </w:p>
    <w:p w:rsidR="00704CDD" w:rsidRDefault="009043E4">
      <w:pPr>
        <w:adjustRightInd w:val="0"/>
        <w:snapToGrid w:val="0"/>
        <w:spacing w:line="400" w:lineRule="exact"/>
        <w:ind w:firstLineChars="200" w:firstLine="466"/>
        <w:rPr>
          <w:sz w:val="24"/>
        </w:rPr>
      </w:pPr>
      <w:r>
        <w:rPr>
          <w:rFonts w:hint="eastAsia"/>
          <w:sz w:val="24"/>
        </w:rPr>
        <w:t>（五）信息功能材料与器件</w:t>
      </w:r>
    </w:p>
    <w:p w:rsidR="00704CDD" w:rsidRDefault="009043E4">
      <w:pPr>
        <w:adjustRightInd w:val="0"/>
        <w:snapToGrid w:val="0"/>
        <w:spacing w:line="400" w:lineRule="exact"/>
        <w:ind w:firstLineChars="200" w:firstLine="466"/>
        <w:rPr>
          <w:sz w:val="24"/>
        </w:rPr>
      </w:pPr>
      <w:r>
        <w:rPr>
          <w:rFonts w:hint="eastAsia"/>
          <w:sz w:val="24"/>
        </w:rPr>
        <w:t>（六）生物功能材料</w:t>
      </w:r>
    </w:p>
    <w:p w:rsidR="00704CDD" w:rsidRDefault="009043E4">
      <w:pPr>
        <w:adjustRightInd w:val="0"/>
        <w:snapToGrid w:val="0"/>
        <w:spacing w:line="400" w:lineRule="exact"/>
        <w:ind w:firstLineChars="200" w:firstLine="466"/>
        <w:rPr>
          <w:sz w:val="24"/>
        </w:rPr>
      </w:pPr>
      <w:r>
        <w:rPr>
          <w:rFonts w:hint="eastAsia"/>
          <w:sz w:val="24"/>
        </w:rPr>
        <w:t>（七）先进金属材料成形制造技术</w:t>
      </w:r>
    </w:p>
    <w:p w:rsidR="00704CDD" w:rsidRDefault="009043E4">
      <w:pPr>
        <w:keepNext/>
        <w:spacing w:beforeLines="50" w:before="156" w:afterLines="50" w:after="156"/>
        <w:outlineLvl w:val="2"/>
        <w:rPr>
          <w:b/>
          <w:sz w:val="24"/>
        </w:rPr>
      </w:pPr>
      <w:bookmarkStart w:id="283" w:name="_Toc18499"/>
      <w:r>
        <w:rPr>
          <w:b/>
          <w:sz w:val="24"/>
        </w:rPr>
        <w:t>三、学制及学习年限</w:t>
      </w:r>
      <w:bookmarkEnd w:id="283"/>
    </w:p>
    <w:p w:rsidR="00704CDD" w:rsidRDefault="009043E4">
      <w:pPr>
        <w:adjustRightInd w:val="0"/>
        <w:snapToGrid w:val="0"/>
        <w:spacing w:line="400" w:lineRule="exact"/>
        <w:ind w:firstLineChars="200" w:firstLine="466"/>
        <w:rPr>
          <w:sz w:val="24"/>
        </w:rPr>
      </w:pPr>
      <w:r>
        <w:rPr>
          <w:sz w:val="24"/>
        </w:rPr>
        <w:t>材料科学与工程学术学位博士研究生学制为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284" w:name="_Toc12654"/>
      <w:r>
        <w:rPr>
          <w:b/>
          <w:sz w:val="24"/>
        </w:rPr>
        <w:t>四、课程设置及学分要求</w:t>
      </w:r>
      <w:bookmarkEnd w:id="284"/>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w:t>
      </w:r>
      <w:r>
        <w:rPr>
          <w:rFonts w:hint="eastAsia"/>
          <w:sz w:val="24"/>
        </w:rPr>
        <w:t>17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714"/>
        <w:gridCol w:w="1413"/>
        <w:gridCol w:w="1275"/>
        <w:gridCol w:w="568"/>
        <w:gridCol w:w="564"/>
        <w:gridCol w:w="425"/>
        <w:gridCol w:w="565"/>
        <w:gridCol w:w="992"/>
        <w:gridCol w:w="662"/>
      </w:tblGrid>
      <w:tr w:rsidR="00AE42BB" w:rsidTr="00AE42BB">
        <w:trPr>
          <w:cantSplit/>
          <w:trHeight w:val="20"/>
          <w:tblHeader/>
          <w:jc w:val="center"/>
        </w:trPr>
        <w:tc>
          <w:tcPr>
            <w:tcW w:w="529" w:type="pct"/>
            <w:tcMar>
              <w:top w:w="57" w:type="dxa"/>
              <w:left w:w="57" w:type="dxa"/>
              <w:bottom w:w="57" w:type="dxa"/>
              <w:right w:w="57" w:type="dxa"/>
            </w:tcMar>
            <w:vAlign w:val="center"/>
          </w:tcPr>
          <w:p w:rsidR="00AE42BB" w:rsidRDefault="00AE42BB" w:rsidP="00330B83">
            <w:pPr>
              <w:widowControl/>
              <w:jc w:val="center"/>
              <w:rPr>
                <w:b/>
                <w:bCs/>
                <w:sz w:val="22"/>
              </w:rPr>
            </w:pPr>
            <w:bookmarkStart w:id="285" w:name="_Toc5977"/>
            <w:r>
              <w:rPr>
                <w:rFonts w:hAnsi="宋体"/>
                <w:b/>
                <w:bCs/>
                <w:sz w:val="22"/>
              </w:rPr>
              <w:t>课程</w:t>
            </w:r>
          </w:p>
          <w:p w:rsidR="00AE42BB" w:rsidRDefault="00AE42BB" w:rsidP="00330B83">
            <w:pPr>
              <w:widowControl/>
              <w:jc w:val="center"/>
              <w:rPr>
                <w:b/>
                <w:kern w:val="0"/>
                <w:sz w:val="22"/>
              </w:rPr>
            </w:pPr>
            <w:r>
              <w:rPr>
                <w:rFonts w:hAnsi="宋体"/>
                <w:b/>
                <w:bCs/>
                <w:sz w:val="22"/>
              </w:rPr>
              <w:t>类别</w:t>
            </w:r>
          </w:p>
        </w:tc>
        <w:tc>
          <w:tcPr>
            <w:tcW w:w="445"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w:t>
            </w:r>
          </w:p>
          <w:p w:rsidR="00AE42BB" w:rsidRDefault="00AE42BB" w:rsidP="00330B83">
            <w:pPr>
              <w:widowControl/>
              <w:jc w:val="center"/>
              <w:rPr>
                <w:b/>
                <w:kern w:val="0"/>
                <w:sz w:val="22"/>
              </w:rPr>
            </w:pPr>
            <w:r>
              <w:rPr>
                <w:rFonts w:hAnsi="宋体"/>
                <w:b/>
                <w:bCs/>
                <w:sz w:val="22"/>
              </w:rPr>
              <w:t>类型</w:t>
            </w:r>
          </w:p>
        </w:tc>
        <w:tc>
          <w:tcPr>
            <w:tcW w:w="880"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课程编号</w:t>
            </w:r>
          </w:p>
        </w:tc>
        <w:tc>
          <w:tcPr>
            <w:tcW w:w="794"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课程名称</w:t>
            </w:r>
          </w:p>
        </w:tc>
        <w:tc>
          <w:tcPr>
            <w:tcW w:w="354"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理论</w:t>
            </w:r>
          </w:p>
          <w:p w:rsidR="00AE42BB" w:rsidRDefault="00AE42BB" w:rsidP="00330B83">
            <w:pPr>
              <w:widowControl/>
              <w:jc w:val="center"/>
              <w:rPr>
                <w:b/>
                <w:kern w:val="0"/>
                <w:sz w:val="22"/>
              </w:rPr>
            </w:pPr>
            <w:r>
              <w:rPr>
                <w:rFonts w:hAnsi="宋体"/>
                <w:b/>
                <w:bCs/>
                <w:sz w:val="22"/>
              </w:rPr>
              <w:t>学时</w:t>
            </w:r>
          </w:p>
        </w:tc>
        <w:tc>
          <w:tcPr>
            <w:tcW w:w="351"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实验</w:t>
            </w:r>
          </w:p>
          <w:p w:rsidR="00AE42BB" w:rsidRDefault="00AE42BB" w:rsidP="00330B83">
            <w:pPr>
              <w:widowControl/>
              <w:jc w:val="center"/>
              <w:rPr>
                <w:b/>
                <w:kern w:val="0"/>
                <w:sz w:val="22"/>
              </w:rPr>
            </w:pPr>
            <w:r>
              <w:rPr>
                <w:rFonts w:hAnsi="宋体"/>
                <w:b/>
                <w:bCs/>
                <w:sz w:val="22"/>
              </w:rPr>
              <w:t>学时</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b/>
                <w:bCs/>
                <w:sz w:val="22"/>
              </w:rPr>
            </w:pPr>
            <w:r>
              <w:rPr>
                <w:rFonts w:hAnsi="宋体"/>
                <w:b/>
                <w:bCs/>
                <w:sz w:val="22"/>
              </w:rPr>
              <w:t>学</w:t>
            </w:r>
          </w:p>
          <w:p w:rsidR="00AE42BB" w:rsidRDefault="00AE42BB" w:rsidP="00330B83">
            <w:pPr>
              <w:widowControl/>
              <w:jc w:val="center"/>
              <w:rPr>
                <w:b/>
                <w:kern w:val="0"/>
                <w:sz w:val="22"/>
              </w:rPr>
            </w:pPr>
            <w:r>
              <w:rPr>
                <w:rFonts w:hAnsi="宋体"/>
                <w:b/>
                <w:bCs/>
                <w:sz w:val="22"/>
              </w:rPr>
              <w:t>分</w:t>
            </w:r>
          </w:p>
        </w:tc>
        <w:tc>
          <w:tcPr>
            <w:tcW w:w="352"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开课</w:t>
            </w:r>
          </w:p>
          <w:p w:rsidR="00AE42BB" w:rsidRDefault="00AE42BB" w:rsidP="00330B83">
            <w:pPr>
              <w:widowControl/>
              <w:jc w:val="center"/>
              <w:rPr>
                <w:b/>
                <w:bCs/>
                <w:sz w:val="22"/>
              </w:rPr>
            </w:pPr>
            <w:r>
              <w:rPr>
                <w:rFonts w:hAnsi="宋体"/>
                <w:b/>
                <w:bCs/>
                <w:sz w:val="22"/>
              </w:rPr>
              <w:t>学期</w:t>
            </w:r>
          </w:p>
        </w:tc>
        <w:tc>
          <w:tcPr>
            <w:tcW w:w="618"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开课</w:t>
            </w:r>
          </w:p>
          <w:p w:rsidR="00AE42BB" w:rsidRDefault="00AE42BB" w:rsidP="00330B83">
            <w:pPr>
              <w:widowControl/>
              <w:jc w:val="center"/>
              <w:rPr>
                <w:b/>
                <w:bCs/>
                <w:sz w:val="22"/>
              </w:rPr>
            </w:pPr>
            <w:r>
              <w:rPr>
                <w:rFonts w:hAnsi="宋体"/>
                <w:b/>
                <w:bCs/>
                <w:sz w:val="22"/>
              </w:rPr>
              <w:t>单位</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b/>
                <w:bCs/>
                <w:sz w:val="22"/>
              </w:rPr>
            </w:pPr>
            <w:r>
              <w:rPr>
                <w:rFonts w:hAnsi="宋体"/>
                <w:b/>
                <w:bCs/>
                <w:sz w:val="22"/>
              </w:rPr>
              <w:t>备注</w:t>
            </w:r>
          </w:p>
        </w:tc>
      </w:tr>
      <w:tr w:rsidR="00AE42BB" w:rsidTr="00AE42BB">
        <w:trPr>
          <w:cantSplit/>
          <w:trHeight w:val="20"/>
          <w:jc w:val="center"/>
        </w:trPr>
        <w:tc>
          <w:tcPr>
            <w:tcW w:w="529" w:type="pct"/>
            <w:vMerge w:val="restart"/>
            <w:shd w:val="clear" w:color="auto" w:fill="auto"/>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公共</w:t>
            </w:r>
          </w:p>
          <w:p w:rsidR="00AE42BB" w:rsidRDefault="00AE42BB" w:rsidP="00330B83">
            <w:pPr>
              <w:widowControl/>
              <w:jc w:val="center"/>
              <w:rPr>
                <w:bCs/>
                <w:sz w:val="22"/>
              </w:rPr>
            </w:pPr>
            <w:r>
              <w:rPr>
                <w:rFonts w:hAnsi="宋体"/>
                <w:bCs/>
                <w:sz w:val="22"/>
              </w:rPr>
              <w:t>学位课</w:t>
            </w:r>
          </w:p>
          <w:p w:rsidR="00AE42BB" w:rsidRDefault="00AE42BB" w:rsidP="00330B83">
            <w:pPr>
              <w:widowControl/>
              <w:jc w:val="center"/>
              <w:rPr>
                <w:bCs/>
                <w:sz w:val="22"/>
              </w:rPr>
            </w:pPr>
            <w:r>
              <w:rPr>
                <w:rFonts w:hAnsi="宋体"/>
                <w:bCs/>
                <w:sz w:val="22"/>
              </w:rPr>
              <w:t>（</w:t>
            </w:r>
            <w:r>
              <w:rPr>
                <w:bCs/>
                <w:sz w:val="22"/>
              </w:rPr>
              <w:t>4</w:t>
            </w:r>
            <w:r>
              <w:rPr>
                <w:rFonts w:hAnsi="宋体"/>
                <w:bCs/>
                <w:sz w:val="22"/>
              </w:rPr>
              <w:t>学分）</w:t>
            </w:r>
          </w:p>
        </w:tc>
        <w:tc>
          <w:tcPr>
            <w:tcW w:w="445" w:type="pct"/>
            <w:shd w:val="clear" w:color="auto" w:fill="auto"/>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外语</w:t>
            </w:r>
          </w:p>
          <w:p w:rsidR="00AE42BB" w:rsidRDefault="00AE42BB" w:rsidP="00330B83">
            <w:pPr>
              <w:widowControl/>
              <w:jc w:val="center"/>
              <w:rPr>
                <w:bCs/>
                <w:sz w:val="22"/>
              </w:rPr>
            </w:pPr>
            <w:r>
              <w:rPr>
                <w:rFonts w:hAnsi="宋体"/>
                <w:bCs/>
                <w:sz w:val="22"/>
              </w:rPr>
              <w:t>（</w:t>
            </w:r>
            <w:r>
              <w:rPr>
                <w:bCs/>
                <w:sz w:val="22"/>
              </w:rPr>
              <w:t>2</w:t>
            </w:r>
            <w:r>
              <w:rPr>
                <w:rFonts w:hAnsi="宋体"/>
                <w:bCs/>
                <w:sz w:val="22"/>
              </w:rPr>
              <w:t>学分）</w:t>
            </w:r>
          </w:p>
        </w:tc>
        <w:tc>
          <w:tcPr>
            <w:tcW w:w="880" w:type="pct"/>
            <w:shd w:val="clear" w:color="auto" w:fill="FFFFFF"/>
            <w:tcMar>
              <w:top w:w="57" w:type="dxa"/>
              <w:left w:w="57" w:type="dxa"/>
              <w:bottom w:w="57" w:type="dxa"/>
              <w:right w:w="57" w:type="dxa"/>
            </w:tcMar>
            <w:vAlign w:val="center"/>
          </w:tcPr>
          <w:p w:rsidR="00AE42BB" w:rsidRDefault="00AE42BB" w:rsidP="00330B83">
            <w:pPr>
              <w:widowControl/>
              <w:jc w:val="center"/>
              <w:rPr>
                <w:kern w:val="0"/>
                <w:sz w:val="22"/>
              </w:rPr>
            </w:pPr>
            <w:r>
              <w:rPr>
                <w:rFonts w:hint="eastAsia"/>
                <w:kern w:val="0"/>
                <w:sz w:val="22"/>
              </w:rPr>
              <w:t>0181103</w:t>
            </w:r>
            <w:r>
              <w:rPr>
                <w:kern w:val="0"/>
                <w:sz w:val="22"/>
              </w:rPr>
              <w:t>8</w:t>
            </w:r>
            <w:r>
              <w:rPr>
                <w:rFonts w:hint="eastAsia"/>
                <w:kern w:val="0"/>
                <w:sz w:val="22"/>
              </w:rPr>
              <w:t>-</w:t>
            </w:r>
          </w:p>
          <w:p w:rsidR="00AE42BB" w:rsidRDefault="00AE42BB" w:rsidP="00330B83">
            <w:pPr>
              <w:widowControl/>
              <w:jc w:val="center"/>
              <w:rPr>
                <w:kern w:val="0"/>
                <w:sz w:val="22"/>
              </w:rPr>
            </w:pPr>
            <w:r>
              <w:rPr>
                <w:rFonts w:hint="eastAsia"/>
                <w:kern w:val="0"/>
                <w:sz w:val="22"/>
              </w:rPr>
              <w:t>042</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第一外国语（英、日、法、德、俄语）</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rFonts w:hint="eastAsia"/>
                <w:bCs/>
                <w:kern w:val="0"/>
                <w:sz w:val="22"/>
              </w:rPr>
              <w:t>2</w:t>
            </w:r>
          </w:p>
        </w:tc>
        <w:tc>
          <w:tcPr>
            <w:tcW w:w="618"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外国语</w:t>
            </w:r>
          </w:p>
          <w:p w:rsidR="00AE42BB" w:rsidRDefault="00AE42BB" w:rsidP="00330B83">
            <w:pPr>
              <w:widowControl/>
              <w:jc w:val="center"/>
              <w:rPr>
                <w:kern w:val="0"/>
                <w:sz w:val="22"/>
              </w:rPr>
            </w:pPr>
            <w:r>
              <w:rPr>
                <w:rFonts w:hAnsi="宋体"/>
                <w:bCs/>
                <w:kern w:val="0"/>
                <w:sz w:val="22"/>
              </w:rPr>
              <w:t>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529" w:type="pct"/>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445"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思政</w:t>
            </w:r>
          </w:p>
          <w:p w:rsidR="00AE42BB" w:rsidRDefault="00AE42BB" w:rsidP="00330B83">
            <w:pPr>
              <w:widowControl/>
              <w:jc w:val="center"/>
              <w:rPr>
                <w:bCs/>
                <w:sz w:val="22"/>
              </w:rPr>
            </w:pPr>
            <w:r>
              <w:rPr>
                <w:rFonts w:hAnsi="宋体"/>
                <w:bCs/>
                <w:sz w:val="22"/>
              </w:rPr>
              <w:t>（</w:t>
            </w:r>
            <w:r>
              <w:rPr>
                <w:bCs/>
                <w:sz w:val="22"/>
              </w:rPr>
              <w:t>2</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02111008</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中国马克思主义与当代</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1</w:t>
            </w:r>
          </w:p>
        </w:tc>
        <w:tc>
          <w:tcPr>
            <w:tcW w:w="618" w:type="pct"/>
            <w:tcMar>
              <w:top w:w="57" w:type="dxa"/>
              <w:left w:w="57" w:type="dxa"/>
              <w:bottom w:w="57" w:type="dxa"/>
              <w:right w:w="57" w:type="dxa"/>
            </w:tcMar>
            <w:vAlign w:val="center"/>
          </w:tcPr>
          <w:p w:rsidR="00CD6282" w:rsidRDefault="00AE42BB" w:rsidP="00330B83">
            <w:pPr>
              <w:widowControl/>
              <w:jc w:val="center"/>
              <w:rPr>
                <w:rFonts w:hAnsi="宋体"/>
                <w:bCs/>
                <w:kern w:val="0"/>
                <w:sz w:val="22"/>
              </w:rPr>
            </w:pPr>
            <w:r>
              <w:rPr>
                <w:rFonts w:hAnsi="宋体"/>
                <w:bCs/>
                <w:kern w:val="0"/>
                <w:sz w:val="22"/>
              </w:rPr>
              <w:t>马克思</w:t>
            </w:r>
          </w:p>
          <w:p w:rsidR="00AE42BB" w:rsidRDefault="00AE42BB" w:rsidP="00330B83">
            <w:pPr>
              <w:widowControl/>
              <w:jc w:val="center"/>
              <w:rPr>
                <w:kern w:val="0"/>
                <w:sz w:val="22"/>
              </w:rPr>
            </w:pPr>
            <w:r>
              <w:rPr>
                <w:rFonts w:hAnsi="宋体"/>
                <w:bCs/>
                <w:kern w:val="0"/>
                <w:sz w:val="22"/>
              </w:rPr>
              <w:t>主义学院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专业</w:t>
            </w:r>
          </w:p>
          <w:p w:rsidR="00AE42BB" w:rsidRDefault="00AE42BB" w:rsidP="00330B83">
            <w:pPr>
              <w:widowControl/>
              <w:jc w:val="center"/>
              <w:rPr>
                <w:bCs/>
                <w:sz w:val="22"/>
              </w:rPr>
            </w:pPr>
            <w:r>
              <w:rPr>
                <w:rFonts w:hAnsi="宋体"/>
                <w:bCs/>
                <w:sz w:val="22"/>
              </w:rPr>
              <w:t>学位课</w:t>
            </w:r>
          </w:p>
          <w:p w:rsidR="00AE42BB" w:rsidRDefault="00AE42BB" w:rsidP="00330B83">
            <w:pPr>
              <w:widowControl/>
              <w:jc w:val="center"/>
              <w:rPr>
                <w:kern w:val="0"/>
                <w:sz w:val="22"/>
              </w:rPr>
            </w:pPr>
            <w:r>
              <w:rPr>
                <w:rFonts w:hAnsi="宋体"/>
                <w:bCs/>
                <w:sz w:val="22"/>
              </w:rPr>
              <w:t>（</w:t>
            </w:r>
            <w:r>
              <w:rPr>
                <w:bCs/>
                <w:sz w:val="22"/>
              </w:rPr>
              <w:t>4</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00111001</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sz w:val="22"/>
              </w:rPr>
              <w:t>材料科学前沿</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必选</w:t>
            </w: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高等固体物理（</w:t>
            </w:r>
            <w:r>
              <w:rPr>
                <w:sz w:val="22"/>
              </w:rPr>
              <w:t>1</w:t>
            </w:r>
            <w:r>
              <w:rPr>
                <w:rFonts w:hint="eastAsia"/>
                <w:sz w:val="22"/>
              </w:rPr>
              <w:t xml:space="preserve"> </w:t>
            </w:r>
            <w:r>
              <w:rPr>
                <w:rFonts w:hAnsi="宋体"/>
                <w:sz w:val="22"/>
              </w:rPr>
              <w:t>）</w:t>
            </w:r>
            <w:r>
              <w:rPr>
                <w:sz w:val="22"/>
                <w:vertAlign w:val="superscript"/>
              </w:rPr>
              <w:t>*</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54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val="restart"/>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基于研究方向至少选修一门</w:t>
            </w: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高等固体物理（</w:t>
            </w:r>
            <w:r>
              <w:rPr>
                <w:sz w:val="22"/>
              </w:rPr>
              <w:t>2</w:t>
            </w:r>
            <w:r>
              <w:rPr>
                <w:rFonts w:hAnsi="宋体"/>
                <w:sz w:val="22"/>
              </w:rPr>
              <w:t>）</w:t>
            </w:r>
            <w:r>
              <w:rPr>
                <w:sz w:val="22"/>
                <w:vertAlign w:val="superscript"/>
              </w:rPr>
              <w:t>*</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材料模拟与计算</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00181001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材料现代测试技术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00121022</w:t>
            </w:r>
          </w:p>
        </w:tc>
        <w:tc>
          <w:tcPr>
            <w:tcW w:w="794" w:type="pct"/>
            <w:tcMar>
              <w:top w:w="57" w:type="dxa"/>
              <w:left w:w="57" w:type="dxa"/>
              <w:bottom w:w="57" w:type="dxa"/>
              <w:right w:w="57" w:type="dxa"/>
            </w:tcMar>
            <w:vAlign w:val="center"/>
          </w:tcPr>
          <w:p w:rsidR="00AE42BB" w:rsidRDefault="00AE42BB" w:rsidP="00330B83">
            <w:pPr>
              <w:jc w:val="center"/>
              <w:rPr>
                <w:sz w:val="22"/>
              </w:rPr>
            </w:pPr>
            <w:r>
              <w:rPr>
                <w:rFonts w:hAnsi="宋体"/>
                <w:sz w:val="22"/>
              </w:rPr>
              <w:t>材料动力学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材料热力学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材料成形理论</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生态环境材料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高等硅酸盐物理化学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传递原理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板材成形理论与技术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材料加工技术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00122012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材料连接学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材料强化的微观理论</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半导体物理学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薄膜材料与器件</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30</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6</w:t>
            </w: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材料先进制备技术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00111008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功能材料学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电化学原理与应用</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复合材料界面与设计</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00112007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高等复合材料力学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高等复合材料学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32</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4</w:t>
            </w: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高分子物理与化学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聚合物成型原理与技术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聚合物结构与性能</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智能材料与结构</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生物材料学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00112010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生物医学工程学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00111030</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生物医用材料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w:t>
            </w:r>
            <w:r>
              <w:rPr>
                <w:sz w:val="22"/>
              </w:rPr>
              <w:t>0111031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高级生物化学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3</w:t>
            </w:r>
            <w:r>
              <w:rPr>
                <w:sz w:val="22"/>
              </w:rPr>
              <w:t>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sz w:val="22"/>
              </w:rPr>
            </w:pPr>
            <w:r>
              <w:rPr>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w:t>
            </w:r>
            <w:r>
              <w:rPr>
                <w:sz w:val="22"/>
              </w:rPr>
              <w:t>0111032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海洋源生物医学材料与工程</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3</w:t>
            </w:r>
            <w:r>
              <w:rPr>
                <w:sz w:val="22"/>
              </w:rPr>
              <w:t>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sz w:val="22"/>
              </w:rPr>
            </w:pPr>
            <w:r>
              <w:rPr>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hint="eastAsia"/>
                <w:bCs/>
                <w:sz w:val="22"/>
              </w:rPr>
              <w:t>专业</w:t>
            </w:r>
            <w:r>
              <w:rPr>
                <w:rFonts w:hAnsi="宋体"/>
                <w:bCs/>
                <w:sz w:val="22"/>
              </w:rPr>
              <w:t>选修课</w:t>
            </w:r>
          </w:p>
          <w:p w:rsidR="00AE42BB" w:rsidRDefault="00AE42BB" w:rsidP="00330B83">
            <w:pPr>
              <w:widowControl/>
              <w:jc w:val="center"/>
              <w:rPr>
                <w:kern w:val="0"/>
                <w:sz w:val="22"/>
              </w:rPr>
            </w:pPr>
            <w:r>
              <w:rPr>
                <w:rFonts w:hAnsi="宋体"/>
                <w:bCs/>
                <w:sz w:val="22"/>
              </w:rPr>
              <w:t>（</w:t>
            </w:r>
            <w:r>
              <w:rPr>
                <w:bCs/>
                <w:sz w:val="22"/>
              </w:rPr>
              <w:t>4</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adjustRightInd w:val="0"/>
              <w:snapToGrid w:val="0"/>
              <w:jc w:val="center"/>
              <w:rPr>
                <w:bCs/>
                <w:kern w:val="0"/>
                <w:sz w:val="22"/>
              </w:rPr>
            </w:pPr>
            <w:r>
              <w:rPr>
                <w:bCs/>
                <w:kern w:val="0"/>
                <w:sz w:val="22"/>
              </w:rPr>
              <w:t>01813001-004</w:t>
            </w:r>
          </w:p>
        </w:tc>
        <w:tc>
          <w:tcPr>
            <w:tcW w:w="794"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第二外国语</w:t>
            </w:r>
          </w:p>
          <w:p w:rsidR="00AE42BB" w:rsidRDefault="00AE42BB" w:rsidP="00330B83">
            <w:pPr>
              <w:adjustRightInd w:val="0"/>
              <w:snapToGrid w:val="0"/>
              <w:jc w:val="center"/>
              <w:rPr>
                <w:sz w:val="22"/>
              </w:rPr>
            </w:pPr>
            <w:r>
              <w:rPr>
                <w:sz w:val="22"/>
              </w:rPr>
              <w:t>（法、</w:t>
            </w:r>
            <w:r>
              <w:rPr>
                <w:rFonts w:hint="eastAsia"/>
                <w:sz w:val="22"/>
              </w:rPr>
              <w:t>日、</w:t>
            </w:r>
            <w:r>
              <w:rPr>
                <w:sz w:val="22"/>
              </w:rPr>
              <w:t>德、俄语）</w:t>
            </w:r>
          </w:p>
        </w:tc>
        <w:tc>
          <w:tcPr>
            <w:tcW w:w="354"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72</w:t>
            </w:r>
          </w:p>
        </w:tc>
        <w:tc>
          <w:tcPr>
            <w:tcW w:w="351" w:type="pct"/>
            <w:tcMar>
              <w:top w:w="57" w:type="dxa"/>
              <w:left w:w="57" w:type="dxa"/>
              <w:bottom w:w="57" w:type="dxa"/>
              <w:right w:w="57" w:type="dxa"/>
            </w:tcMar>
            <w:vAlign w:val="center"/>
          </w:tcPr>
          <w:p w:rsidR="00AE42BB" w:rsidRDefault="00AE42BB" w:rsidP="00330B83">
            <w:pPr>
              <w:adjustRightInd w:val="0"/>
              <w:snapToGrid w:val="0"/>
              <w:jc w:val="center"/>
              <w:rPr>
                <w:sz w:val="22"/>
              </w:rPr>
            </w:pPr>
          </w:p>
        </w:tc>
        <w:tc>
          <w:tcPr>
            <w:tcW w:w="265"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4</w:t>
            </w:r>
          </w:p>
        </w:tc>
        <w:tc>
          <w:tcPr>
            <w:tcW w:w="352"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2</w:t>
            </w:r>
          </w:p>
        </w:tc>
        <w:tc>
          <w:tcPr>
            <w:tcW w:w="618" w:type="pct"/>
            <w:tcMar>
              <w:top w:w="57" w:type="dxa"/>
              <w:left w:w="57" w:type="dxa"/>
              <w:bottom w:w="57" w:type="dxa"/>
              <w:right w:w="57" w:type="dxa"/>
            </w:tcMar>
            <w:vAlign w:val="center"/>
          </w:tcPr>
          <w:p w:rsidR="00CD6282" w:rsidRDefault="00AE42BB" w:rsidP="00330B83">
            <w:pPr>
              <w:adjustRightInd w:val="0"/>
              <w:snapToGrid w:val="0"/>
              <w:jc w:val="center"/>
              <w:rPr>
                <w:sz w:val="22"/>
              </w:rPr>
            </w:pPr>
            <w:r>
              <w:rPr>
                <w:sz w:val="22"/>
              </w:rPr>
              <w:t>外</w:t>
            </w:r>
            <w:r>
              <w:rPr>
                <w:rFonts w:hint="eastAsia"/>
                <w:sz w:val="22"/>
              </w:rPr>
              <w:t>国</w:t>
            </w:r>
            <w:r>
              <w:rPr>
                <w:sz w:val="22"/>
              </w:rPr>
              <w:t>语</w:t>
            </w:r>
          </w:p>
          <w:p w:rsidR="00AE42BB" w:rsidRDefault="00AE42BB" w:rsidP="00330B83">
            <w:pPr>
              <w:adjustRightInd w:val="0"/>
              <w:snapToGrid w:val="0"/>
              <w:jc w:val="center"/>
              <w:rPr>
                <w:sz w:val="22"/>
              </w:rPr>
            </w:pPr>
            <w:r>
              <w:rPr>
                <w:sz w:val="22"/>
              </w:rPr>
              <w:t>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硕士阶段未修必选</w:t>
            </w: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02112101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马克思主义经典著作选读</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1</w:t>
            </w:r>
          </w:p>
        </w:tc>
        <w:tc>
          <w:tcPr>
            <w:tcW w:w="618" w:type="pct"/>
            <w:tcMar>
              <w:top w:w="57" w:type="dxa"/>
              <w:left w:w="57" w:type="dxa"/>
              <w:bottom w:w="57" w:type="dxa"/>
              <w:right w:w="57" w:type="dxa"/>
            </w:tcMar>
            <w:vAlign w:val="center"/>
          </w:tcPr>
          <w:p w:rsidR="00CD6282" w:rsidRDefault="00AE42BB" w:rsidP="00330B83">
            <w:pPr>
              <w:widowControl/>
              <w:jc w:val="center"/>
              <w:rPr>
                <w:rFonts w:hAnsi="宋体"/>
                <w:sz w:val="22"/>
              </w:rPr>
            </w:pPr>
            <w:r>
              <w:rPr>
                <w:rFonts w:hAnsi="宋体"/>
                <w:sz w:val="22"/>
              </w:rPr>
              <w:t>马克思</w:t>
            </w:r>
          </w:p>
          <w:p w:rsidR="00AE42BB" w:rsidRDefault="00AE42BB" w:rsidP="00330B83">
            <w:pPr>
              <w:widowControl/>
              <w:jc w:val="center"/>
              <w:rPr>
                <w:bCs/>
                <w:kern w:val="0"/>
                <w:sz w:val="22"/>
              </w:rPr>
            </w:pPr>
            <w:r>
              <w:rPr>
                <w:rFonts w:hAnsi="宋体"/>
                <w:sz w:val="22"/>
              </w:rPr>
              <w:t>主义学院</w:t>
            </w:r>
          </w:p>
        </w:tc>
        <w:tc>
          <w:tcPr>
            <w:tcW w:w="412" w:type="pct"/>
            <w:tcMar>
              <w:top w:w="57" w:type="dxa"/>
              <w:left w:w="57" w:type="dxa"/>
              <w:bottom w:w="57" w:type="dxa"/>
              <w:right w:w="57" w:type="dxa"/>
            </w:tcMar>
            <w:vAlign w:val="center"/>
          </w:tcPr>
          <w:p w:rsidR="00AE42BB" w:rsidRDefault="00AE42BB" w:rsidP="00330B83">
            <w:pPr>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00122003</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材料科技英语</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科技论文写作规范</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玻璃非晶态科学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胶凝材料学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新型建筑功能材料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混凝土材料破坏原理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道路与桥梁建筑材料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00112016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材料结构与性能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00112051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先进</w:t>
            </w:r>
            <w:proofErr w:type="gramStart"/>
            <w:r>
              <w:rPr>
                <w:rFonts w:hAnsi="宋体"/>
                <w:sz w:val="22"/>
              </w:rPr>
              <w:t>锂</w:t>
            </w:r>
            <w:proofErr w:type="gramEnd"/>
            <w:r>
              <w:rPr>
                <w:rFonts w:hAnsi="宋体"/>
                <w:sz w:val="22"/>
              </w:rPr>
              <w:t>离子电池材料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材料表面与界面</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材料流变学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00121011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复合材料力学性能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复合材料设计</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复合材料制备新技术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高分子材料表征</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高分子材料合成与制备</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00112029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高聚物循环再生技术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高性能聚合物基体</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00122009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建筑高分子材料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结构功能一体化复合材料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聚合物形态学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树脂基复合材料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聚合物表面与界面</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有机无机功能复合材料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微电子封装材料与结构设计</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proofErr w:type="gramStart"/>
            <w:r>
              <w:rPr>
                <w:rFonts w:hAnsi="宋体"/>
                <w:sz w:val="22"/>
              </w:rPr>
              <w:t>增材制造</w:t>
            </w:r>
            <w:proofErr w:type="gramEnd"/>
            <w:r>
              <w:rPr>
                <w:rFonts w:hAnsi="宋体"/>
                <w:sz w:val="22"/>
              </w:rPr>
              <w:t>（</w:t>
            </w:r>
            <w:r>
              <w:rPr>
                <w:sz w:val="22"/>
              </w:rPr>
              <w:t>3D</w:t>
            </w:r>
            <w:r>
              <w:rPr>
                <w:rFonts w:hAnsi="宋体"/>
                <w:sz w:val="22"/>
              </w:rPr>
              <w:t>打印）技术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材料成形数值模拟与优化理论</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高分子材料成形</w:t>
            </w:r>
            <w:r>
              <w:rPr>
                <w:sz w:val="22"/>
              </w:rPr>
              <w:t>CAD/CAE</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高能成形原理与技术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磁性材料与磁学测量</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催化化学与催化材料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电化学过程动力学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电介质物理</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分子光化学与光功能材料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粉末冶金原理</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高等陶瓷材料学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化学电源</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纳米材料学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燃料电池传输过程与计算机模拟</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生命复合材料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00112054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特种高分子</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新能源材料与技术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材料显微结构与性能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00112040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智能仿生材料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sz w:val="22"/>
              </w:rPr>
              <w:t>光电子材料与器件</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00112018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sz w:val="22"/>
              </w:rPr>
              <w:t>半导体器件技术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00112020</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薄膜材料与技术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表面工程学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表面和界面物理化学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00122054</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w:t>
            </w:r>
            <w:r>
              <w:rPr>
                <w:rFonts w:hAnsi="宋体"/>
                <w:sz w:val="22"/>
              </w:rPr>
              <w:t>X</w:t>
            </w:r>
            <w:r>
              <w:rPr>
                <w:rFonts w:hAnsi="宋体"/>
                <w:sz w:val="22"/>
              </w:rPr>
              <w:t>射线衍射分析技术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00112041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先进透射电子显微学技术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30</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6</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00122067</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光纤光学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34</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生物医学工程专业英语</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00182004</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生物材料评价方法与技术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00182002</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纳米生物技术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00182003</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铁电与</w:t>
            </w:r>
            <w:proofErr w:type="gramStart"/>
            <w:r>
              <w:rPr>
                <w:rFonts w:hAnsi="宋体" w:hint="eastAsia"/>
                <w:sz w:val="22"/>
              </w:rPr>
              <w:t>介</w:t>
            </w:r>
            <w:proofErr w:type="gramEnd"/>
            <w:r>
              <w:rPr>
                <w:rFonts w:hAnsi="宋体" w:hint="eastAsia"/>
                <w:sz w:val="22"/>
              </w:rPr>
              <w:t>电物理学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402"/>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00182005</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航空航天材料</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00152001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复杂体系材料多维表征、调控与应用</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int="eastAsia"/>
                <w:sz w:val="22"/>
              </w:rPr>
              <w:t>00182006</w:t>
            </w:r>
          </w:p>
        </w:tc>
        <w:tc>
          <w:tcPr>
            <w:tcW w:w="794" w:type="pct"/>
            <w:tcMar>
              <w:top w:w="57" w:type="dxa"/>
              <w:left w:w="57" w:type="dxa"/>
              <w:bottom w:w="57" w:type="dxa"/>
              <w:right w:w="57" w:type="dxa"/>
            </w:tcMar>
            <w:vAlign w:val="center"/>
          </w:tcPr>
          <w:p w:rsidR="00AE42BB" w:rsidRDefault="00AE42BB" w:rsidP="00330B83">
            <w:pPr>
              <w:widowControl/>
              <w:textAlignment w:val="center"/>
              <w:rPr>
                <w:rFonts w:hAnsi="宋体"/>
                <w:sz w:val="22"/>
              </w:rPr>
            </w:pPr>
            <w:r>
              <w:rPr>
                <w:rFonts w:ascii="宋体" w:hAnsi="宋体" w:cs="宋体" w:hint="eastAsia"/>
                <w:kern w:val="0"/>
                <w:sz w:val="22"/>
                <w:szCs w:val="22"/>
              </w:rPr>
              <w:t>生物质材料及技术</w:t>
            </w:r>
          </w:p>
        </w:tc>
        <w:tc>
          <w:tcPr>
            <w:tcW w:w="354" w:type="pct"/>
            <w:tcMar>
              <w:top w:w="57" w:type="dxa"/>
              <w:left w:w="57" w:type="dxa"/>
              <w:bottom w:w="57" w:type="dxa"/>
              <w:right w:w="57" w:type="dxa"/>
            </w:tcMar>
            <w:vAlign w:val="center"/>
          </w:tcPr>
          <w:p w:rsidR="00AE42BB" w:rsidRDefault="00AE42BB" w:rsidP="00330B83">
            <w:pPr>
              <w:widowControl/>
              <w:jc w:val="center"/>
              <w:textAlignment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lastRenderedPageBreak/>
              <w:t>必修</w:t>
            </w:r>
          </w:p>
          <w:p w:rsidR="00AE42BB" w:rsidRDefault="00AE42BB" w:rsidP="00330B83">
            <w:pPr>
              <w:widowControl/>
              <w:jc w:val="center"/>
              <w:rPr>
                <w:rFonts w:hAnsi="宋体"/>
                <w:sz w:val="22"/>
              </w:rPr>
            </w:pPr>
            <w:r>
              <w:rPr>
                <w:rFonts w:hAnsi="宋体" w:hint="eastAsia"/>
                <w:sz w:val="22"/>
              </w:rPr>
              <w:t>环节</w:t>
            </w:r>
          </w:p>
          <w:p w:rsidR="00AE42BB" w:rsidRDefault="00AE42BB" w:rsidP="00330B83">
            <w:pPr>
              <w:widowControl/>
              <w:jc w:val="center"/>
              <w:rPr>
                <w:rFonts w:hAnsi="宋体"/>
                <w:sz w:val="22"/>
              </w:rPr>
            </w:pPr>
            <w:r>
              <w:rPr>
                <w:rFonts w:hAnsi="宋体" w:hint="eastAsia"/>
                <w:sz w:val="22"/>
              </w:rPr>
              <w:t>（</w:t>
            </w:r>
            <w:r>
              <w:rPr>
                <w:rFonts w:hAnsi="宋体"/>
                <w:sz w:val="22"/>
              </w:rPr>
              <w:t>5</w:t>
            </w:r>
            <w:r>
              <w:rPr>
                <w:rFonts w:hAnsi="宋体" w:hint="eastAsia"/>
                <w:sz w:val="22"/>
              </w:rPr>
              <w:t>学分）</w:t>
            </w:r>
          </w:p>
        </w:tc>
        <w:tc>
          <w:tcPr>
            <w:tcW w:w="880" w:type="pct"/>
            <w:tcMar>
              <w:top w:w="57" w:type="dxa"/>
              <w:left w:w="57" w:type="dxa"/>
              <w:bottom w:w="57" w:type="dxa"/>
              <w:right w:w="57" w:type="dxa"/>
            </w:tcMar>
            <w:vAlign w:val="center"/>
          </w:tcPr>
          <w:p w:rsidR="00AE42BB" w:rsidRDefault="00AE42BB" w:rsidP="00330B83">
            <w:pPr>
              <w:widowControl/>
              <w:jc w:val="center"/>
              <w:textAlignment w:val="center"/>
              <w:rPr>
                <w:rFonts w:ascii="宋体" w:hAnsi="宋体" w:cs="宋体"/>
                <w:color w:val="000000"/>
                <w:szCs w:val="21"/>
              </w:rPr>
            </w:pPr>
            <w:r>
              <w:rPr>
                <w:rFonts w:hint="eastAsia"/>
                <w:sz w:val="22"/>
              </w:rPr>
              <w:t>00114008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材料学院博士实践环节</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4</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00114002</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材料学院博士选题报告及中期考核</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00114003</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材料学院博士学术活动</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4</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w:t>
            </w:r>
            <w:r>
              <w:rPr>
                <w:rFonts w:hAnsi="宋体" w:hint="eastAsia"/>
                <w:sz w:val="22"/>
              </w:rPr>
              <w:t>10</w:t>
            </w:r>
            <w:r>
              <w:rPr>
                <w:rFonts w:hAnsi="宋体" w:hint="eastAsia"/>
                <w:sz w:val="22"/>
              </w:rPr>
              <w:t>次</w:t>
            </w:r>
          </w:p>
        </w:tc>
      </w:tr>
    </w:tbl>
    <w:p w:rsidR="00704CDD" w:rsidRDefault="009043E4">
      <w:pPr>
        <w:keepNext/>
        <w:spacing w:beforeLines="50" w:before="156" w:afterLines="50" w:after="156"/>
        <w:outlineLvl w:val="2"/>
        <w:rPr>
          <w:b/>
          <w:sz w:val="24"/>
        </w:rPr>
      </w:pPr>
      <w:r>
        <w:rPr>
          <w:b/>
          <w:sz w:val="24"/>
        </w:rPr>
        <w:t>五、必修环节</w:t>
      </w:r>
      <w:bookmarkEnd w:id="285"/>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bookmarkStart w:id="286" w:name="_Hlk106095437"/>
      <w:r>
        <w:rPr>
          <w:sz w:val="24"/>
        </w:rPr>
        <w:t>2</w:t>
      </w:r>
      <w:r>
        <w:rPr>
          <w:sz w:val="24"/>
        </w:rPr>
        <w:t>．</w:t>
      </w:r>
      <w:bookmarkEnd w:id="286"/>
      <w:r>
        <w:rPr>
          <w:sz w:val="24"/>
        </w:rPr>
        <w:t>助研、助教</w:t>
      </w:r>
    </w:p>
    <w:p w:rsidR="00704CDD" w:rsidRDefault="009043E4">
      <w:pPr>
        <w:adjustRightInd w:val="0"/>
        <w:snapToGrid w:val="0"/>
        <w:spacing w:line="400" w:lineRule="exact"/>
        <w:ind w:firstLineChars="200" w:firstLine="466"/>
        <w:rPr>
          <w:sz w:val="24"/>
        </w:rPr>
      </w:pPr>
      <w:r>
        <w:rPr>
          <w:sz w:val="24"/>
        </w:rPr>
        <w:t>学术学位博士研究生担任助教或助研工作，其目的是培养研究生的综合能力，是研究生培养过程的有机组成部分。完成至少一个标准岗位的助教或助研工作通过后记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pacing w:val="-2"/>
          <w:sz w:val="24"/>
        </w:rPr>
      </w:pPr>
      <w:r>
        <w:rPr>
          <w:sz w:val="24"/>
        </w:rPr>
        <w:t>学术学位博士</w:t>
      </w:r>
      <w:r>
        <w:rPr>
          <w:spacing w:val="-2"/>
          <w:sz w:val="24"/>
        </w:rPr>
        <w:t>研究生在读期间，通过各类项目赴境外高校、科研机构学习、交流合作（不少于</w:t>
      </w:r>
      <w:r>
        <w:rPr>
          <w:spacing w:val="-2"/>
          <w:sz w:val="24"/>
        </w:rPr>
        <w:t>3</w:t>
      </w:r>
      <w:r>
        <w:rPr>
          <w:spacing w:val="-2"/>
          <w:sz w:val="24"/>
        </w:rPr>
        <w:t>个月），或参加一次境外国际学术会议并做口头报告。学院审核通过后记</w:t>
      </w:r>
      <w:r>
        <w:rPr>
          <w:spacing w:val="-2"/>
          <w:sz w:val="24"/>
        </w:rPr>
        <w:t>1</w:t>
      </w:r>
      <w:r>
        <w:rPr>
          <w:spacing w:val="-2"/>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学术学位博士研究生进入课题之前必须完成实验室安全培训。考核通过后记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w:t>
      </w:r>
      <w:r>
        <w:rPr>
          <w:sz w:val="24"/>
        </w:rPr>
        <w:lastRenderedPageBreak/>
        <w:t>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87" w:name="_Toc16000"/>
      <w:r>
        <w:rPr>
          <w:b/>
          <w:sz w:val="24"/>
        </w:rPr>
        <w:t>六、科学研究与学位论文</w:t>
      </w:r>
      <w:bookmarkEnd w:id="287"/>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sz w:val="24"/>
        </w:rPr>
      </w:pPr>
      <w:r>
        <w:rPr>
          <w:sz w:val="24"/>
        </w:rPr>
        <w:t>学术学位博士</w:t>
      </w:r>
      <w:r>
        <w:rPr>
          <w:rFonts w:hint="eastAsia"/>
          <w:kern w:val="0"/>
          <w:sz w:val="24"/>
        </w:rPr>
        <w:t>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材料科学与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材料科学与工程（硕士起点）学术学位博士研究生在博士学位论文送审前，须满足取得学籍当年学校申请博士学位学术成果有关规定和材料学院学位与研究生教育有关规定，方可送审。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材料科学与工程（硕士起点）学术学位博士研究生在博士学位论文答辩前，须达到学校研究生学位论文答辩管理办法有关要求，方可答辩。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r>
        <w:rPr>
          <w:sz w:val="24"/>
        </w:rPr>
        <w:t>。</w:t>
      </w:r>
    </w:p>
    <w:p w:rsidR="00704CDD" w:rsidRDefault="009043E4">
      <w:pPr>
        <w:keepNext/>
        <w:spacing w:beforeLines="50" w:before="156" w:afterLines="50" w:after="156" w:line="390" w:lineRule="exact"/>
        <w:outlineLvl w:val="2"/>
        <w:rPr>
          <w:b/>
          <w:sz w:val="24"/>
        </w:rPr>
      </w:pPr>
      <w:bookmarkStart w:id="288" w:name="_Toc18118"/>
      <w:r>
        <w:rPr>
          <w:b/>
          <w:sz w:val="24"/>
        </w:rPr>
        <w:lastRenderedPageBreak/>
        <w:t>七、培养方式与方法</w:t>
      </w:r>
      <w:bookmarkEnd w:id="288"/>
    </w:p>
    <w:p w:rsidR="00704CDD" w:rsidRDefault="009043E4">
      <w:pPr>
        <w:adjustRightInd w:val="0"/>
        <w:snapToGrid w:val="0"/>
        <w:spacing w:line="400" w:lineRule="exact"/>
        <w:ind w:firstLineChars="200" w:firstLine="466"/>
        <w:rPr>
          <w:sz w:val="24"/>
        </w:rPr>
      </w:pPr>
      <w:r>
        <w:rPr>
          <w:sz w:val="24"/>
        </w:rPr>
        <w:t>材料科学与工程学术学位博士研究生的培养采取导师负责制或以导师为主的指导小组的指导方法，培养方式应灵活多样，更多地采取启发式、研讨式的教学方式，充分发挥指导教师的主导作用。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line="390" w:lineRule="exact"/>
        <w:outlineLvl w:val="2"/>
        <w:rPr>
          <w:b/>
          <w:sz w:val="24"/>
        </w:rPr>
      </w:pPr>
      <w:bookmarkStart w:id="289" w:name="_Toc23413"/>
      <w:r>
        <w:rPr>
          <w:b/>
          <w:sz w:val="24"/>
        </w:rPr>
        <w:t>八、其它</w:t>
      </w:r>
      <w:bookmarkEnd w:id="289"/>
    </w:p>
    <w:p w:rsidR="00704CDD" w:rsidRDefault="009043E4">
      <w:pPr>
        <w:adjustRightInd w:val="0"/>
        <w:snapToGrid w:val="0"/>
        <w:spacing w:line="400" w:lineRule="exact"/>
        <w:ind w:firstLineChars="200" w:firstLine="466"/>
        <w:rPr>
          <w:sz w:val="24"/>
        </w:rPr>
      </w:pPr>
      <w:r>
        <w:rPr>
          <w:rFonts w:hint="eastAsia"/>
          <w:sz w:val="24"/>
        </w:rPr>
        <w:t>（一）</w:t>
      </w:r>
      <w:r>
        <w:rPr>
          <w:sz w:val="24"/>
        </w:rPr>
        <w:t>提前攻读材料科学与工程学术学位博士的研究生在修完本专业硕士学位研究生培养方案规定的课程后，按硕士起点的学术学位博士研究生培养方案培养，博士阶段所修课程不得与硕士阶段重复。</w:t>
      </w:r>
    </w:p>
    <w:p w:rsidR="00704CDD" w:rsidRDefault="009043E4">
      <w:pPr>
        <w:adjustRightInd w:val="0"/>
        <w:snapToGrid w:val="0"/>
        <w:spacing w:line="400" w:lineRule="exact"/>
        <w:ind w:firstLineChars="200" w:firstLine="466"/>
        <w:rPr>
          <w:sz w:val="24"/>
        </w:rPr>
      </w:pPr>
      <w:r>
        <w:rPr>
          <w:rFonts w:hint="eastAsia"/>
          <w:sz w:val="24"/>
        </w:rPr>
        <w:t>（二）</w:t>
      </w:r>
      <w:r>
        <w:rPr>
          <w:sz w:val="24"/>
        </w:rPr>
        <w:t>材料科学与工程学术学位博士研究生开题前需修满学位课程的学分，允许研究生开题后根据论文研究需要选修部分其他课程，申请答辩前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凡以跨学科录取材料科学与工程（硕士起点）学术学位博士研究生，均须在导师指导下补修本学科前置学历相关主干课程，不计学分。具体规定见《研究生手册》中武汉理工大学《关于研究生补修课程的规定》。</w:t>
      </w:r>
    </w:p>
    <w:p w:rsidR="00704CDD" w:rsidRDefault="009043E4">
      <w:pPr>
        <w:adjustRightInd w:val="0"/>
        <w:snapToGrid w:val="0"/>
        <w:spacing w:line="400" w:lineRule="exact"/>
        <w:ind w:firstLineChars="200" w:firstLine="466"/>
        <w:rPr>
          <w:sz w:val="24"/>
        </w:rPr>
      </w:pPr>
      <w:r>
        <w:rPr>
          <w:rFonts w:hint="eastAsia"/>
          <w:sz w:val="24"/>
        </w:rPr>
        <w:t>（四）</w:t>
      </w:r>
      <w:r>
        <w:rPr>
          <w:sz w:val="24"/>
        </w:rPr>
        <w:t>材料科学与工程学术学位博士研究生在学期间应查阅本学科国内外文献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rFonts w:hint="eastAsia"/>
          <w:sz w:val="24"/>
        </w:rPr>
        <w:t>（五）</w:t>
      </w:r>
      <w:r>
        <w:rPr>
          <w:sz w:val="24"/>
        </w:rPr>
        <w:t>材料科学与工程学术学位博士研究生在课程学习阶段每月至少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rFonts w:hint="eastAsia"/>
          <w:sz w:val="24"/>
        </w:rPr>
        <w:t>（六）</w:t>
      </w:r>
      <w:r>
        <w:rPr>
          <w:sz w:val="24"/>
        </w:rPr>
        <w:t>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rFonts w:hint="eastAsia"/>
          <w:sz w:val="24"/>
        </w:rPr>
        <w:t>（七）</w:t>
      </w:r>
      <w:r>
        <w:rPr>
          <w:sz w:val="24"/>
        </w:rPr>
        <w:t>本次制订培养方案从</w:t>
      </w:r>
      <w:r>
        <w:rPr>
          <w:rFonts w:hint="eastAsia"/>
          <w:sz w:val="24"/>
        </w:rPr>
        <w:t>2022</w:t>
      </w:r>
      <w:r>
        <w:rPr>
          <w:sz w:val="24"/>
        </w:rPr>
        <w:t>级材料科学与工程学术学位博士研究生开始执行。</w:t>
      </w:r>
    </w:p>
    <w:p w:rsidR="00704CDD" w:rsidRDefault="009043E4">
      <w:pPr>
        <w:pStyle w:val="1"/>
        <w:spacing w:before="312" w:after="312"/>
      </w:pPr>
      <w:r>
        <w:rPr>
          <w:b w:val="0"/>
        </w:rPr>
        <w:br w:type="page"/>
      </w:r>
      <w:bookmarkStart w:id="290" w:name="_Toc105667365"/>
      <w:bookmarkStart w:id="291" w:name="_Toc15634622"/>
      <w:r>
        <w:lastRenderedPageBreak/>
        <w:t>材料科学与工程</w:t>
      </w:r>
      <w:r>
        <w:rPr>
          <w:rFonts w:hint="eastAsia"/>
        </w:rPr>
        <w:t>（本科起点）学术</w:t>
      </w:r>
      <w:r>
        <w:t>学位博士研究生培养方案</w:t>
      </w:r>
      <w:bookmarkEnd w:id="290"/>
      <w:bookmarkEnd w:id="291"/>
    </w:p>
    <w:p w:rsidR="00704CDD" w:rsidRDefault="009043E4">
      <w:pPr>
        <w:keepNext/>
        <w:spacing w:afterLines="100" w:after="312" w:line="360" w:lineRule="auto"/>
        <w:jc w:val="center"/>
        <w:outlineLvl w:val="1"/>
        <w:rPr>
          <w:sz w:val="24"/>
        </w:rPr>
      </w:pPr>
      <w:bookmarkStart w:id="292" w:name="_Toc14518202"/>
      <w:bookmarkStart w:id="293" w:name="_Toc15120064"/>
      <w:bookmarkStart w:id="294" w:name="_Toc15634623"/>
      <w:r>
        <w:rPr>
          <w:sz w:val="24"/>
        </w:rPr>
        <w:t>（学科代码：</w:t>
      </w:r>
      <w:r>
        <w:rPr>
          <w:sz w:val="24"/>
        </w:rPr>
        <w:t>0805</w:t>
      </w:r>
      <w:r>
        <w:rPr>
          <w:sz w:val="24"/>
        </w:rPr>
        <w:t>，申请工学博士学位适用）</w:t>
      </w:r>
      <w:bookmarkEnd w:id="292"/>
      <w:bookmarkEnd w:id="293"/>
      <w:bookmarkEnd w:id="294"/>
    </w:p>
    <w:p w:rsidR="00704CDD" w:rsidRDefault="009043E4">
      <w:pPr>
        <w:keepNext/>
        <w:spacing w:beforeLines="50" w:before="156" w:afterLines="50" w:after="156"/>
        <w:outlineLvl w:val="2"/>
        <w:rPr>
          <w:b/>
          <w:sz w:val="24"/>
        </w:rPr>
      </w:pPr>
      <w:bookmarkStart w:id="295" w:name="_Toc25260"/>
      <w:r>
        <w:rPr>
          <w:b/>
          <w:sz w:val="24"/>
        </w:rPr>
        <w:t>一、培养目标</w:t>
      </w:r>
      <w:bookmarkEnd w:id="295"/>
    </w:p>
    <w:p w:rsidR="00704CDD" w:rsidRDefault="009043E4">
      <w:pPr>
        <w:adjustRightInd w:val="0"/>
        <w:snapToGrid w:val="0"/>
        <w:spacing w:line="400" w:lineRule="exact"/>
        <w:ind w:firstLineChars="200" w:firstLine="466"/>
        <w:rPr>
          <w:sz w:val="24"/>
        </w:rPr>
      </w:pPr>
      <w:bookmarkStart w:id="296" w:name="_Toc21172"/>
      <w:r>
        <w:rPr>
          <w:rFonts w:hint="eastAsia"/>
          <w:sz w:val="24"/>
        </w:rPr>
        <w:t>以习近平新时代中国特色社会主义思想为指导，落实立德树人根本任务，面向建筑材料工业转型升级、新材料战略性新兴产业培育、国防尖端武器装备发展的重大需求，瞄准世界材料领域学术前沿，培养德智体美劳五育并举，具有坚定的理想信念，掌握扎实的理论基础、系统的专业知识，了解学科前沿动态，具备独立从事科学研究并取得创造性研究成果的突出能力，具有国际竞争力的引领材料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材料科学与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96"/>
    </w:p>
    <w:p w:rsidR="00704CDD" w:rsidRDefault="009043E4">
      <w:pPr>
        <w:adjustRightInd w:val="0"/>
        <w:snapToGrid w:val="0"/>
        <w:spacing w:line="400" w:lineRule="exact"/>
        <w:ind w:firstLineChars="200" w:firstLine="466"/>
        <w:rPr>
          <w:sz w:val="24"/>
        </w:rPr>
      </w:pPr>
      <w:r>
        <w:rPr>
          <w:rFonts w:hint="eastAsia"/>
          <w:sz w:val="24"/>
        </w:rPr>
        <w:t>（一）建筑材料绿色制造理论与技术</w:t>
      </w:r>
    </w:p>
    <w:p w:rsidR="00704CDD" w:rsidRDefault="009043E4">
      <w:pPr>
        <w:adjustRightInd w:val="0"/>
        <w:snapToGrid w:val="0"/>
        <w:spacing w:line="400" w:lineRule="exact"/>
        <w:ind w:firstLineChars="200" w:firstLine="466"/>
        <w:rPr>
          <w:sz w:val="24"/>
        </w:rPr>
      </w:pPr>
      <w:r>
        <w:rPr>
          <w:rFonts w:hint="eastAsia"/>
          <w:sz w:val="24"/>
        </w:rPr>
        <w:t>（二）建材行业转型升级战略新材料</w:t>
      </w:r>
    </w:p>
    <w:p w:rsidR="00704CDD" w:rsidRDefault="009043E4">
      <w:pPr>
        <w:adjustRightInd w:val="0"/>
        <w:snapToGrid w:val="0"/>
        <w:spacing w:line="400" w:lineRule="exact"/>
        <w:ind w:firstLineChars="200" w:firstLine="466"/>
        <w:rPr>
          <w:sz w:val="24"/>
        </w:rPr>
      </w:pPr>
      <w:r>
        <w:rPr>
          <w:rFonts w:hint="eastAsia"/>
          <w:sz w:val="24"/>
        </w:rPr>
        <w:t>（三）高性能陶瓷与先进复合材料</w:t>
      </w:r>
    </w:p>
    <w:p w:rsidR="00704CDD" w:rsidRDefault="009043E4">
      <w:pPr>
        <w:adjustRightInd w:val="0"/>
        <w:snapToGrid w:val="0"/>
        <w:spacing w:line="400" w:lineRule="exact"/>
        <w:ind w:firstLineChars="200" w:firstLine="466"/>
        <w:rPr>
          <w:sz w:val="24"/>
        </w:rPr>
      </w:pPr>
      <w:r>
        <w:rPr>
          <w:rFonts w:hint="eastAsia"/>
          <w:sz w:val="24"/>
        </w:rPr>
        <w:t>（四）先进新能源材料</w:t>
      </w:r>
    </w:p>
    <w:p w:rsidR="00704CDD" w:rsidRDefault="009043E4">
      <w:pPr>
        <w:adjustRightInd w:val="0"/>
        <w:snapToGrid w:val="0"/>
        <w:spacing w:line="400" w:lineRule="exact"/>
        <w:ind w:firstLineChars="200" w:firstLine="466"/>
        <w:rPr>
          <w:sz w:val="24"/>
        </w:rPr>
      </w:pPr>
      <w:r>
        <w:rPr>
          <w:rFonts w:hint="eastAsia"/>
          <w:sz w:val="24"/>
        </w:rPr>
        <w:t>（五）信息功能材料与器件</w:t>
      </w:r>
    </w:p>
    <w:p w:rsidR="00704CDD" w:rsidRDefault="009043E4">
      <w:pPr>
        <w:adjustRightInd w:val="0"/>
        <w:snapToGrid w:val="0"/>
        <w:spacing w:line="400" w:lineRule="exact"/>
        <w:ind w:firstLineChars="200" w:firstLine="466"/>
        <w:rPr>
          <w:sz w:val="24"/>
        </w:rPr>
      </w:pPr>
      <w:r>
        <w:rPr>
          <w:rFonts w:hint="eastAsia"/>
          <w:sz w:val="24"/>
        </w:rPr>
        <w:t>（六）生物功能材料</w:t>
      </w:r>
    </w:p>
    <w:p w:rsidR="00704CDD" w:rsidRDefault="009043E4">
      <w:pPr>
        <w:adjustRightInd w:val="0"/>
        <w:snapToGrid w:val="0"/>
        <w:spacing w:line="400" w:lineRule="exact"/>
        <w:ind w:firstLineChars="200" w:firstLine="466"/>
        <w:rPr>
          <w:sz w:val="24"/>
        </w:rPr>
      </w:pPr>
      <w:r>
        <w:rPr>
          <w:rFonts w:hint="eastAsia"/>
          <w:sz w:val="24"/>
        </w:rPr>
        <w:t>（七）先进金属材料成形制造技术</w:t>
      </w:r>
    </w:p>
    <w:p w:rsidR="00704CDD" w:rsidRDefault="00704CDD">
      <w:pPr>
        <w:rPr>
          <w:sz w:val="32"/>
          <w:szCs w:val="32"/>
        </w:rPr>
      </w:pPr>
    </w:p>
    <w:p w:rsidR="00704CDD" w:rsidRDefault="009043E4">
      <w:pPr>
        <w:keepNext/>
        <w:spacing w:beforeLines="50" w:before="156" w:afterLines="50" w:after="156"/>
        <w:outlineLvl w:val="2"/>
        <w:rPr>
          <w:b/>
          <w:sz w:val="24"/>
        </w:rPr>
      </w:pPr>
      <w:bookmarkStart w:id="297" w:name="_Toc24464"/>
      <w:r>
        <w:rPr>
          <w:b/>
          <w:sz w:val="24"/>
        </w:rPr>
        <w:lastRenderedPageBreak/>
        <w:t>三、学制及学习年限</w:t>
      </w:r>
      <w:bookmarkEnd w:id="297"/>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（本科起点）学术</w:t>
      </w:r>
      <w:r>
        <w:rPr>
          <w:sz w:val="24"/>
        </w:rPr>
        <w:t>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298" w:name="_Toc10510"/>
      <w:r>
        <w:rPr>
          <w:b/>
          <w:sz w:val="24"/>
        </w:rPr>
        <w:t>四、课程设置及学分要求</w:t>
      </w:r>
      <w:bookmarkEnd w:id="298"/>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w:t>
      </w:r>
      <w:r>
        <w:rPr>
          <w:rFonts w:hint="eastAsia"/>
          <w:sz w:val="24"/>
        </w:rPr>
        <w:t>41</w:t>
      </w:r>
      <w:r>
        <w:rPr>
          <w:sz w:val="24"/>
        </w:rPr>
        <w:t>学分，其中课程学习学分为</w:t>
      </w:r>
      <w:r>
        <w:rPr>
          <w:sz w:val="24"/>
        </w:rPr>
        <w:t>≥34</w:t>
      </w:r>
      <w:r>
        <w:rPr>
          <w:sz w:val="24"/>
        </w:rPr>
        <w:t>学分，必修环节学分为</w:t>
      </w:r>
      <w:r>
        <w:rPr>
          <w:rFonts w:hint="eastAsia"/>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rFonts w:hint="eastAsia"/>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11"/>
        <w:gridCol w:w="1277"/>
        <w:gridCol w:w="1418"/>
        <w:gridCol w:w="565"/>
        <w:gridCol w:w="565"/>
        <w:gridCol w:w="424"/>
        <w:gridCol w:w="710"/>
        <w:gridCol w:w="1132"/>
        <w:gridCol w:w="710"/>
      </w:tblGrid>
      <w:tr w:rsidR="00C87B75" w:rsidTr="00330B83">
        <w:trPr>
          <w:cantSplit/>
          <w:trHeight w:val="20"/>
          <w:tblHeader/>
          <w:jc w:val="center"/>
        </w:trPr>
        <w:tc>
          <w:tcPr>
            <w:tcW w:w="428" w:type="pct"/>
            <w:tcMar>
              <w:top w:w="57" w:type="dxa"/>
              <w:left w:w="57" w:type="dxa"/>
              <w:bottom w:w="57" w:type="dxa"/>
              <w:right w:w="57" w:type="dxa"/>
            </w:tcMar>
            <w:vAlign w:val="center"/>
          </w:tcPr>
          <w:p w:rsidR="00C87B75" w:rsidRDefault="00C87B75" w:rsidP="00330B83">
            <w:pPr>
              <w:widowControl/>
              <w:jc w:val="center"/>
              <w:rPr>
                <w:b/>
                <w:bCs/>
                <w:sz w:val="22"/>
              </w:rPr>
            </w:pPr>
            <w:bookmarkStart w:id="299" w:name="_Toc10130"/>
            <w:r>
              <w:rPr>
                <w:b/>
                <w:bCs/>
                <w:sz w:val="22"/>
              </w:rPr>
              <w:t>课程</w:t>
            </w:r>
          </w:p>
          <w:p w:rsidR="00C87B75" w:rsidRDefault="00C87B75" w:rsidP="00330B83">
            <w:pPr>
              <w:widowControl/>
              <w:jc w:val="center"/>
              <w:rPr>
                <w:b/>
                <w:kern w:val="0"/>
                <w:sz w:val="22"/>
              </w:rPr>
            </w:pPr>
            <w:r>
              <w:rPr>
                <w:b/>
                <w:bCs/>
                <w:sz w:val="22"/>
              </w:rPr>
              <w:t>类别</w:t>
            </w:r>
          </w:p>
        </w:tc>
        <w:tc>
          <w:tcPr>
            <w:tcW w:w="432"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w:t>
            </w:r>
          </w:p>
          <w:p w:rsidR="00C87B75" w:rsidRDefault="00C87B75" w:rsidP="00330B83">
            <w:pPr>
              <w:widowControl/>
              <w:jc w:val="center"/>
              <w:rPr>
                <w:b/>
                <w:kern w:val="0"/>
                <w:sz w:val="22"/>
              </w:rPr>
            </w:pPr>
            <w:r>
              <w:rPr>
                <w:b/>
                <w:bCs/>
                <w:sz w:val="22"/>
              </w:rPr>
              <w:t>类型</w:t>
            </w:r>
          </w:p>
        </w:tc>
        <w:tc>
          <w:tcPr>
            <w:tcW w:w="776"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课程编号</w:t>
            </w:r>
          </w:p>
        </w:tc>
        <w:tc>
          <w:tcPr>
            <w:tcW w:w="862"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课程名称</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b/>
                <w:bCs/>
                <w:sz w:val="22"/>
              </w:rPr>
            </w:pPr>
            <w:r>
              <w:rPr>
                <w:b/>
                <w:bCs/>
                <w:sz w:val="22"/>
              </w:rPr>
              <w:t>理论</w:t>
            </w:r>
          </w:p>
          <w:p w:rsidR="00C87B75" w:rsidRDefault="00C87B75" w:rsidP="00330B83">
            <w:pPr>
              <w:widowControl/>
              <w:ind w:leftChars="-50" w:left="-101" w:rightChars="-50" w:right="-101"/>
              <w:jc w:val="center"/>
              <w:rPr>
                <w:b/>
                <w:kern w:val="0"/>
                <w:sz w:val="22"/>
              </w:rPr>
            </w:pPr>
            <w:r>
              <w:rPr>
                <w:b/>
                <w:bCs/>
                <w:sz w:val="22"/>
              </w:rPr>
              <w:t>学时</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b/>
                <w:bCs/>
                <w:sz w:val="22"/>
              </w:rPr>
            </w:pPr>
            <w:r>
              <w:rPr>
                <w:b/>
                <w:bCs/>
                <w:sz w:val="22"/>
              </w:rPr>
              <w:t>实验</w:t>
            </w:r>
          </w:p>
          <w:p w:rsidR="00C87B75" w:rsidRDefault="00C87B75" w:rsidP="00330B83">
            <w:pPr>
              <w:widowControl/>
              <w:ind w:leftChars="-50" w:left="-101" w:rightChars="-50" w:right="-101"/>
              <w:jc w:val="center"/>
              <w:rPr>
                <w:b/>
                <w:kern w:val="0"/>
                <w:sz w:val="22"/>
              </w:rPr>
            </w:pPr>
            <w:r>
              <w:rPr>
                <w:b/>
                <w:bCs/>
                <w:sz w:val="22"/>
              </w:rPr>
              <w:t>学时</w:t>
            </w:r>
          </w:p>
        </w:tc>
        <w:tc>
          <w:tcPr>
            <w:tcW w:w="258"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学分</w:t>
            </w:r>
          </w:p>
        </w:tc>
        <w:tc>
          <w:tcPr>
            <w:tcW w:w="431" w:type="pct"/>
            <w:tcMar>
              <w:top w:w="57" w:type="dxa"/>
              <w:left w:w="57" w:type="dxa"/>
              <w:bottom w:w="57" w:type="dxa"/>
              <w:right w:w="57" w:type="dxa"/>
            </w:tcMar>
            <w:vAlign w:val="center"/>
          </w:tcPr>
          <w:p w:rsidR="00C87B75" w:rsidRDefault="00C87B75" w:rsidP="00330B83">
            <w:pPr>
              <w:widowControl/>
              <w:jc w:val="center"/>
              <w:rPr>
                <w:b/>
                <w:bCs/>
                <w:sz w:val="22"/>
              </w:rPr>
            </w:pPr>
            <w:r>
              <w:rPr>
                <w:b/>
                <w:bCs/>
                <w:sz w:val="22"/>
              </w:rPr>
              <w:t>开课</w:t>
            </w:r>
          </w:p>
          <w:p w:rsidR="00C87B75" w:rsidRDefault="00C87B75" w:rsidP="00330B83">
            <w:pPr>
              <w:widowControl/>
              <w:jc w:val="center"/>
              <w:rPr>
                <w:b/>
                <w:bCs/>
                <w:sz w:val="22"/>
              </w:rPr>
            </w:pPr>
            <w:r>
              <w:rPr>
                <w:b/>
                <w:bCs/>
                <w:sz w:val="22"/>
              </w:rPr>
              <w:t>学期</w:t>
            </w:r>
          </w:p>
        </w:tc>
        <w:tc>
          <w:tcPr>
            <w:tcW w:w="688" w:type="pct"/>
            <w:tcMar>
              <w:top w:w="57" w:type="dxa"/>
              <w:left w:w="57" w:type="dxa"/>
              <w:bottom w:w="57" w:type="dxa"/>
              <w:right w:w="57" w:type="dxa"/>
            </w:tcMar>
            <w:vAlign w:val="center"/>
          </w:tcPr>
          <w:p w:rsidR="00C87B75" w:rsidRDefault="00C87B75" w:rsidP="00330B83">
            <w:pPr>
              <w:widowControl/>
              <w:jc w:val="center"/>
              <w:rPr>
                <w:b/>
                <w:bCs/>
                <w:sz w:val="22"/>
              </w:rPr>
            </w:pPr>
            <w:r>
              <w:rPr>
                <w:b/>
                <w:bCs/>
                <w:sz w:val="22"/>
              </w:rPr>
              <w:t>开课</w:t>
            </w:r>
          </w:p>
          <w:p w:rsidR="00C87B75" w:rsidRDefault="00C87B75" w:rsidP="00330B83">
            <w:pPr>
              <w:widowControl/>
              <w:jc w:val="center"/>
              <w:rPr>
                <w:b/>
                <w:bCs/>
                <w:sz w:val="22"/>
              </w:rPr>
            </w:pPr>
            <w:r>
              <w:rPr>
                <w:b/>
                <w:bCs/>
                <w:sz w:val="22"/>
              </w:rPr>
              <w:t>单位</w:t>
            </w:r>
          </w:p>
        </w:tc>
        <w:tc>
          <w:tcPr>
            <w:tcW w:w="431"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备注</w:t>
            </w:r>
          </w:p>
        </w:tc>
      </w:tr>
      <w:tr w:rsidR="00C87B75" w:rsidTr="00330B83">
        <w:trPr>
          <w:cantSplit/>
          <w:trHeight w:val="20"/>
          <w:jc w:val="center"/>
        </w:trPr>
        <w:tc>
          <w:tcPr>
            <w:tcW w:w="428"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公共</w:t>
            </w:r>
          </w:p>
          <w:p w:rsidR="00C87B75" w:rsidRDefault="00C87B75" w:rsidP="00330B83">
            <w:pPr>
              <w:widowControl/>
              <w:ind w:leftChars="-50" w:left="-101" w:rightChars="-50" w:right="-101"/>
              <w:jc w:val="center"/>
              <w:rPr>
                <w:bCs/>
                <w:sz w:val="22"/>
              </w:rPr>
            </w:pPr>
            <w:r>
              <w:rPr>
                <w:bCs/>
                <w:sz w:val="22"/>
              </w:rPr>
              <w:t>学位课</w:t>
            </w:r>
          </w:p>
          <w:p w:rsidR="00C87B75" w:rsidRDefault="00C87B75" w:rsidP="00330B83">
            <w:pPr>
              <w:widowControl/>
              <w:ind w:leftChars="-50" w:left="-101" w:rightChars="-50" w:right="-101"/>
              <w:jc w:val="center"/>
              <w:rPr>
                <w:kern w:val="0"/>
                <w:sz w:val="22"/>
              </w:rPr>
            </w:pPr>
            <w:r>
              <w:rPr>
                <w:bCs/>
                <w:sz w:val="22"/>
              </w:rPr>
              <w:t>（</w:t>
            </w:r>
            <w:r>
              <w:rPr>
                <w:bCs/>
                <w:sz w:val="22"/>
              </w:rPr>
              <w:t>10</w:t>
            </w:r>
            <w:r>
              <w:rPr>
                <w:bCs/>
                <w:sz w:val="22"/>
              </w:rPr>
              <w:t>学分）</w:t>
            </w:r>
          </w:p>
        </w:tc>
        <w:tc>
          <w:tcPr>
            <w:tcW w:w="432"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外语</w:t>
            </w:r>
          </w:p>
          <w:p w:rsidR="00C87B75" w:rsidRDefault="00C87B75" w:rsidP="00330B83">
            <w:pPr>
              <w:widowControl/>
              <w:ind w:leftChars="-50" w:left="-101" w:rightChars="-50" w:right="-101"/>
              <w:jc w:val="center"/>
              <w:rPr>
                <w:bCs/>
                <w:sz w:val="22"/>
              </w:rPr>
            </w:pPr>
            <w:r>
              <w:rPr>
                <w:bCs/>
                <w:sz w:val="22"/>
              </w:rPr>
              <w:t>（</w:t>
            </w:r>
            <w:r>
              <w:rPr>
                <w:bCs/>
                <w:sz w:val="22"/>
              </w:rPr>
              <w:t>4</w:t>
            </w:r>
            <w:r>
              <w:rPr>
                <w:bCs/>
                <w:sz w:val="22"/>
              </w:rPr>
              <w:t>学分）</w:t>
            </w:r>
          </w:p>
        </w:tc>
        <w:tc>
          <w:tcPr>
            <w:tcW w:w="776"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01821058</w:t>
            </w:r>
          </w:p>
        </w:tc>
        <w:tc>
          <w:tcPr>
            <w:tcW w:w="862" w:type="pct"/>
            <w:tcMar>
              <w:top w:w="57" w:type="dxa"/>
              <w:left w:w="57" w:type="dxa"/>
              <w:bottom w:w="57" w:type="dxa"/>
              <w:right w:w="57" w:type="dxa"/>
            </w:tcMar>
            <w:vAlign w:val="center"/>
          </w:tcPr>
          <w:p w:rsidR="00C87B75" w:rsidRDefault="00C87B75" w:rsidP="00330B83">
            <w:pPr>
              <w:jc w:val="center"/>
              <w:rPr>
                <w:sz w:val="22"/>
                <w:szCs w:val="22"/>
              </w:rPr>
            </w:pPr>
            <w:r>
              <w:rPr>
                <w:rFonts w:hAnsi="宋体"/>
                <w:sz w:val="22"/>
                <w:szCs w:val="22"/>
              </w:rPr>
              <w:t>英语演讲</w:t>
            </w:r>
          </w:p>
        </w:tc>
        <w:tc>
          <w:tcPr>
            <w:tcW w:w="344"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36</w:t>
            </w:r>
          </w:p>
        </w:tc>
        <w:tc>
          <w:tcPr>
            <w:tcW w:w="344" w:type="pct"/>
            <w:tcMar>
              <w:top w:w="57" w:type="dxa"/>
              <w:left w:w="57" w:type="dxa"/>
              <w:bottom w:w="57" w:type="dxa"/>
              <w:right w:w="57" w:type="dxa"/>
            </w:tcMar>
            <w:vAlign w:val="center"/>
          </w:tcPr>
          <w:p w:rsidR="00C87B75" w:rsidRDefault="00C87B75" w:rsidP="00330B83">
            <w:pPr>
              <w:jc w:val="center"/>
              <w:rPr>
                <w:sz w:val="22"/>
                <w:szCs w:val="22"/>
              </w:rPr>
            </w:pPr>
          </w:p>
        </w:tc>
        <w:tc>
          <w:tcPr>
            <w:tcW w:w="258"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431"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688" w:type="pct"/>
            <w:tcMar>
              <w:top w:w="57" w:type="dxa"/>
              <w:left w:w="57" w:type="dxa"/>
              <w:bottom w:w="57" w:type="dxa"/>
              <w:right w:w="57" w:type="dxa"/>
            </w:tcMar>
            <w:vAlign w:val="center"/>
          </w:tcPr>
          <w:p w:rsidR="00CD6282" w:rsidRDefault="00C87B75" w:rsidP="00330B83">
            <w:pPr>
              <w:adjustRightInd w:val="0"/>
              <w:snapToGrid w:val="0"/>
              <w:jc w:val="center"/>
              <w:rPr>
                <w:rFonts w:hAnsi="宋体"/>
                <w:sz w:val="22"/>
                <w:szCs w:val="22"/>
              </w:rPr>
            </w:pPr>
            <w:r>
              <w:rPr>
                <w:rFonts w:hAnsi="宋体"/>
                <w:sz w:val="22"/>
                <w:szCs w:val="22"/>
              </w:rPr>
              <w:t>外国语</w:t>
            </w:r>
          </w:p>
          <w:p w:rsidR="00C87B75" w:rsidRDefault="00C87B75" w:rsidP="00330B83">
            <w:pPr>
              <w:adjustRightInd w:val="0"/>
              <w:snapToGrid w:val="0"/>
              <w:jc w:val="center"/>
              <w:rPr>
                <w:sz w:val="22"/>
                <w:szCs w:val="22"/>
              </w:rPr>
            </w:pPr>
            <w:r>
              <w:rPr>
                <w:rFonts w:hAnsi="宋体"/>
                <w:sz w:val="22"/>
                <w:szCs w:val="22"/>
              </w:rPr>
              <w:t>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p>
        </w:tc>
        <w:tc>
          <w:tcPr>
            <w:tcW w:w="432" w:type="pct"/>
            <w:vMerge/>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p>
        </w:tc>
        <w:tc>
          <w:tcPr>
            <w:tcW w:w="776"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01821059</w:t>
            </w:r>
          </w:p>
        </w:tc>
        <w:tc>
          <w:tcPr>
            <w:tcW w:w="862" w:type="pct"/>
            <w:tcMar>
              <w:top w:w="57" w:type="dxa"/>
              <w:left w:w="57" w:type="dxa"/>
              <w:bottom w:w="57" w:type="dxa"/>
              <w:right w:w="57" w:type="dxa"/>
            </w:tcMar>
            <w:vAlign w:val="center"/>
          </w:tcPr>
          <w:p w:rsidR="00C87B75" w:rsidRDefault="00C87B75" w:rsidP="00330B83">
            <w:pPr>
              <w:jc w:val="center"/>
              <w:rPr>
                <w:sz w:val="22"/>
                <w:szCs w:val="22"/>
              </w:rPr>
            </w:pPr>
            <w:r>
              <w:rPr>
                <w:rFonts w:hAnsi="宋体"/>
                <w:sz w:val="22"/>
                <w:szCs w:val="22"/>
              </w:rPr>
              <w:t>科技英语阅读与写作</w:t>
            </w:r>
          </w:p>
        </w:tc>
        <w:tc>
          <w:tcPr>
            <w:tcW w:w="344"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36</w:t>
            </w:r>
          </w:p>
        </w:tc>
        <w:tc>
          <w:tcPr>
            <w:tcW w:w="344" w:type="pct"/>
            <w:tcMar>
              <w:top w:w="57" w:type="dxa"/>
              <w:left w:w="57" w:type="dxa"/>
              <w:bottom w:w="57" w:type="dxa"/>
              <w:right w:w="57" w:type="dxa"/>
            </w:tcMar>
            <w:vAlign w:val="center"/>
          </w:tcPr>
          <w:p w:rsidR="00C87B75" w:rsidRDefault="00C87B75" w:rsidP="00330B83">
            <w:pPr>
              <w:jc w:val="center"/>
              <w:rPr>
                <w:sz w:val="22"/>
                <w:szCs w:val="22"/>
              </w:rPr>
            </w:pPr>
          </w:p>
        </w:tc>
        <w:tc>
          <w:tcPr>
            <w:tcW w:w="258"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431"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1</w:t>
            </w:r>
          </w:p>
        </w:tc>
        <w:tc>
          <w:tcPr>
            <w:tcW w:w="688" w:type="pct"/>
            <w:tcMar>
              <w:top w:w="57" w:type="dxa"/>
              <w:left w:w="57" w:type="dxa"/>
              <w:bottom w:w="57" w:type="dxa"/>
              <w:right w:w="57" w:type="dxa"/>
            </w:tcMar>
            <w:vAlign w:val="center"/>
          </w:tcPr>
          <w:p w:rsidR="00CD6282" w:rsidRDefault="00C87B75" w:rsidP="00330B83">
            <w:pPr>
              <w:adjustRightInd w:val="0"/>
              <w:snapToGrid w:val="0"/>
              <w:jc w:val="center"/>
              <w:rPr>
                <w:rFonts w:hAnsi="宋体"/>
                <w:sz w:val="22"/>
                <w:szCs w:val="22"/>
              </w:rPr>
            </w:pPr>
            <w:r>
              <w:rPr>
                <w:rFonts w:hAnsi="宋体"/>
                <w:sz w:val="22"/>
                <w:szCs w:val="22"/>
              </w:rPr>
              <w:t>外国语</w:t>
            </w:r>
          </w:p>
          <w:p w:rsidR="00C87B75" w:rsidRDefault="00C87B75" w:rsidP="00330B83">
            <w:pPr>
              <w:adjustRightInd w:val="0"/>
              <w:snapToGrid w:val="0"/>
              <w:jc w:val="center"/>
              <w:rPr>
                <w:sz w:val="22"/>
                <w:szCs w:val="22"/>
              </w:rPr>
            </w:pPr>
            <w:r>
              <w:rPr>
                <w:rFonts w:hAnsi="宋体"/>
                <w:sz w:val="22"/>
                <w:szCs w:val="22"/>
              </w:rPr>
              <w:t>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思政</w:t>
            </w:r>
          </w:p>
          <w:p w:rsidR="00C87B75" w:rsidRDefault="00C87B75" w:rsidP="00330B83">
            <w:pPr>
              <w:widowControl/>
              <w:ind w:leftChars="-50" w:left="-101" w:rightChars="-50" w:right="-101"/>
              <w:jc w:val="center"/>
              <w:rPr>
                <w:bCs/>
                <w:sz w:val="22"/>
              </w:rPr>
            </w:pPr>
            <w:r>
              <w:rPr>
                <w:bCs/>
                <w:sz w:val="22"/>
              </w:rPr>
              <w:t>（</w:t>
            </w:r>
            <w:r>
              <w:rPr>
                <w:bCs/>
                <w:sz w:val="22"/>
              </w:rPr>
              <w:t>2</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02111008</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中国马克思主义与当代</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1</w:t>
            </w:r>
          </w:p>
        </w:tc>
        <w:tc>
          <w:tcPr>
            <w:tcW w:w="688" w:type="pct"/>
            <w:tcMar>
              <w:top w:w="57" w:type="dxa"/>
              <w:left w:w="57" w:type="dxa"/>
              <w:bottom w:w="57" w:type="dxa"/>
              <w:right w:w="57" w:type="dxa"/>
            </w:tcMar>
            <w:vAlign w:val="center"/>
          </w:tcPr>
          <w:p w:rsidR="00CD6282" w:rsidRDefault="00C87B75" w:rsidP="00330B83">
            <w:pPr>
              <w:widowControl/>
              <w:jc w:val="center"/>
              <w:rPr>
                <w:bCs/>
                <w:kern w:val="0"/>
                <w:sz w:val="22"/>
              </w:rPr>
            </w:pPr>
            <w:r>
              <w:rPr>
                <w:bCs/>
                <w:kern w:val="0"/>
                <w:sz w:val="22"/>
              </w:rPr>
              <w:t>马克思</w:t>
            </w:r>
          </w:p>
          <w:p w:rsidR="00C87B75" w:rsidRDefault="00C87B75" w:rsidP="00330B83">
            <w:pPr>
              <w:widowControl/>
              <w:jc w:val="center"/>
              <w:rPr>
                <w:kern w:val="0"/>
                <w:sz w:val="22"/>
              </w:rPr>
            </w:pPr>
            <w:r>
              <w:rPr>
                <w:bCs/>
                <w:kern w:val="0"/>
                <w:sz w:val="22"/>
              </w:rPr>
              <w:t>主义学院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数学</w:t>
            </w:r>
          </w:p>
          <w:p w:rsidR="00C87B75" w:rsidRDefault="00C87B75" w:rsidP="00330B83">
            <w:pPr>
              <w:widowControl/>
              <w:ind w:leftChars="-50" w:left="-101" w:rightChars="-50" w:right="-101"/>
              <w:jc w:val="center"/>
              <w:rPr>
                <w:bCs/>
                <w:sz w:val="22"/>
              </w:rPr>
            </w:pPr>
            <w:r>
              <w:rPr>
                <w:bCs/>
                <w:sz w:val="22"/>
              </w:rPr>
              <w:t>（</w:t>
            </w:r>
            <w:r>
              <w:rPr>
                <w:bCs/>
                <w:sz w:val="22"/>
              </w:rPr>
              <w:t>4</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01421061</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数学物理方程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val="restart"/>
            <w:tcMar>
              <w:top w:w="57" w:type="dxa"/>
              <w:left w:w="57" w:type="dxa"/>
              <w:bottom w:w="57" w:type="dxa"/>
              <w:right w:w="57" w:type="dxa"/>
            </w:tcMar>
            <w:vAlign w:val="center"/>
          </w:tcPr>
          <w:p w:rsidR="00C87B75" w:rsidRDefault="00C87B75" w:rsidP="00330B83">
            <w:pPr>
              <w:widowControl/>
              <w:jc w:val="center"/>
              <w:rPr>
                <w:kern w:val="0"/>
                <w:sz w:val="22"/>
              </w:rPr>
            </w:pPr>
            <w:r>
              <w:rPr>
                <w:kern w:val="0"/>
                <w:sz w:val="22"/>
              </w:rPr>
              <w:t>任选</w:t>
            </w:r>
          </w:p>
          <w:p w:rsidR="00C87B75" w:rsidRDefault="00C87B75" w:rsidP="00330B83">
            <w:pPr>
              <w:widowControl/>
              <w:jc w:val="center"/>
              <w:rPr>
                <w:kern w:val="0"/>
                <w:sz w:val="22"/>
              </w:rPr>
            </w:pPr>
            <w:r>
              <w:rPr>
                <w:rFonts w:hint="eastAsia"/>
                <w:kern w:val="0"/>
                <w:sz w:val="22"/>
              </w:rPr>
              <w:t>2</w:t>
            </w:r>
            <w:r>
              <w:rPr>
                <w:kern w:val="0"/>
                <w:sz w:val="22"/>
              </w:rPr>
              <w:t>门</w:t>
            </w: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01421062</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矩阵论</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01421063</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应用数理统计</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01421064</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随机过程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01421065</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数值计算</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01421066</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数学模型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bCs/>
                <w:sz w:val="22"/>
              </w:rPr>
            </w:pPr>
            <w:r>
              <w:rPr>
                <w:bCs/>
                <w:sz w:val="22"/>
              </w:rPr>
              <w:t>专业</w:t>
            </w:r>
          </w:p>
          <w:p w:rsidR="00C87B75" w:rsidRDefault="00C87B75" w:rsidP="00330B83">
            <w:pPr>
              <w:widowControl/>
              <w:jc w:val="center"/>
              <w:rPr>
                <w:bCs/>
                <w:sz w:val="22"/>
              </w:rPr>
            </w:pPr>
            <w:r>
              <w:rPr>
                <w:bCs/>
                <w:sz w:val="22"/>
              </w:rPr>
              <w:t>学位课</w:t>
            </w:r>
          </w:p>
          <w:p w:rsidR="00C87B75" w:rsidRDefault="00C87B75" w:rsidP="00330B83">
            <w:pPr>
              <w:widowControl/>
              <w:jc w:val="center"/>
              <w:rPr>
                <w:kern w:val="0"/>
                <w:sz w:val="22"/>
              </w:rPr>
            </w:pPr>
            <w:r>
              <w:rPr>
                <w:bCs/>
                <w:sz w:val="22"/>
              </w:rPr>
              <w:t>（</w:t>
            </w:r>
            <w:r>
              <w:rPr>
                <w:bCs/>
                <w:sz w:val="22"/>
              </w:rPr>
              <w:t>14</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00111001</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材料科学前沿</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必选</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00111021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高等固体物理（</w:t>
            </w:r>
            <w:r>
              <w:rPr>
                <w:sz w:val="22"/>
              </w:rPr>
              <w:t>1</w:t>
            </w:r>
            <w:r>
              <w:rPr>
                <w:sz w:val="22"/>
              </w:rPr>
              <w:t>）</w:t>
            </w:r>
            <w:r>
              <w:rPr>
                <w:sz w:val="22"/>
                <w:vertAlign w:val="superscript"/>
              </w:rPr>
              <w:t>*</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54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val="restart"/>
            <w:tcMar>
              <w:top w:w="57" w:type="dxa"/>
              <w:left w:w="57" w:type="dxa"/>
              <w:bottom w:w="57" w:type="dxa"/>
              <w:right w:w="57" w:type="dxa"/>
            </w:tcMar>
            <w:vAlign w:val="center"/>
          </w:tcPr>
          <w:p w:rsidR="00C87B75" w:rsidRDefault="00C87B75" w:rsidP="00330B83">
            <w:pPr>
              <w:widowControl/>
              <w:jc w:val="center"/>
              <w:rPr>
                <w:bCs/>
                <w:sz w:val="22"/>
              </w:rPr>
            </w:pPr>
            <w:r>
              <w:rPr>
                <w:rFonts w:hint="eastAsia"/>
                <w:bCs/>
                <w:sz w:val="22"/>
              </w:rPr>
              <w:t>基于研究方向</w:t>
            </w:r>
            <w:r>
              <w:rPr>
                <w:bCs/>
                <w:sz w:val="22"/>
              </w:rPr>
              <w:t>至少选择两门</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00111022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高等固体物理（</w:t>
            </w:r>
            <w:r>
              <w:rPr>
                <w:sz w:val="22"/>
              </w:rPr>
              <w:t>2</w:t>
            </w:r>
            <w:r>
              <w:rPr>
                <w:sz w:val="22"/>
              </w:rPr>
              <w:t>）</w:t>
            </w:r>
            <w:r>
              <w:rPr>
                <w:sz w:val="22"/>
                <w:vertAlign w:val="superscript"/>
              </w:rPr>
              <w:t>*</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材料模拟与计算</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00181001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Ansi="宋体"/>
                <w:sz w:val="22"/>
              </w:rPr>
              <w:t>材料现代测试技术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rFonts w:hAnsi="宋体"/>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00121022</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材料动力学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00121021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材料热力学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材料成形理论</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生态环境材料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00111017</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sz w:val="22"/>
              </w:rPr>
              <w:t>高等硅酸盐物理化学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00121024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传递原理</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板材成形理论与技术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00111027</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材料加工技术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材料连接学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00121005</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材料强化的微观理论</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00121020</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半导体物理学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薄膜材料与器件</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30</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6</w:t>
            </w: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00121016</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材料先进制备技术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00111008</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功能材料学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00111019</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电化学原理与应用</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00121012</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复合材料界面与设计</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00112007</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高等复合材料力学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00111004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高等复合材料学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32</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4</w:t>
            </w: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高分子物理与化学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聚合物成型原理与技术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聚合物结构与性能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聚合原理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智能材料与结构</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生物医学工程学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00111030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生物医用材料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选修课</w:t>
            </w:r>
          </w:p>
          <w:p w:rsidR="00C87B75" w:rsidRDefault="00C87B75" w:rsidP="00330B83">
            <w:pPr>
              <w:widowControl/>
              <w:jc w:val="center"/>
              <w:rPr>
                <w:bCs/>
                <w:sz w:val="22"/>
              </w:rPr>
            </w:pPr>
            <w:r>
              <w:rPr>
                <w:bCs/>
                <w:sz w:val="22"/>
              </w:rPr>
              <w:t>（</w:t>
            </w:r>
            <w:r>
              <w:rPr>
                <w:bCs/>
                <w:sz w:val="22"/>
              </w:rPr>
              <w:t>10</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01813001-004</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第二外国语</w:t>
            </w:r>
          </w:p>
          <w:p w:rsidR="00C87B75" w:rsidRDefault="00C87B75" w:rsidP="00330B83">
            <w:pPr>
              <w:widowControl/>
              <w:jc w:val="center"/>
              <w:rPr>
                <w:sz w:val="22"/>
              </w:rPr>
            </w:pPr>
            <w:r>
              <w:rPr>
                <w:sz w:val="22"/>
              </w:rPr>
              <w:t>（法、日、德、俄语）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72</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kern w:val="0"/>
                <w:sz w:val="22"/>
              </w:rPr>
              <w:t>4</w:t>
            </w:r>
          </w:p>
        </w:tc>
        <w:tc>
          <w:tcPr>
            <w:tcW w:w="688" w:type="pct"/>
            <w:tcMar>
              <w:top w:w="57" w:type="dxa"/>
              <w:left w:w="57" w:type="dxa"/>
              <w:bottom w:w="57" w:type="dxa"/>
              <w:right w:w="57" w:type="dxa"/>
            </w:tcMar>
            <w:vAlign w:val="center"/>
          </w:tcPr>
          <w:p w:rsidR="00CD6282" w:rsidRDefault="00C87B75" w:rsidP="00330B83">
            <w:pPr>
              <w:widowControl/>
              <w:jc w:val="center"/>
              <w:rPr>
                <w:sz w:val="22"/>
              </w:rPr>
            </w:pPr>
            <w:r>
              <w:rPr>
                <w:sz w:val="22"/>
              </w:rPr>
              <w:t>外国语</w:t>
            </w:r>
          </w:p>
          <w:p w:rsidR="00C87B75" w:rsidRDefault="00C87B75" w:rsidP="00330B83">
            <w:pPr>
              <w:widowControl/>
              <w:jc w:val="center"/>
              <w:rPr>
                <w:bCs/>
                <w:kern w:val="0"/>
                <w:sz w:val="22"/>
              </w:rPr>
            </w:pPr>
            <w:r>
              <w:rPr>
                <w:sz w:val="22"/>
              </w:rPr>
              <w:t>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r>
              <w:rPr>
                <w:kern w:val="0"/>
                <w:sz w:val="22"/>
              </w:rPr>
              <w:t>必选</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02112101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马克思主义经典著作选读</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D6282" w:rsidRDefault="00C87B75" w:rsidP="00330B83">
            <w:pPr>
              <w:widowControl/>
              <w:jc w:val="center"/>
              <w:rPr>
                <w:sz w:val="22"/>
              </w:rPr>
            </w:pPr>
            <w:r>
              <w:rPr>
                <w:sz w:val="22"/>
              </w:rPr>
              <w:t>马克思</w:t>
            </w:r>
          </w:p>
          <w:p w:rsidR="00C87B75" w:rsidRDefault="00C87B75" w:rsidP="00330B83">
            <w:pPr>
              <w:widowControl/>
              <w:jc w:val="center"/>
              <w:rPr>
                <w:bCs/>
                <w:kern w:val="0"/>
                <w:sz w:val="22"/>
              </w:rPr>
            </w:pPr>
            <w:r>
              <w:rPr>
                <w:sz w:val="22"/>
              </w:rPr>
              <w:t>主义学院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材料科技英语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科技论文写作规范</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玻璃非晶态科学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胶凝材料学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新型建筑功能材料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00122004</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混凝土材料破坏原理</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00122010</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道路与桥梁建筑材料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材料结构与性能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00112051</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先进</w:t>
            </w:r>
            <w:proofErr w:type="gramStart"/>
            <w:r>
              <w:rPr>
                <w:sz w:val="22"/>
              </w:rPr>
              <w:t>锂</w:t>
            </w:r>
            <w:proofErr w:type="gramEnd"/>
            <w:r>
              <w:rPr>
                <w:sz w:val="22"/>
              </w:rPr>
              <w:t>离子电池材料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材料表面与界面</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材料流变学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复合材料力学性能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复合材料设计</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00122021</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复合材料制备新技术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高分子材料表征</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高分子材料合成与制备</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00112029</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高聚物循环再生技术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高性能聚合物基体</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建筑高分子材料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结构功能一体化复合材料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00122015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聚合物形态学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00122020</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树脂基复合材料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00122018</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聚合物表面与界面</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有机无机功能复合材料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微电子封装材料与结构设计</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00112033</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proofErr w:type="gramStart"/>
            <w:r>
              <w:rPr>
                <w:sz w:val="22"/>
              </w:rPr>
              <w:t>增材制造</w:t>
            </w:r>
            <w:proofErr w:type="gramEnd"/>
            <w:r>
              <w:rPr>
                <w:sz w:val="22"/>
              </w:rPr>
              <w:t>（</w:t>
            </w:r>
            <w:r>
              <w:rPr>
                <w:sz w:val="22"/>
              </w:rPr>
              <w:t>3D</w:t>
            </w:r>
            <w:r>
              <w:rPr>
                <w:sz w:val="22"/>
              </w:rPr>
              <w:t>打印）技术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00122031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高分子材料成形</w:t>
            </w:r>
            <w:r>
              <w:rPr>
                <w:sz w:val="22"/>
              </w:rPr>
              <w:t>CAD/CAE</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00122036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高能成形原理与技术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磁性材料与磁学测量</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00122048</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催化化学与催化材料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电化学过程动力学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电介质物理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分子光化学与光功能材料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00122033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粉末冶金原理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高等陶瓷材料学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化学电源</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纳米材料学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燃料电池传输过程与计算机模拟</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生命复合材料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00112054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特种高分子</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新能源材料与技术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材料显微结构与性能</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00112040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智能仿生材料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光电子材料与器件</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半导体器件技术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00112020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薄膜材料与技术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表面工程学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表面和界面物理化学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w:t>
            </w:r>
            <w:r>
              <w:rPr>
                <w:sz w:val="22"/>
              </w:rPr>
              <w:t>X</w:t>
            </w:r>
            <w:r>
              <w:rPr>
                <w:sz w:val="22"/>
              </w:rPr>
              <w:t>射线衍射分析技术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00112041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先进透射电子显微学技术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30</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6</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光纤光学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34</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生物医学工程专业英语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生物材料评价方法与技术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纳米生物技术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铁电与</w:t>
            </w:r>
            <w:proofErr w:type="gramStart"/>
            <w:r>
              <w:rPr>
                <w:rFonts w:hint="eastAsia"/>
                <w:sz w:val="22"/>
              </w:rPr>
              <w:t>介</w:t>
            </w:r>
            <w:proofErr w:type="gramEnd"/>
            <w:r>
              <w:rPr>
                <w:rFonts w:hint="eastAsia"/>
                <w:sz w:val="22"/>
              </w:rPr>
              <w:t>电物理学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00182005</w:t>
            </w:r>
          </w:p>
        </w:tc>
        <w:tc>
          <w:tcPr>
            <w:tcW w:w="862"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航空航天材料</w:t>
            </w:r>
          </w:p>
        </w:tc>
        <w:tc>
          <w:tcPr>
            <w:tcW w:w="344"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00152001</w:t>
            </w:r>
          </w:p>
        </w:tc>
        <w:tc>
          <w:tcPr>
            <w:tcW w:w="862" w:type="pct"/>
            <w:tcMar>
              <w:top w:w="57" w:type="dxa"/>
              <w:left w:w="57" w:type="dxa"/>
              <w:bottom w:w="57" w:type="dxa"/>
              <w:right w:w="57" w:type="dxa"/>
            </w:tcMar>
            <w:vAlign w:val="center"/>
          </w:tcPr>
          <w:p w:rsidR="00C87B75" w:rsidRDefault="00C87B75" w:rsidP="00330B83">
            <w:pPr>
              <w:widowControl/>
              <w:jc w:val="center"/>
              <w:textAlignment w:val="center"/>
              <w:rPr>
                <w:sz w:val="22"/>
              </w:rPr>
            </w:pPr>
            <w:r>
              <w:rPr>
                <w:rFonts w:ascii="宋体" w:hAnsi="宋体" w:cs="宋体" w:hint="eastAsia"/>
                <w:kern w:val="0"/>
                <w:sz w:val="22"/>
                <w:szCs w:val="22"/>
              </w:rPr>
              <w:t>复杂体系材料多维表征、调控与应用</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rFonts w:hAnsi="宋体"/>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00182006</w:t>
            </w:r>
          </w:p>
        </w:tc>
        <w:tc>
          <w:tcPr>
            <w:tcW w:w="862" w:type="pct"/>
            <w:tcMar>
              <w:top w:w="57" w:type="dxa"/>
              <w:left w:w="57" w:type="dxa"/>
              <w:bottom w:w="57" w:type="dxa"/>
              <w:right w:w="57" w:type="dxa"/>
            </w:tcMar>
            <w:vAlign w:val="center"/>
          </w:tcPr>
          <w:p w:rsidR="00C87B75" w:rsidRDefault="00C87B75" w:rsidP="00330B83">
            <w:pPr>
              <w:widowControl/>
              <w:textAlignment w:val="center"/>
              <w:rPr>
                <w:sz w:val="22"/>
              </w:rPr>
            </w:pPr>
            <w:r>
              <w:rPr>
                <w:rFonts w:ascii="宋体" w:hAnsi="宋体" w:cs="宋体" w:hint="eastAsia"/>
                <w:kern w:val="0"/>
                <w:sz w:val="22"/>
                <w:szCs w:val="22"/>
              </w:rPr>
              <w:t>生物质材料及技术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rFonts w:hAnsi="宋体"/>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必修</w:t>
            </w:r>
          </w:p>
          <w:p w:rsidR="00C87B75" w:rsidRDefault="00C87B75" w:rsidP="00330B83">
            <w:pPr>
              <w:widowControl/>
              <w:jc w:val="center"/>
              <w:rPr>
                <w:kern w:val="0"/>
                <w:sz w:val="22"/>
              </w:rPr>
            </w:pPr>
            <w:r>
              <w:rPr>
                <w:bCs/>
                <w:sz w:val="22"/>
              </w:rPr>
              <w:t>环节</w:t>
            </w:r>
          </w:p>
          <w:p w:rsidR="00C87B75" w:rsidRDefault="00C87B75" w:rsidP="00330B83">
            <w:pPr>
              <w:widowControl/>
              <w:jc w:val="center"/>
              <w:rPr>
                <w:kern w:val="0"/>
                <w:sz w:val="22"/>
              </w:rPr>
            </w:pPr>
            <w:r>
              <w:rPr>
                <w:bCs/>
                <w:sz w:val="22"/>
              </w:rPr>
              <w:t>（</w:t>
            </w:r>
            <w:r>
              <w:rPr>
                <w:bCs/>
                <w:sz w:val="22"/>
              </w:rPr>
              <w:t>7</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textAlignment w:val="center"/>
              <w:rPr>
                <w:rFonts w:ascii="宋体" w:hAnsi="宋体" w:cs="宋体"/>
                <w:color w:val="000000"/>
                <w:szCs w:val="21"/>
              </w:rPr>
            </w:pPr>
            <w:r>
              <w:rPr>
                <w:rFonts w:hint="eastAsia"/>
                <w:sz w:val="22"/>
              </w:rPr>
              <w:t>00114009</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w:t>
            </w:r>
            <w:proofErr w:type="gramStart"/>
            <w:r>
              <w:rPr>
                <w:sz w:val="22"/>
              </w:rPr>
              <w:t>学院直博生</w:t>
            </w:r>
            <w:proofErr w:type="gramEnd"/>
            <w:r>
              <w:rPr>
                <w:sz w:val="22"/>
              </w:rPr>
              <w:t>实践环节</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5</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8</w:t>
            </w:r>
          </w:p>
        </w:tc>
        <w:tc>
          <w:tcPr>
            <w:tcW w:w="688" w:type="pct"/>
            <w:tcMar>
              <w:top w:w="57" w:type="dxa"/>
              <w:left w:w="57" w:type="dxa"/>
              <w:bottom w:w="57" w:type="dxa"/>
              <w:right w:w="57" w:type="dxa"/>
            </w:tcMar>
            <w:vAlign w:val="center"/>
          </w:tcPr>
          <w:p w:rsidR="00C87B75" w:rsidRDefault="00C87B75" w:rsidP="00330B83">
            <w:pPr>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00114005</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材料</w:t>
            </w:r>
            <w:proofErr w:type="gramStart"/>
            <w:r>
              <w:rPr>
                <w:sz w:val="22"/>
              </w:rPr>
              <w:t>学院直博生</w:t>
            </w:r>
            <w:proofErr w:type="gramEnd"/>
            <w:r>
              <w:rPr>
                <w:sz w:val="22"/>
              </w:rPr>
              <w:t>选题报告及中期考核</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6</w:t>
            </w:r>
          </w:p>
        </w:tc>
        <w:tc>
          <w:tcPr>
            <w:tcW w:w="688" w:type="pct"/>
            <w:tcMar>
              <w:top w:w="57" w:type="dxa"/>
              <w:left w:w="57" w:type="dxa"/>
              <w:bottom w:w="57" w:type="dxa"/>
              <w:right w:w="57" w:type="dxa"/>
            </w:tcMar>
            <w:vAlign w:val="center"/>
          </w:tcPr>
          <w:p w:rsidR="00C87B75" w:rsidRDefault="00C87B75" w:rsidP="00330B83">
            <w:pPr>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00114006</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w:t>
            </w:r>
            <w:proofErr w:type="gramStart"/>
            <w:r>
              <w:rPr>
                <w:sz w:val="22"/>
              </w:rPr>
              <w:t>学院直博生</w:t>
            </w:r>
            <w:proofErr w:type="gramEnd"/>
            <w:r>
              <w:rPr>
                <w:sz w:val="22"/>
              </w:rPr>
              <w:t>学术活动</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8</w:t>
            </w:r>
          </w:p>
        </w:tc>
        <w:tc>
          <w:tcPr>
            <w:tcW w:w="68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≥10</w:t>
            </w:r>
            <w:r>
              <w:rPr>
                <w:sz w:val="22"/>
              </w:rPr>
              <w:t>次</w:t>
            </w:r>
          </w:p>
        </w:tc>
      </w:tr>
    </w:tbl>
    <w:p w:rsidR="00704CDD" w:rsidRDefault="009043E4">
      <w:pPr>
        <w:keepNext/>
        <w:spacing w:beforeLines="50" w:before="156" w:afterLines="50" w:after="156"/>
        <w:outlineLvl w:val="2"/>
        <w:rPr>
          <w:b/>
          <w:sz w:val="24"/>
        </w:rPr>
      </w:pPr>
      <w:r>
        <w:rPr>
          <w:b/>
          <w:sz w:val="24"/>
        </w:rPr>
        <w:t>五、必修环节</w:t>
      </w:r>
      <w:bookmarkEnd w:id="299"/>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rFonts w:hint="eastAsia"/>
          <w:sz w:val="24"/>
        </w:rPr>
        <w:lastRenderedPageBreak/>
        <w:t>学术</w:t>
      </w:r>
      <w:r>
        <w:rPr>
          <w:sz w:val="24"/>
        </w:rPr>
        <w:t>学位博士研究生担任助教或助研工作，其目的是培养研究生的综合能力，是研究生培养过程的有机组成部分。完成至少一个标准岗位的助教或助研工作通过后记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w:t>
      </w:r>
      <w:r>
        <w:rPr>
          <w:rFonts w:hint="eastAsia"/>
          <w:sz w:val="24"/>
        </w:rPr>
        <w:t>学术</w:t>
      </w:r>
      <w:r>
        <w:rPr>
          <w:sz w:val="24"/>
        </w:rPr>
        <w:t>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w:t>
      </w:r>
      <w:r>
        <w:rPr>
          <w:rFonts w:hint="eastAsia"/>
          <w:sz w:val="24"/>
        </w:rPr>
        <w:t>学术</w:t>
      </w:r>
      <w:r>
        <w:rPr>
          <w:sz w:val="24"/>
        </w:rPr>
        <w:t>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学位博士研究生必须参加学校的中期考核。</w:t>
      </w:r>
      <w:r>
        <w:rPr>
          <w:rFonts w:hint="eastAsia"/>
          <w:sz w:val="24"/>
        </w:rPr>
        <w:t>学术</w:t>
      </w:r>
      <w:r>
        <w:rPr>
          <w:sz w:val="24"/>
        </w:rPr>
        <w:t>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00" w:name="_Toc22911"/>
      <w:r>
        <w:rPr>
          <w:b/>
          <w:sz w:val="24"/>
        </w:rPr>
        <w:t>六、科学研究与学位论文</w:t>
      </w:r>
      <w:bookmarkEnd w:id="300"/>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w:t>
      </w:r>
      <w:r>
        <w:rPr>
          <w:sz w:val="24"/>
        </w:rPr>
        <w:t>学位博士研究生</w:t>
      </w:r>
      <w:r>
        <w:rPr>
          <w:rFonts w:hint="eastAsia"/>
          <w:kern w:val="0"/>
          <w:sz w:val="24"/>
        </w:rPr>
        <w:t>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lastRenderedPageBreak/>
        <w:t>（二）学位论文</w:t>
      </w:r>
    </w:p>
    <w:p w:rsidR="00704CDD" w:rsidRDefault="009043E4">
      <w:pPr>
        <w:adjustRightInd w:val="0"/>
        <w:snapToGrid w:val="0"/>
        <w:spacing w:line="400" w:lineRule="exact"/>
        <w:ind w:firstLineChars="200" w:firstLine="466"/>
        <w:rPr>
          <w:sz w:val="24"/>
        </w:rPr>
      </w:pPr>
      <w:r>
        <w:rPr>
          <w:rFonts w:hint="eastAsia"/>
          <w:sz w:val="24"/>
        </w:rPr>
        <w:t>博士学位论文的撰写是材料科学与工程（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材料科学与工程（本科起点）学术学位博士研究生在博士学位论文送审前，须满足取得学籍当年学校申请博士学位学术成果有关规定和材料学院学位与研究生教育有关规定，方可送审。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材料科学与工程（本科起点）学术学位博士研究生在博士学位论文答辩前，须达到学校研究生学位论文答辩管理办法有关要求，方可答辩。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p>
    <w:p w:rsidR="00704CDD" w:rsidRDefault="009043E4">
      <w:pPr>
        <w:keepNext/>
        <w:spacing w:beforeLines="50" w:before="156" w:afterLines="50" w:after="156"/>
        <w:outlineLvl w:val="2"/>
        <w:rPr>
          <w:b/>
          <w:sz w:val="24"/>
        </w:rPr>
      </w:pPr>
      <w:bookmarkStart w:id="301" w:name="_Toc16381"/>
      <w:r>
        <w:rPr>
          <w:b/>
          <w:sz w:val="24"/>
        </w:rPr>
        <w:t>七、培养方式与方法</w:t>
      </w:r>
      <w:bookmarkEnd w:id="301"/>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（本科起点）学术</w:t>
      </w:r>
      <w:r>
        <w:rPr>
          <w:sz w:val="24"/>
        </w:rPr>
        <w:t>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302" w:name="_Toc18854"/>
      <w:r>
        <w:rPr>
          <w:b/>
          <w:sz w:val="24"/>
        </w:rPr>
        <w:t>八、其他</w:t>
      </w:r>
      <w:bookmarkEnd w:id="302"/>
    </w:p>
    <w:p w:rsidR="00704CDD" w:rsidRDefault="009043E4">
      <w:pPr>
        <w:adjustRightInd w:val="0"/>
        <w:snapToGrid w:val="0"/>
        <w:spacing w:line="390" w:lineRule="exact"/>
        <w:ind w:firstLineChars="200" w:firstLine="466"/>
        <w:rPr>
          <w:sz w:val="24"/>
        </w:rPr>
      </w:pPr>
      <w:r>
        <w:rPr>
          <w:rFonts w:hint="eastAsia"/>
          <w:sz w:val="24"/>
        </w:rPr>
        <w:t>（一）</w:t>
      </w:r>
      <w:r>
        <w:rPr>
          <w:sz w:val="24"/>
        </w:rPr>
        <w:t>材料科学与工程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390" w:lineRule="exact"/>
        <w:ind w:firstLineChars="200" w:firstLine="466"/>
        <w:rPr>
          <w:sz w:val="24"/>
        </w:rPr>
      </w:pPr>
      <w:r>
        <w:rPr>
          <w:sz w:val="24"/>
        </w:rPr>
        <w:t>（二）</w:t>
      </w:r>
      <w:r>
        <w:rPr>
          <w:rFonts w:hint="eastAsia"/>
          <w:sz w:val="24"/>
        </w:rPr>
        <w:t>凡以跨学科录取材料科学与工程（本科起点）学术学位博士研究生，均须在导师指导下补修本学科本科相关主干课程，不计学分。具体规定见《研究生手册》中武汉理工大学《关于研究生补修课程的规定》。</w:t>
      </w:r>
    </w:p>
    <w:p w:rsidR="00704CDD" w:rsidRDefault="009043E4">
      <w:pPr>
        <w:adjustRightInd w:val="0"/>
        <w:snapToGrid w:val="0"/>
        <w:spacing w:line="390" w:lineRule="exact"/>
        <w:ind w:firstLineChars="200" w:firstLine="466"/>
        <w:rPr>
          <w:sz w:val="24"/>
        </w:rPr>
      </w:pPr>
      <w:r>
        <w:rPr>
          <w:sz w:val="24"/>
        </w:rPr>
        <w:t>（三）材料科学与工程</w:t>
      </w:r>
      <w:r>
        <w:rPr>
          <w:rFonts w:hint="eastAsia"/>
          <w:sz w:val="24"/>
        </w:rPr>
        <w:t>（本科起点）</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390" w:lineRule="exact"/>
        <w:ind w:firstLineChars="200" w:firstLine="466"/>
        <w:rPr>
          <w:sz w:val="24"/>
        </w:rPr>
      </w:pPr>
      <w:r>
        <w:rPr>
          <w:sz w:val="24"/>
        </w:rPr>
        <w:t>（四）材料科学与工程</w:t>
      </w:r>
      <w:r>
        <w:rPr>
          <w:rFonts w:hint="eastAsia"/>
          <w:sz w:val="24"/>
        </w:rPr>
        <w:t>（本科起点）</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39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rsidP="00E67792">
      <w:pPr>
        <w:adjustRightInd w:val="0"/>
        <w:snapToGrid w:val="0"/>
        <w:spacing w:line="390" w:lineRule="exact"/>
        <w:ind w:firstLineChars="200" w:firstLine="466"/>
        <w:rPr>
          <w:kern w:val="0"/>
          <w:sz w:val="24"/>
        </w:rPr>
      </w:pPr>
      <w:r>
        <w:rPr>
          <w:sz w:val="24"/>
        </w:rPr>
        <w:t>（六）本次制订培养方案从</w:t>
      </w:r>
      <w:r>
        <w:rPr>
          <w:rFonts w:hint="eastAsia"/>
          <w:sz w:val="24"/>
        </w:rPr>
        <w:t>2022</w:t>
      </w:r>
      <w:r>
        <w:rPr>
          <w:sz w:val="24"/>
        </w:rPr>
        <w:t>级材料科学与工程</w:t>
      </w:r>
      <w:r>
        <w:rPr>
          <w:rFonts w:hint="eastAsia"/>
          <w:sz w:val="24"/>
        </w:rPr>
        <w:t>（本科起点）</w:t>
      </w:r>
      <w:r>
        <w:rPr>
          <w:sz w:val="24"/>
        </w:rPr>
        <w:t>学术学位博士研究生开始执行。</w:t>
      </w: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03" w:name="_Toc105667366"/>
      <w:bookmarkStart w:id="304" w:name="_Toc15634624"/>
      <w:r>
        <w:rPr>
          <w:rFonts w:eastAsia="黑体"/>
          <w:b/>
          <w:kern w:val="44"/>
          <w:sz w:val="32"/>
        </w:rPr>
        <w:lastRenderedPageBreak/>
        <w:t>材料科学与工程学术学位博士研究生贯通式培养方案</w:t>
      </w:r>
      <w:bookmarkStart w:id="305" w:name="_Toc454896886"/>
      <w:bookmarkEnd w:id="303"/>
      <w:bookmarkEnd w:id="304"/>
    </w:p>
    <w:p w:rsidR="00704CDD" w:rsidRDefault="009043E4">
      <w:pPr>
        <w:keepNext/>
        <w:spacing w:afterLines="100" w:after="312" w:line="360" w:lineRule="auto"/>
        <w:jc w:val="center"/>
        <w:outlineLvl w:val="1"/>
        <w:rPr>
          <w:kern w:val="0"/>
          <w:sz w:val="24"/>
        </w:rPr>
      </w:pPr>
      <w:bookmarkStart w:id="306" w:name="_Toc454896887"/>
      <w:bookmarkStart w:id="307" w:name="_Toc455390196"/>
      <w:bookmarkStart w:id="308" w:name="_Toc456788142"/>
      <w:bookmarkStart w:id="309" w:name="_Toc14518198"/>
      <w:bookmarkStart w:id="310" w:name="_Toc15120066"/>
      <w:bookmarkStart w:id="311" w:name="_Toc15634625"/>
      <w:bookmarkEnd w:id="305"/>
      <w:r>
        <w:rPr>
          <w:kern w:val="0"/>
          <w:sz w:val="24"/>
        </w:rPr>
        <w:t>（学科代码：</w:t>
      </w:r>
      <w:r>
        <w:rPr>
          <w:kern w:val="0"/>
          <w:sz w:val="24"/>
        </w:rPr>
        <w:t>0805</w:t>
      </w:r>
      <w:r>
        <w:rPr>
          <w:kern w:val="0"/>
          <w:sz w:val="24"/>
        </w:rPr>
        <w:t>，申请工学博士学位适用）</w:t>
      </w:r>
      <w:bookmarkEnd w:id="306"/>
      <w:bookmarkEnd w:id="307"/>
      <w:bookmarkEnd w:id="308"/>
      <w:bookmarkEnd w:id="309"/>
      <w:bookmarkEnd w:id="310"/>
      <w:bookmarkEnd w:id="311"/>
    </w:p>
    <w:p w:rsidR="00704CDD" w:rsidRDefault="009043E4">
      <w:pPr>
        <w:keepNext/>
        <w:spacing w:beforeLines="50" w:before="156" w:afterLines="50" w:after="156"/>
        <w:outlineLvl w:val="2"/>
        <w:rPr>
          <w:b/>
          <w:sz w:val="24"/>
        </w:rPr>
      </w:pPr>
      <w:bookmarkStart w:id="312" w:name="_Toc1861"/>
      <w:r>
        <w:rPr>
          <w:b/>
          <w:sz w:val="24"/>
        </w:rPr>
        <w:t>一、培养目标</w:t>
      </w:r>
      <w:bookmarkEnd w:id="312"/>
    </w:p>
    <w:p w:rsidR="00704CDD" w:rsidRDefault="009043E4">
      <w:pPr>
        <w:spacing w:line="400" w:lineRule="exact"/>
        <w:ind w:firstLineChars="200" w:firstLine="466"/>
        <w:rPr>
          <w:sz w:val="24"/>
        </w:rPr>
      </w:pPr>
      <w:r>
        <w:rPr>
          <w:rFonts w:hint="eastAsia"/>
          <w:sz w:val="24"/>
        </w:rPr>
        <w:t>以</w:t>
      </w:r>
      <w:r>
        <w:rPr>
          <w:sz w:val="24"/>
        </w:rPr>
        <w:t>习近平新时代中国特色社会主义思想为指导，落实立</w:t>
      </w:r>
      <w:r>
        <w:rPr>
          <w:rFonts w:hint="eastAsia"/>
          <w:sz w:val="24"/>
        </w:rPr>
        <w:t>德</w:t>
      </w:r>
      <w:r>
        <w:rPr>
          <w:sz w:val="24"/>
        </w:rPr>
        <w:t>树人根本任务，面向</w:t>
      </w:r>
      <w:r>
        <w:rPr>
          <w:rFonts w:hint="eastAsia"/>
          <w:sz w:val="24"/>
        </w:rPr>
        <w:t>材料科学与</w:t>
      </w:r>
      <w:r>
        <w:rPr>
          <w:sz w:val="24"/>
        </w:rPr>
        <w:t>工程及微电子、</w:t>
      </w:r>
      <w:r>
        <w:rPr>
          <w:rFonts w:hint="eastAsia"/>
          <w:sz w:val="24"/>
        </w:rPr>
        <w:t>能源</w:t>
      </w:r>
      <w:r>
        <w:rPr>
          <w:sz w:val="24"/>
        </w:rPr>
        <w:t>环境、智能制造、交通与基础设施、生命健康</w:t>
      </w:r>
      <w:r>
        <w:rPr>
          <w:rFonts w:hint="eastAsia"/>
          <w:sz w:val="24"/>
        </w:rPr>
        <w:t>学科</w:t>
      </w:r>
      <w:r>
        <w:rPr>
          <w:sz w:val="24"/>
        </w:rPr>
        <w:t>交叉领域学术前沿，培养德、智、体</w:t>
      </w:r>
      <w:r>
        <w:rPr>
          <w:rFonts w:hint="eastAsia"/>
          <w:sz w:val="24"/>
        </w:rPr>
        <w:t>、</w:t>
      </w:r>
      <w:r>
        <w:rPr>
          <w:sz w:val="24"/>
        </w:rPr>
        <w:t>美</w:t>
      </w:r>
      <w:r>
        <w:rPr>
          <w:rFonts w:hint="eastAsia"/>
          <w:sz w:val="24"/>
        </w:rPr>
        <w:t>、</w:t>
      </w:r>
      <w:r>
        <w:rPr>
          <w:sz w:val="24"/>
        </w:rPr>
        <w:t>劳</w:t>
      </w:r>
      <w:r>
        <w:rPr>
          <w:rFonts w:hint="eastAsia"/>
          <w:sz w:val="24"/>
        </w:rPr>
        <w:t>五育</w:t>
      </w:r>
      <w:r>
        <w:rPr>
          <w:sz w:val="24"/>
        </w:rPr>
        <w:t>并举，</w:t>
      </w:r>
      <w:r>
        <w:rPr>
          <w:rFonts w:hint="eastAsia"/>
          <w:sz w:val="24"/>
        </w:rPr>
        <w:t>具</w:t>
      </w:r>
      <w:r>
        <w:rPr>
          <w:sz w:val="24"/>
        </w:rPr>
        <w:t>有</w:t>
      </w:r>
      <w:r>
        <w:rPr>
          <w:rFonts w:hint="eastAsia"/>
          <w:sz w:val="24"/>
        </w:rPr>
        <w:t>坚定的理想信念、</w:t>
      </w:r>
      <w:r>
        <w:rPr>
          <w:sz w:val="24"/>
        </w:rPr>
        <w:t>创新</w:t>
      </w:r>
      <w:r>
        <w:rPr>
          <w:rFonts w:hint="eastAsia"/>
          <w:sz w:val="24"/>
        </w:rPr>
        <w:t>能力</w:t>
      </w:r>
      <w:r>
        <w:rPr>
          <w:sz w:val="24"/>
        </w:rPr>
        <w:t>、</w:t>
      </w:r>
      <w:r>
        <w:rPr>
          <w:rFonts w:hint="eastAsia"/>
          <w:sz w:val="24"/>
        </w:rPr>
        <w:t>国际视野，能够引领材料</w:t>
      </w:r>
      <w:r>
        <w:rPr>
          <w:sz w:val="24"/>
        </w:rPr>
        <w:t>学科</w:t>
      </w:r>
      <w:r>
        <w:rPr>
          <w:rFonts w:hint="eastAsia"/>
          <w:sz w:val="24"/>
        </w:rPr>
        <w:t>前沿发展并</w:t>
      </w:r>
      <w:r>
        <w:rPr>
          <w:sz w:val="24"/>
        </w:rPr>
        <w:t>融合能源、交通、信息等领域发展</w:t>
      </w:r>
      <w:r>
        <w:rPr>
          <w:rFonts w:hint="eastAsia"/>
          <w:sz w:val="24"/>
        </w:rPr>
        <w:t>的学术领军后备人才。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（一）坚持党的基本路线，热爱祖国，热爱人民；学习</w:t>
      </w:r>
      <w:r>
        <w:rPr>
          <w:sz w:val="24"/>
        </w:rPr>
        <w:t>并</w:t>
      </w:r>
      <w:r>
        <w:rPr>
          <w:rFonts w:hint="eastAsia"/>
          <w:sz w:val="24"/>
        </w:rPr>
        <w:t>掌握马列主义基本理论，树立正确的世界观、</w:t>
      </w:r>
      <w:r>
        <w:rPr>
          <w:sz w:val="24"/>
        </w:rPr>
        <w:t>人生观</w:t>
      </w:r>
      <w:r>
        <w:rPr>
          <w:rFonts w:hint="eastAsia"/>
          <w:sz w:val="24"/>
        </w:rPr>
        <w:t>和</w:t>
      </w:r>
      <w:r>
        <w:rPr>
          <w:sz w:val="24"/>
        </w:rPr>
        <w:t>价值观</w:t>
      </w:r>
      <w:r>
        <w:rPr>
          <w:rFonts w:hint="eastAsia"/>
          <w:sz w:val="24"/>
        </w:rPr>
        <w:t>；具</w:t>
      </w:r>
      <w:r>
        <w:rPr>
          <w:sz w:val="24"/>
        </w:rPr>
        <w:t>有良好的职业道德、团</w:t>
      </w:r>
      <w:r>
        <w:rPr>
          <w:rFonts w:hint="eastAsia"/>
          <w:sz w:val="24"/>
        </w:rPr>
        <w:t>结</w:t>
      </w:r>
      <w:r>
        <w:rPr>
          <w:sz w:val="24"/>
        </w:rPr>
        <w:t>合作精神、追求真理、追求卓越的优良品质</w:t>
      </w:r>
      <w:r>
        <w:rPr>
          <w:rFonts w:hint="eastAsia"/>
          <w:sz w:val="24"/>
        </w:rPr>
        <w:t>；遵纪守法，品行端正、诚实守信、学风严谨，</w:t>
      </w:r>
      <w:r>
        <w:rPr>
          <w:rFonts w:hAnsi="宋体"/>
          <w:sz w:val="24"/>
        </w:rPr>
        <w:t>具有坚持真理的科学品质</w:t>
      </w:r>
      <w:r>
        <w:rPr>
          <w:rFonts w:hAnsi="宋体" w:hint="eastAsia"/>
          <w:sz w:val="24"/>
        </w:rPr>
        <w:t>和</w:t>
      </w:r>
      <w:r>
        <w:rPr>
          <w:rFonts w:hAnsi="宋体"/>
          <w:sz w:val="24"/>
        </w:rPr>
        <w:t>坚持不懈的学术</w:t>
      </w:r>
      <w:r>
        <w:rPr>
          <w:rFonts w:hAnsi="宋体" w:hint="eastAsia"/>
          <w:sz w:val="24"/>
        </w:rPr>
        <w:t>精神</w:t>
      </w:r>
      <w:r>
        <w:rPr>
          <w:rFonts w:hAnsi="宋体"/>
          <w:sz w:val="24"/>
        </w:rPr>
        <w:t>。</w:t>
      </w:r>
    </w:p>
    <w:p w:rsidR="00704CDD" w:rsidRDefault="009043E4">
      <w:pPr>
        <w:adjustRightInd w:val="0"/>
        <w:snapToGrid w:val="0"/>
        <w:spacing w:line="400" w:lineRule="exact"/>
        <w:ind w:firstLineChars="200" w:firstLine="466"/>
        <w:rPr>
          <w:sz w:val="24"/>
        </w:rPr>
      </w:pPr>
      <w:r>
        <w:rPr>
          <w:rFonts w:hint="eastAsia"/>
          <w:sz w:val="24"/>
        </w:rPr>
        <w:t>（二）</w:t>
      </w:r>
      <w:r>
        <w:rPr>
          <w:rFonts w:hAnsi="宋体"/>
          <w:sz w:val="24"/>
        </w:rPr>
        <w:t>掌握材料科学与工程学科坚实、宽广的基础理论和系统深入的专</w:t>
      </w:r>
      <w:r>
        <w:rPr>
          <w:rFonts w:hAnsi="宋体" w:hint="eastAsia"/>
          <w:sz w:val="24"/>
        </w:rPr>
        <w:t>业</w:t>
      </w:r>
      <w:r>
        <w:rPr>
          <w:rFonts w:hAnsi="宋体"/>
          <w:sz w:val="24"/>
        </w:rPr>
        <w:t>知识</w:t>
      </w:r>
      <w:r>
        <w:rPr>
          <w:rFonts w:hAnsi="宋体" w:hint="eastAsia"/>
          <w:sz w:val="24"/>
        </w:rPr>
        <w:t>、</w:t>
      </w:r>
      <w:r>
        <w:rPr>
          <w:rFonts w:hAnsi="宋体"/>
          <w:sz w:val="24"/>
        </w:rPr>
        <w:t>交叉学科知识，具备独立从事材料</w:t>
      </w:r>
      <w:r>
        <w:rPr>
          <w:rFonts w:hAnsi="宋体" w:hint="eastAsia"/>
          <w:sz w:val="24"/>
        </w:rPr>
        <w:t>及</w:t>
      </w:r>
      <w:r>
        <w:rPr>
          <w:rFonts w:hAnsi="宋体"/>
          <w:sz w:val="24"/>
        </w:rPr>
        <w:t>交叉学科领域科学研究的创新能力、工作能力以及相应的组织能力、管理能力和领导力。</w:t>
      </w:r>
      <w:r>
        <w:rPr>
          <w:rFonts w:hAnsi="宋体" w:hint="eastAsia"/>
          <w:sz w:val="24"/>
        </w:rPr>
        <w:t>熟悉</w:t>
      </w:r>
      <w:r>
        <w:rPr>
          <w:rFonts w:hAnsi="宋体"/>
          <w:sz w:val="24"/>
        </w:rPr>
        <w:t>学科</w:t>
      </w:r>
      <w:r>
        <w:rPr>
          <w:rFonts w:hAnsi="宋体" w:hint="eastAsia"/>
          <w:sz w:val="24"/>
        </w:rPr>
        <w:t>及</w:t>
      </w:r>
      <w:r>
        <w:rPr>
          <w:rFonts w:hAnsi="宋体"/>
          <w:sz w:val="24"/>
        </w:rPr>
        <w:t>交叉</w:t>
      </w:r>
      <w:r>
        <w:rPr>
          <w:rFonts w:hAnsi="宋体" w:hint="eastAsia"/>
          <w:sz w:val="24"/>
        </w:rPr>
        <w:t>学科</w:t>
      </w:r>
      <w:r>
        <w:rPr>
          <w:rFonts w:hAnsi="宋体"/>
          <w:sz w:val="24"/>
        </w:rPr>
        <w:t>前沿发展动态，能胜任材料学科</w:t>
      </w:r>
      <w:r>
        <w:rPr>
          <w:rFonts w:hAnsi="宋体" w:hint="eastAsia"/>
          <w:sz w:val="24"/>
        </w:rPr>
        <w:t>及交叉</w:t>
      </w:r>
      <w:r>
        <w:rPr>
          <w:rFonts w:hAnsi="宋体"/>
          <w:sz w:val="24"/>
        </w:rPr>
        <w:t>学科高层次的教学、科研、工程技术工作与科技管理工作，</w:t>
      </w:r>
      <w:r>
        <w:rPr>
          <w:rFonts w:hAnsi="宋体" w:hint="eastAsia"/>
          <w:sz w:val="24"/>
        </w:rPr>
        <w:t>并</w:t>
      </w:r>
      <w:r>
        <w:rPr>
          <w:rFonts w:hAnsi="宋体"/>
          <w:sz w:val="24"/>
        </w:rPr>
        <w:t>做出创新性成果</w:t>
      </w:r>
      <w:r>
        <w:rPr>
          <w:rFonts w:hAnsi="宋体"/>
          <w:b/>
          <w:bCs/>
          <w:sz w:val="24"/>
        </w:rPr>
        <w:t>。</w:t>
      </w:r>
    </w:p>
    <w:p w:rsidR="00704CDD" w:rsidRDefault="009043E4">
      <w:pPr>
        <w:adjustRightInd w:val="0"/>
        <w:snapToGrid w:val="0"/>
        <w:spacing w:line="400" w:lineRule="exact"/>
        <w:ind w:firstLineChars="200" w:firstLine="466"/>
        <w:rPr>
          <w:sz w:val="24"/>
        </w:rPr>
      </w:pPr>
      <w:r>
        <w:rPr>
          <w:rFonts w:hint="eastAsia"/>
          <w:sz w:val="24"/>
        </w:rPr>
        <w:t>（三）</w:t>
      </w:r>
      <w:r>
        <w:rPr>
          <w:rFonts w:hAnsi="宋体"/>
          <w:sz w:val="24"/>
        </w:rPr>
        <w:t>掌握两门外语，</w:t>
      </w:r>
      <w:r>
        <w:rPr>
          <w:sz w:val="24"/>
        </w:rPr>
        <w:t>能熟练地</w:t>
      </w:r>
      <w:r>
        <w:rPr>
          <w:rFonts w:hint="eastAsia"/>
          <w:sz w:val="24"/>
        </w:rPr>
        <w:t>运用</w:t>
      </w:r>
      <w:r>
        <w:rPr>
          <w:sz w:val="24"/>
        </w:rPr>
        <w:t>外语进行专业文献阅读和</w:t>
      </w:r>
      <w:r>
        <w:rPr>
          <w:rFonts w:hint="eastAsia"/>
          <w:sz w:val="24"/>
        </w:rPr>
        <w:t>学术</w:t>
      </w:r>
      <w:r>
        <w:rPr>
          <w:sz w:val="24"/>
        </w:rPr>
        <w:t>论文</w:t>
      </w:r>
      <w:r>
        <w:rPr>
          <w:rFonts w:hint="eastAsia"/>
          <w:sz w:val="24"/>
        </w:rPr>
        <w:t>写作</w:t>
      </w:r>
      <w:r>
        <w:rPr>
          <w:rFonts w:hAnsi="宋体"/>
          <w:sz w:val="24"/>
        </w:rPr>
        <w:t>，具</w:t>
      </w:r>
      <w:r>
        <w:rPr>
          <w:rFonts w:hAnsi="宋体" w:hint="eastAsia"/>
          <w:sz w:val="24"/>
        </w:rPr>
        <w:t>备</w:t>
      </w:r>
      <w:r>
        <w:rPr>
          <w:rFonts w:hAnsi="宋体"/>
          <w:sz w:val="24"/>
        </w:rPr>
        <w:t>良好的外语听说能力</w:t>
      </w:r>
      <w:r>
        <w:rPr>
          <w:rFonts w:hAnsi="宋体" w:hint="eastAsia"/>
          <w:sz w:val="24"/>
        </w:rPr>
        <w:t>；</w:t>
      </w:r>
      <w:r>
        <w:rPr>
          <w:rFonts w:hAnsi="宋体"/>
          <w:sz w:val="24"/>
        </w:rPr>
        <w:t>具有</w:t>
      </w:r>
      <w:r>
        <w:rPr>
          <w:rFonts w:hAnsi="宋体" w:hint="eastAsia"/>
          <w:sz w:val="24"/>
        </w:rPr>
        <w:t>国</w:t>
      </w:r>
      <w:r>
        <w:rPr>
          <w:rFonts w:hAnsi="宋体"/>
          <w:sz w:val="24"/>
        </w:rPr>
        <w:t>际视野</w:t>
      </w:r>
      <w:r>
        <w:rPr>
          <w:rFonts w:hAnsi="宋体" w:hint="eastAsia"/>
          <w:sz w:val="24"/>
        </w:rPr>
        <w:t>，理解</w:t>
      </w:r>
      <w:r>
        <w:rPr>
          <w:rFonts w:hAnsi="宋体"/>
          <w:sz w:val="24"/>
        </w:rPr>
        <w:t>国际规则</w:t>
      </w:r>
      <w:r>
        <w:rPr>
          <w:rFonts w:hAnsi="宋体" w:hint="eastAsia"/>
          <w:sz w:val="24"/>
        </w:rPr>
        <w:t>，能够</w:t>
      </w:r>
      <w:r>
        <w:rPr>
          <w:rFonts w:hAnsi="宋体"/>
          <w:sz w:val="24"/>
        </w:rPr>
        <w:t>与国际化业界同行及不同学科、行业背景的人进行有效沟通</w:t>
      </w:r>
      <w:r>
        <w:rPr>
          <w:rFonts w:hAnsi="宋体" w:hint="eastAsia"/>
          <w:sz w:val="24"/>
        </w:rPr>
        <w:t>、</w:t>
      </w:r>
      <w:r>
        <w:rPr>
          <w:rFonts w:hAnsi="宋体"/>
          <w:sz w:val="24"/>
        </w:rPr>
        <w:t>学术交流</w:t>
      </w:r>
      <w:r>
        <w:rPr>
          <w:rFonts w:hAnsi="宋体" w:hint="eastAsia"/>
          <w:sz w:val="24"/>
        </w:rPr>
        <w:t>和</w:t>
      </w:r>
      <w:r>
        <w:rPr>
          <w:rFonts w:hAnsi="宋体"/>
          <w:sz w:val="24"/>
        </w:rPr>
        <w:t>团队协作。</w:t>
      </w:r>
    </w:p>
    <w:p w:rsidR="00704CDD" w:rsidRDefault="009043E4">
      <w:pPr>
        <w:adjustRightInd w:val="0"/>
        <w:snapToGrid w:val="0"/>
        <w:spacing w:line="400" w:lineRule="exact"/>
        <w:ind w:firstLineChars="200" w:firstLine="466"/>
        <w:rPr>
          <w:rFonts w:hAnsi="宋体"/>
          <w:sz w:val="24"/>
        </w:rPr>
      </w:pPr>
      <w:r>
        <w:rPr>
          <w:rFonts w:hint="eastAsia"/>
          <w:sz w:val="24"/>
        </w:rPr>
        <w:t>（四）</w:t>
      </w:r>
      <w:r>
        <w:rPr>
          <w:rFonts w:hAnsi="宋体"/>
          <w:sz w:val="24"/>
        </w:rPr>
        <w:t>积极</w:t>
      </w:r>
      <w:r>
        <w:rPr>
          <w:rFonts w:hAnsi="宋体" w:hint="eastAsia"/>
          <w:sz w:val="24"/>
        </w:rPr>
        <w:t>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Ansi="宋体" w:hint="eastAsia"/>
          <w:sz w:val="24"/>
        </w:rPr>
        <w:t>（五）积极参加社会实践、社会志愿服务、创新创业等活动，形成良好劳动习惯。</w:t>
      </w:r>
    </w:p>
    <w:p w:rsidR="00704CDD" w:rsidRDefault="009043E4">
      <w:pPr>
        <w:keepNext/>
        <w:spacing w:beforeLines="50" w:before="156" w:afterLines="50" w:after="156"/>
        <w:outlineLvl w:val="2"/>
        <w:rPr>
          <w:b/>
          <w:sz w:val="24"/>
        </w:rPr>
      </w:pPr>
      <w:bookmarkStart w:id="313" w:name="_Toc4073"/>
      <w:r>
        <w:rPr>
          <w:b/>
          <w:sz w:val="24"/>
        </w:rPr>
        <w:t>二、研究方向</w:t>
      </w:r>
      <w:bookmarkEnd w:id="313"/>
    </w:p>
    <w:p w:rsidR="00704CDD" w:rsidRDefault="009043E4">
      <w:pPr>
        <w:adjustRightInd w:val="0"/>
        <w:snapToGrid w:val="0"/>
        <w:spacing w:line="400" w:lineRule="exact"/>
        <w:ind w:firstLineChars="200" w:firstLine="466"/>
        <w:rPr>
          <w:sz w:val="24"/>
        </w:rPr>
      </w:pPr>
      <w:bookmarkStart w:id="314" w:name="_Toc610"/>
      <w:r>
        <w:rPr>
          <w:rFonts w:hint="eastAsia"/>
          <w:sz w:val="24"/>
        </w:rPr>
        <w:t>（一）微电</w:t>
      </w:r>
      <w:r>
        <w:rPr>
          <w:sz w:val="24"/>
        </w:rPr>
        <w:t>子</w:t>
      </w:r>
      <w:r>
        <w:rPr>
          <w:rFonts w:hint="eastAsia"/>
          <w:sz w:val="24"/>
        </w:rPr>
        <w:t>与光</w:t>
      </w:r>
      <w:r>
        <w:rPr>
          <w:sz w:val="24"/>
        </w:rPr>
        <w:t>电子</w:t>
      </w:r>
      <w:r>
        <w:rPr>
          <w:rFonts w:hint="eastAsia"/>
          <w:sz w:val="24"/>
        </w:rPr>
        <w:t>材料</w:t>
      </w:r>
    </w:p>
    <w:p w:rsidR="00704CDD" w:rsidRDefault="009043E4">
      <w:pPr>
        <w:adjustRightInd w:val="0"/>
        <w:snapToGrid w:val="0"/>
        <w:spacing w:line="400" w:lineRule="exact"/>
        <w:ind w:firstLineChars="200" w:firstLine="466"/>
        <w:rPr>
          <w:sz w:val="24"/>
        </w:rPr>
      </w:pPr>
      <w:r>
        <w:rPr>
          <w:rFonts w:hint="eastAsia"/>
          <w:sz w:val="24"/>
        </w:rPr>
        <w:t>（二）能源与</w:t>
      </w:r>
      <w:r>
        <w:rPr>
          <w:sz w:val="24"/>
        </w:rPr>
        <w:t>环境材料</w:t>
      </w:r>
    </w:p>
    <w:p w:rsidR="00704CDD" w:rsidRDefault="009043E4">
      <w:pPr>
        <w:adjustRightInd w:val="0"/>
        <w:snapToGrid w:val="0"/>
        <w:spacing w:line="400" w:lineRule="exact"/>
        <w:ind w:firstLineChars="200" w:firstLine="466"/>
        <w:rPr>
          <w:sz w:val="24"/>
        </w:rPr>
      </w:pPr>
      <w:r>
        <w:rPr>
          <w:rFonts w:hint="eastAsia"/>
          <w:sz w:val="24"/>
        </w:rPr>
        <w:t>（三）智能制造材料</w:t>
      </w:r>
    </w:p>
    <w:p w:rsidR="00704CDD" w:rsidRDefault="009043E4">
      <w:pPr>
        <w:adjustRightInd w:val="0"/>
        <w:snapToGrid w:val="0"/>
        <w:spacing w:line="400" w:lineRule="exact"/>
        <w:ind w:firstLineChars="200" w:firstLine="466"/>
        <w:rPr>
          <w:sz w:val="24"/>
        </w:rPr>
      </w:pPr>
      <w:r>
        <w:rPr>
          <w:rFonts w:hint="eastAsia"/>
          <w:sz w:val="24"/>
        </w:rPr>
        <w:t>（四）交通</w:t>
      </w:r>
      <w:r>
        <w:rPr>
          <w:sz w:val="24"/>
        </w:rPr>
        <w:t>与基础设施</w:t>
      </w:r>
      <w:r>
        <w:rPr>
          <w:rFonts w:hint="eastAsia"/>
          <w:sz w:val="24"/>
        </w:rPr>
        <w:t>材料</w:t>
      </w:r>
    </w:p>
    <w:p w:rsidR="00704CDD" w:rsidRDefault="009043E4">
      <w:pPr>
        <w:adjustRightInd w:val="0"/>
        <w:snapToGrid w:val="0"/>
        <w:spacing w:line="400" w:lineRule="exact"/>
        <w:ind w:firstLineChars="200" w:firstLine="466"/>
        <w:rPr>
          <w:sz w:val="24"/>
        </w:rPr>
      </w:pPr>
      <w:r>
        <w:rPr>
          <w:rFonts w:hint="eastAsia"/>
          <w:sz w:val="24"/>
        </w:rPr>
        <w:t>（五）生命与</w:t>
      </w:r>
      <w:r>
        <w:rPr>
          <w:sz w:val="24"/>
        </w:rPr>
        <w:t>健康</w:t>
      </w:r>
      <w:r>
        <w:rPr>
          <w:rFonts w:hint="eastAsia"/>
          <w:sz w:val="24"/>
        </w:rPr>
        <w:t>材料</w:t>
      </w:r>
    </w:p>
    <w:p w:rsidR="00704CDD" w:rsidRDefault="009043E4">
      <w:pPr>
        <w:keepNext/>
        <w:spacing w:beforeLines="50" w:before="156" w:afterLines="50" w:after="156"/>
        <w:outlineLvl w:val="2"/>
        <w:rPr>
          <w:b/>
          <w:sz w:val="24"/>
        </w:rPr>
      </w:pPr>
      <w:r>
        <w:rPr>
          <w:b/>
          <w:sz w:val="24"/>
        </w:rPr>
        <w:lastRenderedPageBreak/>
        <w:t>三、学制、学习年限</w:t>
      </w:r>
      <w:bookmarkEnd w:id="314"/>
    </w:p>
    <w:p w:rsidR="00704CDD" w:rsidRDefault="009043E4">
      <w:pPr>
        <w:adjustRightInd w:val="0"/>
        <w:snapToGrid w:val="0"/>
        <w:spacing w:line="400" w:lineRule="exact"/>
        <w:ind w:firstLineChars="200" w:firstLine="466"/>
        <w:rPr>
          <w:sz w:val="24"/>
          <w:szCs w:val="22"/>
        </w:rPr>
      </w:pPr>
      <w:r>
        <w:rPr>
          <w:rFonts w:hint="eastAsia"/>
          <w:sz w:val="24"/>
          <w:szCs w:val="22"/>
        </w:rPr>
        <w:t>材料科学与工程</w:t>
      </w:r>
      <w:r>
        <w:rPr>
          <w:sz w:val="24"/>
          <w:szCs w:val="22"/>
        </w:rPr>
        <w:t>硕士起点</w:t>
      </w:r>
      <w:r>
        <w:rPr>
          <w:rFonts w:hint="eastAsia"/>
          <w:sz w:val="24"/>
          <w:szCs w:val="22"/>
        </w:rPr>
        <w:t>的</w:t>
      </w:r>
      <w:r>
        <w:rPr>
          <w:sz w:val="24"/>
          <w:szCs w:val="22"/>
        </w:rPr>
        <w:t>学术学位博士研究生学制为</w:t>
      </w:r>
      <w:r>
        <w:rPr>
          <w:rFonts w:hint="eastAsia"/>
          <w:sz w:val="24"/>
          <w:szCs w:val="22"/>
        </w:rPr>
        <w:t>4</w:t>
      </w:r>
      <w:r>
        <w:rPr>
          <w:sz w:val="24"/>
          <w:szCs w:val="22"/>
        </w:rPr>
        <w:t>年，学习年限一般为</w:t>
      </w:r>
      <w:r>
        <w:rPr>
          <w:rFonts w:hint="eastAsia"/>
          <w:sz w:val="24"/>
          <w:szCs w:val="22"/>
        </w:rPr>
        <w:t>4</w:t>
      </w:r>
      <w:r>
        <w:rPr>
          <w:sz w:val="24"/>
          <w:szCs w:val="22"/>
        </w:rPr>
        <w:t>-</w:t>
      </w:r>
      <w:r>
        <w:rPr>
          <w:rFonts w:hint="eastAsia"/>
          <w:sz w:val="24"/>
          <w:szCs w:val="22"/>
        </w:rPr>
        <w:t>5</w:t>
      </w:r>
      <w:r>
        <w:rPr>
          <w:sz w:val="24"/>
          <w:szCs w:val="22"/>
        </w:rPr>
        <w:t>年，</w:t>
      </w:r>
      <w:r>
        <w:rPr>
          <w:rFonts w:hint="eastAsia"/>
          <w:sz w:val="24"/>
          <w:szCs w:val="22"/>
        </w:rPr>
        <w:t>全</w:t>
      </w:r>
      <w:r>
        <w:rPr>
          <w:sz w:val="24"/>
          <w:szCs w:val="22"/>
        </w:rPr>
        <w:t>日制最长不超过</w:t>
      </w:r>
      <w:r>
        <w:rPr>
          <w:rFonts w:hint="eastAsia"/>
          <w:sz w:val="24"/>
          <w:szCs w:val="22"/>
        </w:rPr>
        <w:t>7</w:t>
      </w:r>
      <w:r>
        <w:rPr>
          <w:sz w:val="24"/>
          <w:szCs w:val="22"/>
        </w:rPr>
        <w:t>年</w:t>
      </w:r>
      <w:r>
        <w:rPr>
          <w:rFonts w:hint="eastAsia"/>
          <w:sz w:val="24"/>
          <w:szCs w:val="22"/>
        </w:rPr>
        <w:t>。</w:t>
      </w:r>
    </w:p>
    <w:p w:rsidR="00704CDD" w:rsidRDefault="009043E4">
      <w:pPr>
        <w:adjustRightInd w:val="0"/>
        <w:snapToGrid w:val="0"/>
        <w:spacing w:line="400" w:lineRule="exact"/>
        <w:ind w:firstLineChars="200" w:firstLine="466"/>
        <w:rPr>
          <w:sz w:val="24"/>
        </w:rPr>
      </w:pPr>
      <w:r>
        <w:rPr>
          <w:rFonts w:hint="eastAsia"/>
          <w:sz w:val="24"/>
        </w:rPr>
        <w:t>本科</w:t>
      </w:r>
      <w:r>
        <w:rPr>
          <w:sz w:val="24"/>
        </w:rPr>
        <w:t>起点直接攻读</w:t>
      </w:r>
      <w:r>
        <w:rPr>
          <w:rFonts w:hint="eastAsia"/>
          <w:sz w:val="24"/>
        </w:rPr>
        <w:t>学术</w:t>
      </w:r>
      <w:r>
        <w:rPr>
          <w:sz w:val="24"/>
        </w:rPr>
        <w:t>学位博士研究生学制为</w:t>
      </w:r>
      <w:r>
        <w:rPr>
          <w:sz w:val="24"/>
        </w:rPr>
        <w:t>5</w:t>
      </w:r>
      <w:r>
        <w:rPr>
          <w:sz w:val="24"/>
        </w:rPr>
        <w:t>年，学习年限一般为</w:t>
      </w:r>
      <w:r>
        <w:rPr>
          <w:sz w:val="24"/>
        </w:rPr>
        <w:t>5-6</w:t>
      </w:r>
      <w:r>
        <w:rPr>
          <w:sz w:val="24"/>
        </w:rPr>
        <w:t>年，最长不超过</w:t>
      </w:r>
      <w:r>
        <w:rPr>
          <w:sz w:val="24"/>
        </w:rPr>
        <w:t>8</w:t>
      </w:r>
      <w:r>
        <w:rPr>
          <w:sz w:val="24"/>
        </w:rPr>
        <w:t>年</w:t>
      </w:r>
      <w:r>
        <w:rPr>
          <w:rFonts w:hint="eastAsia"/>
          <w:sz w:val="24"/>
        </w:rPr>
        <w:t>。</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15" w:name="_Toc24313"/>
      <w:r>
        <w:rPr>
          <w:b/>
          <w:sz w:val="24"/>
        </w:rPr>
        <w:t>四、课程设置及学分要求</w:t>
      </w:r>
      <w:bookmarkEnd w:id="315"/>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afterLines="50" w:after="156" w:line="400" w:lineRule="exact"/>
        <w:ind w:firstLineChars="200" w:firstLine="466"/>
        <w:rPr>
          <w:sz w:val="24"/>
        </w:rPr>
      </w:pPr>
      <w:r>
        <w:rPr>
          <w:sz w:val="24"/>
        </w:rPr>
        <w:t>（</w:t>
      </w:r>
      <w:r>
        <w:rPr>
          <w:rFonts w:hint="eastAsia"/>
          <w:sz w:val="24"/>
        </w:rPr>
        <w:t>二</w:t>
      </w:r>
      <w:r>
        <w:rPr>
          <w:sz w:val="24"/>
        </w:rPr>
        <w:t>）课程设置</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3"/>
        <w:gridCol w:w="1272"/>
        <w:gridCol w:w="1417"/>
        <w:gridCol w:w="566"/>
        <w:gridCol w:w="567"/>
        <w:gridCol w:w="427"/>
        <w:gridCol w:w="708"/>
        <w:gridCol w:w="1118"/>
        <w:gridCol w:w="632"/>
      </w:tblGrid>
      <w:tr w:rsidR="00704CDD">
        <w:trPr>
          <w:trHeight w:val="20"/>
          <w:tblHeader/>
          <w:jc w:val="center"/>
        </w:trPr>
        <w:tc>
          <w:tcPr>
            <w:tcW w:w="849"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w:t>
            </w:r>
          </w:p>
          <w:p w:rsidR="00704CDD" w:rsidRDefault="009043E4" w:rsidP="003527DC">
            <w:pPr>
              <w:widowControl/>
              <w:topLinePunct/>
              <w:jc w:val="center"/>
              <w:rPr>
                <w:b/>
                <w:sz w:val="22"/>
                <w:szCs w:val="22"/>
              </w:rPr>
            </w:pPr>
            <w:r>
              <w:rPr>
                <w:rFonts w:hAnsi="宋体"/>
                <w:b/>
                <w:sz w:val="22"/>
                <w:szCs w:val="22"/>
              </w:rPr>
              <w:t>类别</w:t>
            </w:r>
          </w:p>
        </w:tc>
        <w:tc>
          <w:tcPr>
            <w:tcW w:w="713"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w:t>
            </w:r>
          </w:p>
          <w:p w:rsidR="00704CDD" w:rsidRDefault="009043E4" w:rsidP="003527DC">
            <w:pPr>
              <w:widowControl/>
              <w:topLinePunct/>
              <w:jc w:val="center"/>
              <w:rPr>
                <w:b/>
                <w:sz w:val="22"/>
                <w:szCs w:val="22"/>
              </w:rPr>
            </w:pPr>
            <w:r>
              <w:rPr>
                <w:rFonts w:hAnsi="宋体"/>
                <w:b/>
                <w:sz w:val="22"/>
                <w:szCs w:val="22"/>
              </w:rPr>
              <w:t>类型</w:t>
            </w:r>
          </w:p>
        </w:tc>
        <w:tc>
          <w:tcPr>
            <w:tcW w:w="1272"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课程编号</w:t>
            </w:r>
          </w:p>
        </w:tc>
        <w:tc>
          <w:tcPr>
            <w:tcW w:w="141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课程名称</w:t>
            </w:r>
          </w:p>
        </w:tc>
        <w:tc>
          <w:tcPr>
            <w:tcW w:w="566"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理论</w:t>
            </w:r>
          </w:p>
          <w:p w:rsidR="00704CDD" w:rsidRDefault="009043E4" w:rsidP="003527DC">
            <w:pPr>
              <w:widowControl/>
              <w:topLinePunct/>
              <w:jc w:val="center"/>
              <w:rPr>
                <w:b/>
                <w:sz w:val="22"/>
                <w:szCs w:val="22"/>
              </w:rPr>
            </w:pPr>
            <w:r>
              <w:rPr>
                <w:rFonts w:hAnsi="宋体"/>
                <w:b/>
                <w:sz w:val="22"/>
                <w:szCs w:val="22"/>
              </w:rPr>
              <w:t>学时</w:t>
            </w:r>
          </w:p>
        </w:tc>
        <w:tc>
          <w:tcPr>
            <w:tcW w:w="56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实验</w:t>
            </w:r>
          </w:p>
          <w:p w:rsidR="00704CDD" w:rsidRDefault="009043E4" w:rsidP="003527DC">
            <w:pPr>
              <w:widowControl/>
              <w:topLinePunct/>
              <w:jc w:val="center"/>
              <w:rPr>
                <w:b/>
                <w:sz w:val="22"/>
                <w:szCs w:val="22"/>
              </w:rPr>
            </w:pPr>
            <w:r>
              <w:rPr>
                <w:rFonts w:hAnsi="宋体"/>
                <w:b/>
                <w:sz w:val="22"/>
                <w:szCs w:val="22"/>
              </w:rPr>
              <w:t>学时</w:t>
            </w:r>
          </w:p>
        </w:tc>
        <w:tc>
          <w:tcPr>
            <w:tcW w:w="42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学分</w:t>
            </w:r>
          </w:p>
        </w:tc>
        <w:tc>
          <w:tcPr>
            <w:tcW w:w="708"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开课</w:t>
            </w:r>
          </w:p>
          <w:p w:rsidR="00704CDD" w:rsidRDefault="009043E4" w:rsidP="003527DC">
            <w:pPr>
              <w:widowControl/>
              <w:topLinePunct/>
              <w:jc w:val="center"/>
              <w:rPr>
                <w:b/>
                <w:sz w:val="22"/>
                <w:szCs w:val="22"/>
              </w:rPr>
            </w:pPr>
            <w:r>
              <w:rPr>
                <w:rFonts w:hAnsi="宋体"/>
                <w:b/>
                <w:sz w:val="22"/>
                <w:szCs w:val="22"/>
              </w:rPr>
              <w:t>学期</w:t>
            </w:r>
          </w:p>
        </w:tc>
        <w:tc>
          <w:tcPr>
            <w:tcW w:w="1118"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开课</w:t>
            </w:r>
          </w:p>
          <w:p w:rsidR="00704CDD" w:rsidRDefault="009043E4" w:rsidP="003527DC">
            <w:pPr>
              <w:widowControl/>
              <w:topLinePunct/>
              <w:jc w:val="center"/>
              <w:rPr>
                <w:b/>
                <w:sz w:val="22"/>
                <w:szCs w:val="22"/>
              </w:rPr>
            </w:pPr>
            <w:r>
              <w:rPr>
                <w:rFonts w:hAnsi="宋体"/>
                <w:b/>
                <w:sz w:val="22"/>
                <w:szCs w:val="22"/>
              </w:rPr>
              <w:t>单位</w:t>
            </w:r>
          </w:p>
        </w:tc>
        <w:tc>
          <w:tcPr>
            <w:tcW w:w="632"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备注</w:t>
            </w:r>
          </w:p>
        </w:tc>
      </w:tr>
      <w:tr w:rsidR="00704CDD">
        <w:trPr>
          <w:trHeight w:val="20"/>
          <w:jc w:val="center"/>
        </w:trPr>
        <w:tc>
          <w:tcPr>
            <w:tcW w:w="849"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公共</w:t>
            </w:r>
          </w:p>
          <w:p w:rsidR="00704CDD" w:rsidRDefault="009043E4" w:rsidP="003527DC">
            <w:pPr>
              <w:widowControl/>
              <w:topLinePunct/>
              <w:jc w:val="center"/>
              <w:rPr>
                <w:sz w:val="22"/>
                <w:szCs w:val="22"/>
              </w:rPr>
            </w:pPr>
            <w:r>
              <w:rPr>
                <w:rFonts w:hAnsi="宋体"/>
                <w:sz w:val="22"/>
                <w:szCs w:val="22"/>
              </w:rPr>
              <w:t>学位课</w:t>
            </w:r>
          </w:p>
          <w:p w:rsidR="00704CDD" w:rsidRDefault="009043E4" w:rsidP="003527DC">
            <w:pPr>
              <w:widowControl/>
              <w:topLinePunct/>
              <w:jc w:val="center"/>
              <w:rPr>
                <w:sz w:val="22"/>
                <w:szCs w:val="22"/>
              </w:rPr>
            </w:pPr>
            <w:r>
              <w:rPr>
                <w:rFonts w:hAnsi="宋体"/>
                <w:sz w:val="22"/>
                <w:szCs w:val="22"/>
              </w:rPr>
              <w:t>（</w:t>
            </w:r>
            <w:r>
              <w:rPr>
                <w:sz w:val="22"/>
                <w:szCs w:val="22"/>
              </w:rPr>
              <w:t>10</w:t>
            </w:r>
            <w:r>
              <w:rPr>
                <w:rFonts w:hAnsi="宋体"/>
                <w:sz w:val="22"/>
                <w:szCs w:val="22"/>
              </w:rPr>
              <w:t>学分）</w:t>
            </w:r>
          </w:p>
        </w:tc>
        <w:tc>
          <w:tcPr>
            <w:tcW w:w="713" w:type="dxa"/>
            <w:vMerge w:val="restart"/>
            <w:tcMar>
              <w:top w:w="68" w:type="dxa"/>
              <w:left w:w="57" w:type="dxa"/>
              <w:bottom w:w="68"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外语</w:t>
            </w:r>
          </w:p>
          <w:p w:rsidR="00704CDD" w:rsidRDefault="009043E4" w:rsidP="003527DC">
            <w:pPr>
              <w:widowControl/>
              <w:topLinePunct/>
              <w:jc w:val="center"/>
              <w:rPr>
                <w:bCs/>
                <w:kern w:val="0"/>
                <w:sz w:val="22"/>
                <w:szCs w:val="22"/>
              </w:rPr>
            </w:pPr>
            <w:r>
              <w:rPr>
                <w:rFonts w:hAnsi="宋体"/>
                <w:bCs/>
                <w:kern w:val="0"/>
                <w:sz w:val="22"/>
                <w:szCs w:val="22"/>
              </w:rPr>
              <w:t>（</w:t>
            </w:r>
            <w:r>
              <w:rPr>
                <w:bCs/>
                <w:kern w:val="0"/>
                <w:sz w:val="22"/>
                <w:szCs w:val="22"/>
              </w:rPr>
              <w:t>4</w:t>
            </w:r>
            <w:r>
              <w:rPr>
                <w:rFonts w:hAnsi="宋体"/>
                <w:bCs/>
                <w:kern w:val="0"/>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01821058</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英语演讲</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外国语</w:t>
            </w:r>
          </w:p>
          <w:p w:rsidR="00704CDD" w:rsidRDefault="009043E4" w:rsidP="003527DC">
            <w:pPr>
              <w:widowControl/>
              <w:topLinePunct/>
              <w:jc w:val="center"/>
              <w:rPr>
                <w:sz w:val="22"/>
                <w:szCs w:val="22"/>
              </w:rPr>
            </w:pPr>
            <w:r>
              <w:rPr>
                <w:rFonts w:hAnsi="宋体"/>
                <w:sz w:val="22"/>
                <w:szCs w:val="22"/>
              </w:rPr>
              <w:t>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51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bCs/>
                <w:kern w:val="0"/>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01821059</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科技英语阅读与写作</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外国语</w:t>
            </w:r>
          </w:p>
          <w:p w:rsidR="00704CDD" w:rsidRDefault="009043E4" w:rsidP="003527DC">
            <w:pPr>
              <w:widowControl/>
              <w:topLinePunct/>
              <w:jc w:val="center"/>
              <w:rPr>
                <w:sz w:val="22"/>
                <w:szCs w:val="22"/>
              </w:rPr>
            </w:pPr>
            <w:r>
              <w:rPr>
                <w:rFonts w:hAnsi="宋体"/>
                <w:sz w:val="22"/>
                <w:szCs w:val="22"/>
              </w:rPr>
              <w:t>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tcMar>
              <w:top w:w="68" w:type="dxa"/>
              <w:left w:w="57" w:type="dxa"/>
              <w:bottom w:w="68"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思政</w:t>
            </w:r>
          </w:p>
          <w:p w:rsidR="00704CDD" w:rsidRDefault="009043E4" w:rsidP="003527DC">
            <w:pPr>
              <w:widowControl/>
              <w:topLinePunct/>
              <w:jc w:val="center"/>
              <w:rPr>
                <w:sz w:val="22"/>
                <w:szCs w:val="22"/>
              </w:rPr>
            </w:pPr>
            <w:r>
              <w:rPr>
                <w:rFonts w:hAnsi="宋体"/>
                <w:bCs/>
                <w:kern w:val="0"/>
                <w:sz w:val="22"/>
                <w:szCs w:val="22"/>
              </w:rPr>
              <w:t>（</w:t>
            </w:r>
            <w:r>
              <w:rPr>
                <w:bCs/>
                <w:kern w:val="0"/>
                <w:sz w:val="22"/>
                <w:szCs w:val="22"/>
              </w:rPr>
              <w:t>2</w:t>
            </w:r>
            <w:r>
              <w:rPr>
                <w:rFonts w:hAnsi="宋体"/>
                <w:bCs/>
                <w:kern w:val="0"/>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02111008</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中国马克思主义与当代</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CD6282" w:rsidRDefault="009043E4" w:rsidP="003527DC">
            <w:pPr>
              <w:widowControl/>
              <w:tabs>
                <w:tab w:val="right" w:leader="middleDot" w:pos="9240"/>
              </w:tabs>
              <w:topLinePunct/>
              <w:jc w:val="center"/>
              <w:rPr>
                <w:rFonts w:hAnsi="宋体"/>
                <w:sz w:val="22"/>
                <w:szCs w:val="22"/>
              </w:rPr>
            </w:pPr>
            <w:r>
              <w:rPr>
                <w:rFonts w:hAnsi="宋体"/>
                <w:sz w:val="22"/>
                <w:szCs w:val="22"/>
              </w:rPr>
              <w:t>马克思</w:t>
            </w:r>
          </w:p>
          <w:p w:rsidR="00704CDD" w:rsidRDefault="009043E4" w:rsidP="003527DC">
            <w:pPr>
              <w:widowControl/>
              <w:tabs>
                <w:tab w:val="right" w:leader="middleDot" w:pos="9240"/>
              </w:tabs>
              <w:topLinePunct/>
              <w:jc w:val="center"/>
              <w:rPr>
                <w:sz w:val="22"/>
                <w:szCs w:val="22"/>
              </w:rPr>
            </w:pPr>
            <w:r>
              <w:rPr>
                <w:rFonts w:hAnsi="宋体"/>
                <w:sz w:val="22"/>
                <w:szCs w:val="22"/>
              </w:rPr>
              <w:t>主义学院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w:t>
            </w:r>
          </w:p>
          <w:p w:rsidR="00704CDD" w:rsidRDefault="009043E4" w:rsidP="003527DC">
            <w:pPr>
              <w:widowControl/>
              <w:topLinePunct/>
              <w:jc w:val="center"/>
              <w:rPr>
                <w:sz w:val="22"/>
                <w:szCs w:val="22"/>
              </w:rPr>
            </w:pPr>
            <w:r>
              <w:rPr>
                <w:rFonts w:hAnsi="宋体"/>
                <w:sz w:val="22"/>
                <w:szCs w:val="22"/>
              </w:rPr>
              <w:t>（</w:t>
            </w:r>
            <w:r>
              <w:rPr>
                <w:sz w:val="22"/>
                <w:szCs w:val="22"/>
              </w:rPr>
              <w:t>4</w:t>
            </w:r>
            <w:r>
              <w:rPr>
                <w:rFonts w:hAnsi="宋体"/>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01421062</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矩阵论</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任选</w:t>
            </w:r>
            <w:r>
              <w:rPr>
                <w:sz w:val="22"/>
                <w:szCs w:val="22"/>
              </w:rPr>
              <w:t>2</w:t>
            </w:r>
            <w:r>
              <w:rPr>
                <w:rFonts w:hAnsi="宋体"/>
                <w:sz w:val="22"/>
                <w:szCs w:val="22"/>
              </w:rPr>
              <w:t>门</w:t>
            </w: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01421061</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数学物理方程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01421063</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应用数理统计</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01421065</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数值分析</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01421066</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数学模型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01421064</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随机过程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专业</w:t>
            </w:r>
          </w:p>
          <w:p w:rsidR="00704CDD" w:rsidRDefault="009043E4" w:rsidP="003527DC">
            <w:pPr>
              <w:widowControl/>
              <w:topLinePunct/>
              <w:jc w:val="center"/>
              <w:rPr>
                <w:sz w:val="22"/>
                <w:szCs w:val="22"/>
              </w:rPr>
            </w:pPr>
            <w:r>
              <w:rPr>
                <w:rFonts w:hAnsi="宋体"/>
                <w:sz w:val="22"/>
                <w:szCs w:val="22"/>
              </w:rPr>
              <w:t>学位课</w:t>
            </w:r>
          </w:p>
          <w:p w:rsidR="00704CDD" w:rsidRDefault="009043E4" w:rsidP="003527DC">
            <w:pPr>
              <w:widowControl/>
              <w:topLinePunct/>
              <w:jc w:val="center"/>
              <w:rPr>
                <w:sz w:val="22"/>
                <w:szCs w:val="22"/>
              </w:rPr>
            </w:pPr>
            <w:r>
              <w:rPr>
                <w:rFonts w:hAnsi="宋体"/>
                <w:sz w:val="22"/>
                <w:szCs w:val="22"/>
              </w:rPr>
              <w:t>（</w:t>
            </w:r>
            <w:r>
              <w:rPr>
                <w:sz w:val="22"/>
                <w:szCs w:val="22"/>
              </w:rPr>
              <w:t>14</w:t>
            </w:r>
            <w:r>
              <w:rPr>
                <w:rFonts w:hAnsi="宋体"/>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07011001</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量子力学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0701002</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凝聚态物理学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54</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07011003</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量子化学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C465C6"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07011004</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结构化学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54</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07011005</w:t>
            </w:r>
          </w:p>
        </w:tc>
        <w:tc>
          <w:tcPr>
            <w:tcW w:w="1417" w:type="dxa"/>
            <w:tcMar>
              <w:top w:w="68" w:type="dxa"/>
              <w:left w:w="57" w:type="dxa"/>
              <w:bottom w:w="68" w:type="dxa"/>
              <w:right w:w="57" w:type="dxa"/>
            </w:tcMar>
            <w:vAlign w:val="center"/>
          </w:tcPr>
          <w:p w:rsidR="00704CDD" w:rsidRDefault="009043E4" w:rsidP="003527DC">
            <w:pPr>
              <w:widowControl/>
              <w:topLinePunct/>
              <w:ind w:leftChars="-50" w:left="-101" w:rightChars="-50" w:right="-101"/>
              <w:jc w:val="center"/>
              <w:rPr>
                <w:sz w:val="22"/>
                <w:szCs w:val="22"/>
              </w:rPr>
            </w:pPr>
            <w:r>
              <w:rPr>
                <w:rFonts w:hAnsi="宋体"/>
                <w:sz w:val="22"/>
                <w:szCs w:val="22"/>
              </w:rPr>
              <w:t>材料模拟与计算</w:t>
            </w:r>
          </w:p>
        </w:tc>
        <w:tc>
          <w:tcPr>
            <w:tcW w:w="566" w:type="dxa"/>
            <w:tcMar>
              <w:top w:w="68" w:type="dxa"/>
              <w:left w:w="57" w:type="dxa"/>
              <w:bottom w:w="68" w:type="dxa"/>
              <w:right w:w="57" w:type="dxa"/>
            </w:tcMar>
            <w:vAlign w:val="center"/>
          </w:tcPr>
          <w:p w:rsidR="00704CDD" w:rsidRDefault="009043E4" w:rsidP="003527DC">
            <w:pPr>
              <w:widowControl/>
              <w:topLinePunct/>
              <w:ind w:leftChars="-50" w:left="-101" w:rightChars="-50" w:right="-10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07011006</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材料热力学与动力学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07011007</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材料合成与制备新技术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07011008</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半导体物理</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cantSplit/>
          <w:trHeight w:val="780"/>
          <w:jc w:val="center"/>
        </w:trPr>
        <w:tc>
          <w:tcPr>
            <w:tcW w:w="1562" w:type="dxa"/>
            <w:gridSpan w:val="2"/>
            <w:vMerge w:val="restart"/>
            <w:tcMar>
              <w:top w:w="57" w:type="dxa"/>
              <w:left w:w="57" w:type="dxa"/>
              <w:bottom w:w="57"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选修课</w:t>
            </w:r>
          </w:p>
          <w:p w:rsidR="00704CDD" w:rsidRDefault="009043E4" w:rsidP="003527DC">
            <w:pPr>
              <w:widowControl/>
              <w:topLinePunct/>
              <w:jc w:val="center"/>
              <w:rPr>
                <w:sz w:val="22"/>
                <w:szCs w:val="22"/>
              </w:rPr>
            </w:pPr>
            <w:r>
              <w:rPr>
                <w:rFonts w:hAnsi="宋体"/>
                <w:bCs/>
                <w:kern w:val="0"/>
                <w:sz w:val="22"/>
                <w:szCs w:val="22"/>
              </w:rPr>
              <w:t>（</w:t>
            </w:r>
            <w:r>
              <w:rPr>
                <w:bCs/>
                <w:kern w:val="0"/>
                <w:sz w:val="22"/>
                <w:szCs w:val="22"/>
              </w:rPr>
              <w:t>10</w:t>
            </w:r>
            <w:r>
              <w:rPr>
                <w:rFonts w:hAnsi="宋体"/>
                <w:bCs/>
                <w:kern w:val="0"/>
                <w:sz w:val="22"/>
                <w:szCs w:val="22"/>
              </w:rPr>
              <w:t>学分）</w:t>
            </w: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02123005</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西方文化经典导读</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val="restart"/>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必选</w:t>
            </w:r>
            <w:r>
              <w:rPr>
                <w:sz w:val="22"/>
                <w:szCs w:val="22"/>
              </w:rPr>
              <w:t>1</w:t>
            </w:r>
            <w:r>
              <w:rPr>
                <w:rFonts w:hAnsi="宋体"/>
                <w:sz w:val="22"/>
                <w:szCs w:val="22"/>
              </w:rPr>
              <w:t>门</w:t>
            </w:r>
          </w:p>
        </w:tc>
      </w:tr>
      <w:tr w:rsidR="00704CDD">
        <w:trPr>
          <w:cantSplit/>
          <w:trHeight w:val="638"/>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02123006</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中国传统文化与哲学思想</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r>
      <w:tr w:rsidR="00704CDD">
        <w:trPr>
          <w:cantSplit/>
          <w:trHeight w:val="45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02112101</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马克思主义经典著作选读</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r>
      <w:tr w:rsidR="00704CDD">
        <w:trPr>
          <w:cantSplit/>
          <w:trHeight w:val="432"/>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bCs/>
                <w:kern w:val="0"/>
                <w:sz w:val="22"/>
              </w:rPr>
              <w:t>01813001-004</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第二外国语</w:t>
            </w:r>
          </w:p>
          <w:p w:rsidR="00704CDD" w:rsidRDefault="009043E4" w:rsidP="003527DC">
            <w:pPr>
              <w:widowControl/>
              <w:topLinePunct/>
              <w:jc w:val="center"/>
              <w:rPr>
                <w:sz w:val="22"/>
              </w:rPr>
            </w:pPr>
            <w:r>
              <w:rPr>
                <w:sz w:val="22"/>
              </w:rPr>
              <w:t>（英、日、法、德、俄语）</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72</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4</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2</w:t>
            </w:r>
          </w:p>
        </w:tc>
        <w:tc>
          <w:tcPr>
            <w:tcW w:w="1118" w:type="dxa"/>
            <w:tcMar>
              <w:top w:w="57" w:type="dxa"/>
              <w:left w:w="57" w:type="dxa"/>
              <w:bottom w:w="57" w:type="dxa"/>
              <w:right w:w="57" w:type="dxa"/>
            </w:tcMar>
            <w:vAlign w:val="center"/>
          </w:tcPr>
          <w:p w:rsidR="00CD6282" w:rsidRDefault="009043E4" w:rsidP="003527DC">
            <w:pPr>
              <w:widowControl/>
              <w:topLinePunct/>
              <w:jc w:val="center"/>
              <w:rPr>
                <w:sz w:val="22"/>
              </w:rPr>
            </w:pPr>
            <w:r>
              <w:rPr>
                <w:sz w:val="22"/>
              </w:rPr>
              <w:t>外</w:t>
            </w:r>
            <w:r>
              <w:rPr>
                <w:rFonts w:hint="eastAsia"/>
                <w:sz w:val="22"/>
              </w:rPr>
              <w:t>国</w:t>
            </w:r>
            <w:r>
              <w:rPr>
                <w:sz w:val="22"/>
              </w:rPr>
              <w:t>语</w:t>
            </w:r>
          </w:p>
          <w:p w:rsidR="00704CDD" w:rsidRDefault="009043E4" w:rsidP="003527DC">
            <w:pPr>
              <w:widowControl/>
              <w:topLinePunct/>
              <w:jc w:val="center"/>
              <w:rPr>
                <w:sz w:val="22"/>
              </w:rPr>
            </w:pPr>
            <w:r>
              <w:rPr>
                <w:sz w:val="22"/>
              </w:rPr>
              <w:t>学院</w:t>
            </w:r>
          </w:p>
        </w:tc>
        <w:tc>
          <w:tcPr>
            <w:tcW w:w="63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硕士阶段未</w:t>
            </w:r>
            <w:r>
              <w:rPr>
                <w:rFonts w:hAnsi="宋体" w:hint="eastAsia"/>
                <w:sz w:val="22"/>
                <w:szCs w:val="22"/>
              </w:rPr>
              <w:t>修</w:t>
            </w:r>
            <w:r>
              <w:rPr>
                <w:rFonts w:hAnsi="宋体"/>
                <w:sz w:val="22"/>
                <w:szCs w:val="22"/>
              </w:rPr>
              <w:t>必选</w:t>
            </w:r>
          </w:p>
        </w:tc>
      </w:tr>
      <w:tr w:rsidR="00704CDD">
        <w:trPr>
          <w:cantSplit/>
          <w:trHeight w:val="312"/>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01821066</w:t>
            </w:r>
          </w:p>
        </w:tc>
        <w:tc>
          <w:tcPr>
            <w:tcW w:w="1417"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跨文化交际</w:t>
            </w:r>
          </w:p>
        </w:tc>
        <w:tc>
          <w:tcPr>
            <w:tcW w:w="566"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bCs/>
                <w:kern w:val="0"/>
                <w:sz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2</w:t>
            </w:r>
          </w:p>
        </w:tc>
        <w:tc>
          <w:tcPr>
            <w:tcW w:w="1118" w:type="dxa"/>
            <w:tcMar>
              <w:top w:w="57" w:type="dxa"/>
              <w:left w:w="57" w:type="dxa"/>
              <w:bottom w:w="57" w:type="dxa"/>
              <w:right w:w="57" w:type="dxa"/>
            </w:tcMar>
            <w:vAlign w:val="center"/>
          </w:tcPr>
          <w:p w:rsidR="00CD6282" w:rsidRDefault="009043E4" w:rsidP="003527DC">
            <w:pPr>
              <w:widowControl/>
              <w:topLinePunct/>
              <w:jc w:val="center"/>
              <w:rPr>
                <w:bCs/>
                <w:kern w:val="0"/>
                <w:sz w:val="22"/>
              </w:rPr>
            </w:pPr>
            <w:r>
              <w:rPr>
                <w:rFonts w:hint="eastAsia"/>
                <w:bCs/>
                <w:kern w:val="0"/>
                <w:sz w:val="22"/>
              </w:rPr>
              <w:t>外国语</w:t>
            </w:r>
          </w:p>
          <w:p w:rsidR="00704CDD" w:rsidRDefault="009043E4" w:rsidP="003527DC">
            <w:pPr>
              <w:widowControl/>
              <w:topLinePunct/>
              <w:jc w:val="center"/>
              <w:rPr>
                <w:bCs/>
                <w:kern w:val="0"/>
                <w:sz w:val="22"/>
              </w:rPr>
            </w:pPr>
            <w:r>
              <w:rPr>
                <w:rFonts w:hint="eastAsia"/>
                <w:bCs/>
                <w:kern w:val="0"/>
                <w:sz w:val="22"/>
              </w:rPr>
              <w:t>学院</w:t>
            </w:r>
          </w:p>
        </w:tc>
        <w:tc>
          <w:tcPr>
            <w:tcW w:w="632" w:type="dxa"/>
            <w:tcMar>
              <w:top w:w="57" w:type="dxa"/>
              <w:left w:w="57" w:type="dxa"/>
              <w:bottom w:w="57" w:type="dxa"/>
              <w:right w:w="57" w:type="dxa"/>
            </w:tcMar>
            <w:vAlign w:val="center"/>
          </w:tcPr>
          <w:p w:rsidR="00704CDD" w:rsidRDefault="00704CDD" w:rsidP="003527DC">
            <w:pPr>
              <w:widowControl/>
              <w:topLinePunct/>
              <w:jc w:val="center"/>
              <w:rPr>
                <w:bCs/>
                <w:kern w:val="0"/>
                <w:sz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07021002</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显微学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28</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8</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val="restart"/>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必选</w:t>
            </w:r>
            <w:r>
              <w:rPr>
                <w:sz w:val="22"/>
                <w:szCs w:val="22"/>
              </w:rPr>
              <w:t>1</w:t>
            </w:r>
            <w:r>
              <w:rPr>
                <w:rFonts w:hAnsi="宋体"/>
                <w:sz w:val="22"/>
                <w:szCs w:val="22"/>
              </w:rPr>
              <w:t>门</w:t>
            </w: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07021003</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晶体学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07021004</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谱学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07021005</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材料结构与性能</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07021006</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材料表面与界面</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ind w:leftChars="-50" w:left="-101" w:rightChars="-50" w:right="-101"/>
              <w:jc w:val="center"/>
              <w:rPr>
                <w:rFonts w:hAnsi="宋体"/>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07021007</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纳米复合材料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07021008</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梯度复合材料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07021009</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结构</w:t>
            </w:r>
            <w:r w:rsidRPr="003527DC">
              <w:rPr>
                <w:sz w:val="22"/>
              </w:rPr>
              <w:t>-</w:t>
            </w:r>
            <w:r w:rsidRPr="003527DC">
              <w:rPr>
                <w:sz w:val="22"/>
              </w:rPr>
              <w:t>功能一体化复合材料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07021010</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水泥混凝土化学</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功能化道路材料</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功能高分子材料</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多孔材料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07021025</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微</w:t>
            </w:r>
            <w:r w:rsidRPr="003527DC">
              <w:rPr>
                <w:sz w:val="22"/>
              </w:rPr>
              <w:t>电子材料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w:t>
            </w:r>
            <w:r w:rsidR="003527DC">
              <w:rPr>
                <w:rFonts w:hAnsi="宋体"/>
                <w:sz w:val="22"/>
                <w:szCs w:val="22"/>
              </w:rPr>
              <w:t>27</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生物</w:t>
            </w:r>
            <w:r w:rsidRPr="003527DC">
              <w:rPr>
                <w:sz w:val="22"/>
              </w:rPr>
              <w:t>医用微纳米机器</w:t>
            </w:r>
            <w:r w:rsidRPr="003527DC">
              <w:rPr>
                <w:rFonts w:hint="eastAsia"/>
                <w:sz w:val="22"/>
              </w:rPr>
              <w:t>人</w:t>
            </w:r>
          </w:p>
        </w:tc>
        <w:tc>
          <w:tcPr>
            <w:tcW w:w="566"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07021015</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电化学原理与应用</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07021016</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电介质物理与材料</w:t>
            </w:r>
          </w:p>
        </w:tc>
        <w:tc>
          <w:tcPr>
            <w:tcW w:w="566"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07021017</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电子材料与元器件</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07021018</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储能材料与技术</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07021019</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生物材料与再生医学</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07021020</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光子玻璃</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光子晶体与</w:t>
            </w:r>
            <w:proofErr w:type="gramStart"/>
            <w:r w:rsidRPr="003527DC">
              <w:rPr>
                <w:sz w:val="22"/>
              </w:rPr>
              <w:t>超材料</w:t>
            </w:r>
            <w:proofErr w:type="gramEnd"/>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801"/>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微波物理学与微波材料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热电材料与器件技术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07021024</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磁性材料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07021026</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微</w:t>
            </w:r>
            <w:r w:rsidRPr="003527DC">
              <w:rPr>
                <w:sz w:val="22"/>
              </w:rPr>
              <w:t>纳</w:t>
            </w:r>
            <w:r w:rsidRPr="003527DC">
              <w:rPr>
                <w:rFonts w:hint="eastAsia"/>
                <w:sz w:val="22"/>
              </w:rPr>
              <w:t>米</w:t>
            </w:r>
            <w:r w:rsidRPr="003527DC">
              <w:rPr>
                <w:sz w:val="22"/>
              </w:rPr>
              <w:t>加工技术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w:t>
            </w:r>
            <w:proofErr w:type="gramStart"/>
            <w:r w:rsidRPr="003527DC">
              <w:rPr>
                <w:sz w:val="22"/>
              </w:rPr>
              <w:t>伏科学</w:t>
            </w:r>
            <w:proofErr w:type="gramEnd"/>
            <w:r w:rsidRPr="003527DC">
              <w:rPr>
                <w:sz w:val="22"/>
              </w:rPr>
              <w:t>与技术</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00162009</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人</w:t>
            </w:r>
            <w:r w:rsidRPr="003527DC">
              <w:rPr>
                <w:sz w:val="22"/>
              </w:rPr>
              <w:t>工智能材料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sz w:val="22"/>
                <w:szCs w:val="22"/>
              </w:rPr>
            </w:pPr>
            <w:r>
              <w:rPr>
                <w:rFonts w:hint="eastAsia"/>
                <w:sz w:val="22"/>
                <w:szCs w:val="22"/>
              </w:rPr>
              <w:t>材料</w:t>
            </w:r>
            <w:r>
              <w:rPr>
                <w:sz w:val="22"/>
                <w:szCs w:val="22"/>
              </w:rPr>
              <w:t>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442"/>
          <w:jc w:val="center"/>
        </w:trPr>
        <w:tc>
          <w:tcPr>
            <w:tcW w:w="1562" w:type="dxa"/>
            <w:gridSpan w:val="2"/>
            <w:vMerge w:val="restart"/>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必修</w:t>
            </w:r>
          </w:p>
          <w:p w:rsidR="00704CDD" w:rsidRDefault="009043E4" w:rsidP="003527DC">
            <w:pPr>
              <w:widowControl/>
              <w:topLinePunct/>
              <w:jc w:val="center"/>
              <w:rPr>
                <w:sz w:val="22"/>
                <w:szCs w:val="22"/>
              </w:rPr>
            </w:pPr>
            <w:r>
              <w:rPr>
                <w:rFonts w:hAnsi="宋体"/>
                <w:sz w:val="22"/>
                <w:szCs w:val="22"/>
              </w:rPr>
              <w:t>环节</w:t>
            </w:r>
          </w:p>
          <w:p w:rsidR="00704CDD" w:rsidRDefault="009043E4" w:rsidP="003527DC">
            <w:pPr>
              <w:widowControl/>
              <w:topLinePunct/>
              <w:jc w:val="center"/>
              <w:rPr>
                <w:sz w:val="22"/>
                <w:szCs w:val="22"/>
              </w:rPr>
            </w:pPr>
            <w:r>
              <w:rPr>
                <w:rFonts w:hAnsi="宋体"/>
                <w:sz w:val="22"/>
                <w:szCs w:val="22"/>
              </w:rPr>
              <w:t>（</w:t>
            </w:r>
            <w:r>
              <w:rPr>
                <w:sz w:val="22"/>
                <w:szCs w:val="22"/>
              </w:rPr>
              <w:t>7</w:t>
            </w:r>
            <w:r>
              <w:rPr>
                <w:rFonts w:hAnsi="宋体"/>
                <w:sz w:val="22"/>
                <w:szCs w:val="22"/>
              </w:rPr>
              <w:t>学分）</w:t>
            </w: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07024004</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实践环节</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5</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6</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308"/>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学术活动</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bCs/>
                <w:sz w:val="22"/>
                <w:szCs w:val="22"/>
              </w:rPr>
              <w:t>≥10</w:t>
            </w:r>
            <w:r>
              <w:rPr>
                <w:rFonts w:hAnsi="宋体"/>
                <w:bCs/>
                <w:sz w:val="22"/>
                <w:szCs w:val="22"/>
              </w:rPr>
              <w:t>次</w:t>
            </w: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选题报告及中期考核</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bl>
    <w:p w:rsidR="00704CDD" w:rsidRDefault="009043E4">
      <w:pPr>
        <w:keepNext/>
        <w:spacing w:beforeLines="50" w:before="156" w:afterLines="50" w:after="156"/>
        <w:outlineLvl w:val="2"/>
        <w:rPr>
          <w:b/>
          <w:sz w:val="24"/>
        </w:rPr>
      </w:pPr>
      <w:bookmarkStart w:id="316" w:name="_Toc24988"/>
      <w:r>
        <w:rPr>
          <w:b/>
          <w:sz w:val="24"/>
        </w:rPr>
        <w:t>五、必修环节</w:t>
      </w:r>
      <w:bookmarkEnd w:id="316"/>
    </w:p>
    <w:p w:rsidR="00704CDD" w:rsidRDefault="009043E4">
      <w:pPr>
        <w:adjustRightInd w:val="0"/>
        <w:snapToGrid w:val="0"/>
        <w:spacing w:line="400" w:lineRule="exact"/>
        <w:ind w:firstLineChars="200" w:firstLine="466"/>
        <w:rPr>
          <w:sz w:val="24"/>
        </w:rPr>
      </w:pPr>
      <w:r>
        <w:rPr>
          <w:sz w:val="24"/>
        </w:rPr>
        <w:t>（一）实践环节</w:t>
      </w:r>
    </w:p>
    <w:p w:rsidR="00704CDD" w:rsidRDefault="009043E4">
      <w:pPr>
        <w:adjustRightInd w:val="0"/>
        <w:snapToGrid w:val="0"/>
        <w:spacing w:line="400" w:lineRule="exact"/>
        <w:ind w:firstLineChars="200" w:firstLine="466"/>
        <w:rPr>
          <w:sz w:val="24"/>
        </w:rPr>
      </w:pPr>
      <w:r>
        <w:rPr>
          <w:sz w:val="24"/>
        </w:rPr>
        <w:t>1</w:t>
      </w:r>
      <w:r>
        <w:rPr>
          <w:sz w:val="24"/>
        </w:rPr>
        <w:t>．</w:t>
      </w:r>
      <w:r>
        <w:rPr>
          <w:rFonts w:hint="eastAsia"/>
          <w:sz w:val="24"/>
        </w:rPr>
        <w:t>实验</w:t>
      </w:r>
      <w:r>
        <w:rPr>
          <w:sz w:val="24"/>
        </w:rPr>
        <w:t>室安全</w:t>
      </w:r>
      <w:r>
        <w:rPr>
          <w:rFonts w:hint="eastAsia"/>
          <w:sz w:val="24"/>
        </w:rPr>
        <w:t>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2</w:t>
      </w:r>
      <w:r>
        <w:rPr>
          <w:rFonts w:hint="eastAsia"/>
          <w:sz w:val="24"/>
        </w:rPr>
        <w:t>．</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3</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4</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w:t>
      </w:r>
      <w:r>
        <w:rPr>
          <w:sz w:val="24"/>
        </w:rPr>
        <w:lastRenderedPageBreak/>
        <w:t>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rPr>
      </w:pPr>
      <w:r>
        <w:rPr>
          <w:sz w:val="24"/>
        </w:rPr>
        <w:t>6</w:t>
      </w:r>
      <w:r>
        <w:rPr>
          <w:sz w:val="24"/>
        </w:rPr>
        <w:t>．创新创业竞赛</w:t>
      </w:r>
    </w:p>
    <w:p w:rsidR="00704CDD" w:rsidRDefault="009043E4">
      <w:pPr>
        <w:adjustRightInd w:val="0"/>
        <w:snapToGrid w:val="0"/>
        <w:spacing w:line="400" w:lineRule="exact"/>
        <w:ind w:firstLineChars="200" w:firstLine="466"/>
        <w:rPr>
          <w:sz w:val="24"/>
        </w:rPr>
      </w:pPr>
      <w:r>
        <w:rPr>
          <w:sz w:val="24"/>
        </w:rPr>
        <w:t>规范和促进研究生科研成果转化，鼓励研究生开展创业实践，提高创业技能。研究生在读期间，参与并完成我校各</w:t>
      </w:r>
      <w:proofErr w:type="gramStart"/>
      <w:r>
        <w:rPr>
          <w:sz w:val="24"/>
        </w:rPr>
        <w:t>类创新</w:t>
      </w:r>
      <w:proofErr w:type="gramEnd"/>
      <w:r>
        <w:rPr>
          <w:sz w:val="24"/>
        </w:rPr>
        <w:t>创业竞赛，学院审核通过后记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次，并累计完成学术交流活动</w:t>
      </w:r>
      <w:r>
        <w:rPr>
          <w:sz w:val="24"/>
        </w:rPr>
        <w:t>20</w:t>
      </w:r>
      <w:r>
        <w:rPr>
          <w:sz w:val="24"/>
        </w:rPr>
        <w:t>分以上，记</w:t>
      </w:r>
      <w:r>
        <w:rPr>
          <w:sz w:val="24"/>
        </w:rPr>
        <w:t>1</w:t>
      </w:r>
      <w:r>
        <w:rPr>
          <w:sz w:val="24"/>
        </w:rPr>
        <w:t>学分。参加学术交流活动计分方法如下：</w:t>
      </w:r>
    </w:p>
    <w:p w:rsidR="00704CDD" w:rsidRDefault="009043E4">
      <w:pPr>
        <w:adjustRightInd w:val="0"/>
        <w:snapToGrid w:val="0"/>
        <w:spacing w:line="400" w:lineRule="exact"/>
        <w:ind w:firstLineChars="200" w:firstLine="466"/>
        <w:rPr>
          <w:sz w:val="24"/>
        </w:rPr>
      </w:pPr>
      <w:r>
        <w:rPr>
          <w:sz w:val="24"/>
        </w:rPr>
        <w:t>1</w:t>
      </w:r>
      <w:r>
        <w:rPr>
          <w:sz w:val="24"/>
        </w:rPr>
        <w:t>．参加国际学术会议：做学术报告，计</w:t>
      </w:r>
      <w:r>
        <w:rPr>
          <w:sz w:val="24"/>
        </w:rPr>
        <w:t>3</w:t>
      </w:r>
      <w:r>
        <w:rPr>
          <w:sz w:val="24"/>
        </w:rPr>
        <w:t>分</w:t>
      </w:r>
      <w:r>
        <w:rPr>
          <w:sz w:val="24"/>
        </w:rPr>
        <w:t>/</w:t>
      </w:r>
      <w:r>
        <w:rPr>
          <w:sz w:val="24"/>
        </w:rPr>
        <w:t>次；张贴海报，计</w:t>
      </w:r>
      <w:r>
        <w:rPr>
          <w:sz w:val="24"/>
        </w:rPr>
        <w:t>2</w:t>
      </w:r>
      <w:r>
        <w:rPr>
          <w:sz w:val="24"/>
        </w:rPr>
        <w:t>分</w:t>
      </w:r>
      <w:r>
        <w:rPr>
          <w:sz w:val="24"/>
        </w:rPr>
        <w:t>/</w:t>
      </w:r>
      <w:r>
        <w:rPr>
          <w:sz w:val="24"/>
        </w:rPr>
        <w:t>次；仅参加会议，计</w:t>
      </w:r>
      <w:r>
        <w:rPr>
          <w:sz w:val="24"/>
        </w:rPr>
        <w:t>1.5</w:t>
      </w:r>
      <w:r>
        <w:rPr>
          <w:sz w:val="24"/>
        </w:rPr>
        <w:t>分。</w:t>
      </w:r>
    </w:p>
    <w:p w:rsidR="00704CDD" w:rsidRDefault="009043E4">
      <w:pPr>
        <w:adjustRightInd w:val="0"/>
        <w:snapToGrid w:val="0"/>
        <w:spacing w:line="400" w:lineRule="exact"/>
        <w:ind w:firstLineChars="200" w:firstLine="466"/>
        <w:rPr>
          <w:sz w:val="24"/>
        </w:rPr>
      </w:pPr>
      <w:r>
        <w:rPr>
          <w:sz w:val="24"/>
        </w:rPr>
        <w:t>2</w:t>
      </w:r>
      <w:r>
        <w:rPr>
          <w:sz w:val="24"/>
        </w:rPr>
        <w:t>．参加国</w:t>
      </w:r>
      <w:proofErr w:type="gramStart"/>
      <w:r>
        <w:rPr>
          <w:sz w:val="24"/>
        </w:rPr>
        <w:t>内学术</w:t>
      </w:r>
      <w:proofErr w:type="gramEnd"/>
      <w:r>
        <w:rPr>
          <w:sz w:val="24"/>
        </w:rPr>
        <w:t>会议：做学术报告，计</w:t>
      </w:r>
      <w:r>
        <w:rPr>
          <w:sz w:val="24"/>
        </w:rPr>
        <w:t>2</w:t>
      </w:r>
      <w:r>
        <w:rPr>
          <w:sz w:val="24"/>
        </w:rPr>
        <w:t>分</w:t>
      </w:r>
      <w:r>
        <w:rPr>
          <w:sz w:val="24"/>
        </w:rPr>
        <w:t>/</w:t>
      </w:r>
      <w:r>
        <w:rPr>
          <w:sz w:val="24"/>
        </w:rPr>
        <w:t>次；张贴海报，计</w:t>
      </w:r>
      <w:r>
        <w:rPr>
          <w:sz w:val="24"/>
        </w:rPr>
        <w:t>1.5</w:t>
      </w:r>
      <w:r>
        <w:rPr>
          <w:sz w:val="24"/>
        </w:rPr>
        <w:t>分</w:t>
      </w:r>
      <w:r>
        <w:rPr>
          <w:sz w:val="24"/>
        </w:rPr>
        <w:t>/</w:t>
      </w:r>
      <w:r>
        <w:rPr>
          <w:sz w:val="24"/>
        </w:rPr>
        <w:t>次；仅参加会议，计</w:t>
      </w:r>
      <w:r>
        <w:rPr>
          <w:sz w:val="24"/>
        </w:rPr>
        <w:t>1</w:t>
      </w:r>
      <w:r>
        <w:rPr>
          <w:sz w:val="24"/>
        </w:rPr>
        <w:t>分。</w:t>
      </w:r>
    </w:p>
    <w:p w:rsidR="00704CDD" w:rsidRDefault="009043E4">
      <w:pPr>
        <w:adjustRightInd w:val="0"/>
        <w:snapToGrid w:val="0"/>
        <w:spacing w:line="400" w:lineRule="exact"/>
        <w:ind w:firstLineChars="200" w:firstLine="466"/>
        <w:rPr>
          <w:sz w:val="24"/>
        </w:rPr>
      </w:pPr>
      <w:r>
        <w:rPr>
          <w:sz w:val="24"/>
        </w:rPr>
        <w:t>3</w:t>
      </w:r>
      <w:r>
        <w:rPr>
          <w:sz w:val="24"/>
        </w:rPr>
        <w:t>．参加校内公开宣传的学术报告并写出</w:t>
      </w:r>
      <w:r>
        <w:rPr>
          <w:sz w:val="24"/>
        </w:rPr>
        <w:t>500</w:t>
      </w:r>
      <w:r>
        <w:rPr>
          <w:sz w:val="24"/>
        </w:rPr>
        <w:t>字以上的心得，计</w:t>
      </w:r>
      <w:r>
        <w:rPr>
          <w:sz w:val="24"/>
        </w:rPr>
        <w:t>1</w:t>
      </w:r>
      <w:r>
        <w:rPr>
          <w:sz w:val="24"/>
        </w:rPr>
        <w:t>分</w:t>
      </w:r>
      <w:r>
        <w:rPr>
          <w:sz w:val="24"/>
        </w:rPr>
        <w:t>/</w:t>
      </w:r>
      <w:r>
        <w:rPr>
          <w:sz w:val="24"/>
        </w:rPr>
        <w:t>次。</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学位论文选题报告不仅要提出研究的问题，还要提出问题的依据以及解决这些问题的思路与实施途径。研究生应在导师的指导</w:t>
      </w:r>
      <w:proofErr w:type="gramStart"/>
      <w:r>
        <w:rPr>
          <w:sz w:val="24"/>
        </w:rPr>
        <w:t>下明确</w:t>
      </w:r>
      <w:proofErr w:type="gramEnd"/>
      <w:r>
        <w:rPr>
          <w:sz w:val="24"/>
        </w:rPr>
        <w:t>科学研究方向，查阅国内外相关文献，并进行了广泛的调查研究，提出学位论文选题报告，经审核后确定研究课题。选题报告通过后，记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学位博士研究生必须参加学校的中期考核。</w:t>
      </w:r>
      <w:r>
        <w:rPr>
          <w:rFonts w:hint="eastAsia"/>
          <w:sz w:val="24"/>
        </w:rPr>
        <w:t>学术</w:t>
      </w:r>
      <w:r>
        <w:rPr>
          <w:sz w:val="24"/>
        </w:rPr>
        <w:t>学位博士研究生选题报告和中期考核的具体要求，按照学校研究生中期考核及开题管理有关规定要求执行。</w:t>
      </w:r>
    </w:p>
    <w:p w:rsidR="00704CDD" w:rsidRDefault="009043E4">
      <w:pPr>
        <w:adjustRightInd w:val="0"/>
        <w:snapToGrid w:val="0"/>
        <w:spacing w:line="400" w:lineRule="exact"/>
        <w:ind w:firstLineChars="200" w:firstLine="466"/>
        <w:rPr>
          <w:sz w:val="24"/>
        </w:rPr>
      </w:pPr>
      <w:r>
        <w:rPr>
          <w:sz w:val="24"/>
        </w:rPr>
        <w:t>博士研究生在完成学位论文选题报告后，方可提出选题申请和开题答辩。博士研究生开题答辩由学院统一组织，开题答辩通过后，应提交选题报告到学院管理办公室，经学院审核通过后方确定研究课题。学院审核通过时间即为开题时间。</w:t>
      </w:r>
    </w:p>
    <w:p w:rsidR="00704CDD" w:rsidRDefault="009043E4">
      <w:pPr>
        <w:keepNext/>
        <w:spacing w:beforeLines="50" w:before="156" w:afterLines="50" w:after="156"/>
        <w:outlineLvl w:val="2"/>
        <w:rPr>
          <w:b/>
          <w:sz w:val="24"/>
        </w:rPr>
      </w:pPr>
      <w:bookmarkStart w:id="317" w:name="_Toc13097"/>
      <w:r>
        <w:rPr>
          <w:b/>
          <w:sz w:val="24"/>
        </w:rPr>
        <w:t>六、科学研究与学位论文</w:t>
      </w:r>
      <w:bookmarkEnd w:id="317"/>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博士研究生必须在导师的指导下，依托相应的科研项目、科研条件和科研设施，开展科研工作，进行科研实践，培养独立进行科学研究的能力或独立承担专门技术工作的能力。同时，博士研究生应进行学术研究论文撰写的训练，撰写学术研究论文，具备高水平研究论文撰写发表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材料科学与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r>
        <w:rPr>
          <w:sz w:val="24"/>
        </w:rPr>
        <w:t>。</w:t>
      </w:r>
    </w:p>
    <w:p w:rsidR="00704CDD" w:rsidRDefault="009043E4">
      <w:pPr>
        <w:keepNext/>
        <w:spacing w:beforeLines="50" w:before="156" w:afterLines="50" w:after="156"/>
        <w:outlineLvl w:val="2"/>
        <w:rPr>
          <w:b/>
          <w:sz w:val="24"/>
        </w:rPr>
      </w:pPr>
      <w:bookmarkStart w:id="318" w:name="_Toc23248"/>
      <w:r>
        <w:rPr>
          <w:b/>
          <w:sz w:val="24"/>
        </w:rPr>
        <w:t>七、培养方式与方法</w:t>
      </w:r>
      <w:bookmarkEnd w:id="318"/>
    </w:p>
    <w:p w:rsidR="00704CDD" w:rsidRDefault="009043E4">
      <w:pPr>
        <w:adjustRightInd w:val="0"/>
        <w:snapToGrid w:val="0"/>
        <w:spacing w:line="400" w:lineRule="exact"/>
        <w:ind w:firstLineChars="200" w:firstLine="466"/>
        <w:rPr>
          <w:sz w:val="24"/>
        </w:rPr>
      </w:pPr>
      <w:r>
        <w:rPr>
          <w:sz w:val="24"/>
        </w:rPr>
        <w:t>材料科学与工程学术学位博士研究生的培养采取导师负责制或以导师团队共同指导的方法，培养方式应灵活多样，更多地采取启发式、研讨式的教学方式，充分发挥指导教师的主导作用。具体方式为：</w:t>
      </w:r>
    </w:p>
    <w:p w:rsidR="00704CDD" w:rsidRDefault="009043E4">
      <w:pPr>
        <w:adjustRightInd w:val="0"/>
        <w:snapToGrid w:val="0"/>
        <w:spacing w:line="400" w:lineRule="exact"/>
        <w:ind w:firstLineChars="200" w:firstLine="466"/>
        <w:rPr>
          <w:sz w:val="24"/>
        </w:rPr>
      </w:pPr>
      <w:r>
        <w:rPr>
          <w:sz w:val="24"/>
        </w:rPr>
        <w:t>（一）导师应根据培养方案的要求和因材施教的原则，从每个研究生具体情况出发制订研究生的培养计划，加强研究生的科研创新能力、自学能力、动手能力、表达能力和写作能力的训练和培养。</w:t>
      </w:r>
    </w:p>
    <w:p w:rsidR="00704CDD" w:rsidRDefault="009043E4">
      <w:pPr>
        <w:adjustRightInd w:val="0"/>
        <w:snapToGrid w:val="0"/>
        <w:spacing w:line="400" w:lineRule="exact"/>
        <w:ind w:firstLineChars="200" w:firstLine="466"/>
        <w:rPr>
          <w:sz w:val="24"/>
        </w:rPr>
      </w:pPr>
      <w:r>
        <w:rPr>
          <w:sz w:val="24"/>
        </w:rPr>
        <w:t>（二）加强研究生的思想政治工作和道德品质、文明礼貌的教育，要求研究生认真参加政治理论课和时事政策的学习，积极参加公益劳动。</w:t>
      </w:r>
    </w:p>
    <w:p w:rsidR="00704CDD" w:rsidRDefault="009043E4">
      <w:pPr>
        <w:keepNext/>
        <w:spacing w:beforeLines="50" w:before="156" w:afterLines="50" w:after="156"/>
        <w:outlineLvl w:val="2"/>
        <w:rPr>
          <w:b/>
          <w:sz w:val="24"/>
        </w:rPr>
      </w:pPr>
      <w:bookmarkStart w:id="319" w:name="_Toc32655"/>
      <w:r>
        <w:rPr>
          <w:b/>
          <w:sz w:val="24"/>
        </w:rPr>
        <w:t>八、其他</w:t>
      </w:r>
      <w:bookmarkEnd w:id="319"/>
    </w:p>
    <w:p w:rsidR="00704CDD" w:rsidRDefault="009043E4">
      <w:pPr>
        <w:adjustRightInd w:val="0"/>
        <w:snapToGrid w:val="0"/>
        <w:spacing w:line="400" w:lineRule="exact"/>
        <w:ind w:firstLineChars="200" w:firstLine="466"/>
        <w:rPr>
          <w:sz w:val="24"/>
        </w:rPr>
      </w:pPr>
      <w:r>
        <w:rPr>
          <w:sz w:val="24"/>
        </w:rPr>
        <w:t>（一）材料科学与工程学术学位博士研究生开题前需修满所要求公共学位课程的学分，且修满至少</w:t>
      </w:r>
      <w:r>
        <w:rPr>
          <w:sz w:val="24"/>
        </w:rPr>
        <w:t>10</w:t>
      </w:r>
      <w:r>
        <w:rPr>
          <w:sz w:val="24"/>
        </w:rPr>
        <w:t>个学分，各门课程平均分达到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（二）材料科学与工程学术学位博士研究生在学期间应查阅本学科国内外文献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（三）材料科学与工程学术学位博士研究生在课程学习阶段每月至少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（四）材料科学与工程</w:t>
      </w:r>
      <w:r>
        <w:rPr>
          <w:rFonts w:hint="eastAsia"/>
          <w:sz w:val="24"/>
        </w:rPr>
        <w:t>学术学位博士研究生</w:t>
      </w:r>
      <w:r>
        <w:rPr>
          <w:sz w:val="24"/>
        </w:rPr>
        <w:t>贯通式培养方案由两个部分组成，</w:t>
      </w:r>
      <w:r>
        <w:rPr>
          <w:sz w:val="24"/>
        </w:rPr>
        <w:lastRenderedPageBreak/>
        <w:t>分别为《材料科学与工程研究生贯通式培养方案》（适用于申请工学硕士学位）和《材料科学与工程研究生贯通式培养方案》（适用于申请工学博士学位），这两个培养方案相互贯通。</w:t>
      </w:r>
    </w:p>
    <w:p w:rsidR="00704CDD" w:rsidRDefault="009043E4">
      <w:pPr>
        <w:adjustRightInd w:val="0"/>
        <w:snapToGrid w:val="0"/>
        <w:spacing w:line="400" w:lineRule="exact"/>
        <w:ind w:firstLineChars="200" w:firstLine="466"/>
        <w:rPr>
          <w:sz w:val="24"/>
        </w:rPr>
      </w:pPr>
      <w:r>
        <w:rPr>
          <w:sz w:val="24"/>
        </w:rPr>
        <w:t>（</w:t>
      </w:r>
      <w:r>
        <w:rPr>
          <w:rFonts w:hint="eastAsia"/>
          <w:sz w:val="24"/>
        </w:rPr>
        <w:t>五</w:t>
      </w:r>
      <w:r>
        <w:rPr>
          <w:sz w:val="24"/>
        </w:rPr>
        <w:t>）本科起点材料科学与工程学术学位博士研究生和提前攻读材料科学与工程学术学位博士研究生，均按本培养方案培养。</w:t>
      </w:r>
    </w:p>
    <w:p w:rsidR="00704CDD" w:rsidRDefault="009043E4">
      <w:pPr>
        <w:adjustRightInd w:val="0"/>
        <w:snapToGrid w:val="0"/>
        <w:spacing w:line="400" w:lineRule="exact"/>
        <w:ind w:firstLineChars="200" w:firstLine="466"/>
        <w:rPr>
          <w:sz w:val="24"/>
        </w:rPr>
      </w:pPr>
      <w:r>
        <w:rPr>
          <w:sz w:val="24"/>
        </w:rPr>
        <w:t>（六）本培养方案从</w:t>
      </w:r>
      <w:r>
        <w:rPr>
          <w:sz w:val="24"/>
        </w:rPr>
        <w:t>2022</w:t>
      </w:r>
      <w:r>
        <w:rPr>
          <w:sz w:val="24"/>
        </w:rPr>
        <w:t>级材料科学与工程学术学位博士研究生开始执行。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320" w:name="_Toc105667367"/>
      <w:bookmarkStart w:id="321" w:name="_Toc15634626"/>
      <w:r>
        <w:rPr>
          <w:rFonts w:eastAsia="黑体" w:cs="黑体" w:hint="eastAsia"/>
          <w:b/>
          <w:kern w:val="44"/>
          <w:sz w:val="32"/>
        </w:rPr>
        <w:lastRenderedPageBreak/>
        <w:t>动力工程及工程热物理（硕士起点）（</w:t>
      </w:r>
      <w:r>
        <w:rPr>
          <w:rFonts w:eastAsia="黑体" w:cs="黑体" w:hint="eastAsia"/>
          <w:b/>
          <w:kern w:val="44"/>
          <w:sz w:val="32"/>
        </w:rPr>
        <w:t>I</w:t>
      </w:r>
      <w:r>
        <w:rPr>
          <w:rFonts w:eastAsia="黑体" w:cs="黑体" w:hint="eastAsia"/>
          <w:b/>
          <w:kern w:val="44"/>
          <w:sz w:val="32"/>
        </w:rPr>
        <w:t>）学术学位博士研究生培养方案</w:t>
      </w:r>
      <w:bookmarkEnd w:id="320"/>
      <w:bookmarkEnd w:id="321"/>
    </w:p>
    <w:p w:rsidR="00704CDD" w:rsidRDefault="009043E4">
      <w:pPr>
        <w:keepNext/>
        <w:keepLines/>
        <w:spacing w:before="260" w:after="240" w:line="416" w:lineRule="auto"/>
        <w:jc w:val="center"/>
        <w:outlineLvl w:val="1"/>
        <w:rPr>
          <w:bCs/>
          <w:sz w:val="24"/>
        </w:rPr>
      </w:pPr>
      <w:bookmarkStart w:id="322" w:name="_Toc14518204"/>
      <w:bookmarkStart w:id="323" w:name="_Toc15120068"/>
      <w:bookmarkStart w:id="324" w:name="_Toc15634627"/>
      <w:r>
        <w:rPr>
          <w:bCs/>
          <w:sz w:val="24"/>
        </w:rPr>
        <w:t>（学科代码：</w:t>
      </w:r>
      <w:r>
        <w:rPr>
          <w:bCs/>
          <w:sz w:val="24"/>
        </w:rPr>
        <w:t>0807</w:t>
      </w:r>
      <w:r>
        <w:rPr>
          <w:bCs/>
          <w:sz w:val="24"/>
        </w:rPr>
        <w:t>，申请工学博士学位适用）</w:t>
      </w:r>
      <w:bookmarkEnd w:id="322"/>
      <w:bookmarkEnd w:id="323"/>
      <w:bookmarkEnd w:id="324"/>
    </w:p>
    <w:p w:rsidR="00704CDD" w:rsidRDefault="009043E4">
      <w:pPr>
        <w:keepNext/>
        <w:spacing w:beforeLines="50" w:before="156" w:afterLines="50" w:after="156"/>
        <w:outlineLvl w:val="2"/>
        <w:rPr>
          <w:b/>
          <w:sz w:val="24"/>
        </w:rPr>
      </w:pPr>
      <w:bookmarkStart w:id="325" w:name="_Toc9921"/>
      <w:r>
        <w:rPr>
          <w:b/>
          <w:sz w:val="24"/>
        </w:rPr>
        <w:t>一、培养目标</w:t>
      </w:r>
      <w:bookmarkEnd w:id="325"/>
    </w:p>
    <w:p w:rsidR="00704CDD" w:rsidRDefault="009043E4">
      <w:pPr>
        <w:adjustRightInd w:val="0"/>
        <w:snapToGrid w:val="0"/>
        <w:spacing w:line="400" w:lineRule="exact"/>
        <w:ind w:firstLineChars="200" w:firstLine="466"/>
        <w:rPr>
          <w:sz w:val="24"/>
        </w:rPr>
      </w:pPr>
      <w:bookmarkStart w:id="326" w:name="_Toc12020"/>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26"/>
    </w:p>
    <w:p w:rsidR="00704CDD" w:rsidRDefault="009043E4">
      <w:pPr>
        <w:adjustRightInd w:val="0"/>
        <w:snapToGrid w:val="0"/>
        <w:spacing w:line="400" w:lineRule="exact"/>
        <w:ind w:firstLineChars="200" w:firstLine="466"/>
        <w:rPr>
          <w:sz w:val="24"/>
          <w:szCs w:val="22"/>
        </w:rPr>
      </w:pPr>
      <w:r>
        <w:rPr>
          <w:sz w:val="24"/>
          <w:szCs w:val="22"/>
        </w:rPr>
        <w:t>（一）内燃机性能及控制</w:t>
      </w:r>
    </w:p>
    <w:p w:rsidR="00704CDD" w:rsidRDefault="009043E4">
      <w:pPr>
        <w:adjustRightInd w:val="0"/>
        <w:snapToGrid w:val="0"/>
        <w:spacing w:line="400" w:lineRule="exact"/>
        <w:ind w:firstLineChars="200" w:firstLine="466"/>
        <w:rPr>
          <w:sz w:val="24"/>
          <w:szCs w:val="22"/>
        </w:rPr>
      </w:pPr>
      <w:r>
        <w:rPr>
          <w:sz w:val="24"/>
          <w:szCs w:val="22"/>
        </w:rPr>
        <w:t>（二）燃烧及传热传质</w:t>
      </w:r>
    </w:p>
    <w:p w:rsidR="00704CDD" w:rsidRDefault="009043E4">
      <w:pPr>
        <w:adjustRightInd w:val="0"/>
        <w:snapToGrid w:val="0"/>
        <w:spacing w:line="400" w:lineRule="exact"/>
        <w:ind w:firstLineChars="200" w:firstLine="466"/>
        <w:rPr>
          <w:sz w:val="24"/>
          <w:szCs w:val="22"/>
        </w:rPr>
      </w:pPr>
      <w:r>
        <w:rPr>
          <w:sz w:val="24"/>
          <w:szCs w:val="22"/>
        </w:rPr>
        <w:t>（三）动力机械监测诊断与控制</w:t>
      </w:r>
    </w:p>
    <w:p w:rsidR="00704CDD" w:rsidRDefault="009043E4">
      <w:pPr>
        <w:adjustRightInd w:val="0"/>
        <w:snapToGrid w:val="0"/>
        <w:spacing w:line="400" w:lineRule="exact"/>
        <w:ind w:firstLineChars="200" w:firstLine="466"/>
        <w:rPr>
          <w:sz w:val="24"/>
          <w:szCs w:val="22"/>
        </w:rPr>
      </w:pPr>
      <w:r>
        <w:rPr>
          <w:sz w:val="24"/>
          <w:szCs w:val="22"/>
        </w:rPr>
        <w:t>（四）新能源动力系统及智能控制</w:t>
      </w:r>
    </w:p>
    <w:p w:rsidR="00704CDD" w:rsidRDefault="009043E4">
      <w:pPr>
        <w:keepNext/>
        <w:spacing w:beforeLines="50" w:before="156" w:afterLines="50" w:after="156"/>
        <w:outlineLvl w:val="2"/>
        <w:rPr>
          <w:b/>
          <w:sz w:val="24"/>
        </w:rPr>
      </w:pPr>
      <w:bookmarkStart w:id="327" w:name="_Toc740"/>
      <w:r>
        <w:rPr>
          <w:b/>
          <w:sz w:val="24"/>
        </w:rPr>
        <w:t>三、学制及学习年限</w:t>
      </w:r>
      <w:bookmarkEnd w:id="327"/>
    </w:p>
    <w:p w:rsidR="00704CDD" w:rsidRDefault="009043E4">
      <w:pPr>
        <w:adjustRightInd w:val="0"/>
        <w:snapToGrid w:val="0"/>
        <w:spacing w:line="400" w:lineRule="exact"/>
        <w:ind w:firstLineChars="200" w:firstLine="466"/>
        <w:rPr>
          <w:sz w:val="24"/>
          <w:szCs w:val="22"/>
        </w:rPr>
      </w:pPr>
      <w:r>
        <w:rPr>
          <w:sz w:val="24"/>
          <w:szCs w:val="22"/>
        </w:rPr>
        <w:t>动力工程及工程热</w:t>
      </w:r>
      <w:r>
        <w:rPr>
          <w:sz w:val="24"/>
        </w:rPr>
        <w:t>物理</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adjustRightInd w:val="0"/>
        <w:snapToGrid w:val="0"/>
        <w:spacing w:line="400" w:lineRule="exact"/>
        <w:ind w:firstLineChars="200" w:firstLine="466"/>
        <w:rPr>
          <w:sz w:val="24"/>
          <w:szCs w:val="22"/>
        </w:rPr>
      </w:pPr>
      <w:r>
        <w:rPr>
          <w:sz w:val="24"/>
          <w:szCs w:val="22"/>
        </w:rPr>
        <w:t>休学创业的学术学位博士研究生，最长学习年限为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328" w:name="_Toc17782"/>
      <w:bookmarkStart w:id="329" w:name="_Toc16939"/>
      <w:r>
        <w:rPr>
          <w:b/>
          <w:sz w:val="24"/>
        </w:rPr>
        <w:lastRenderedPageBreak/>
        <w:t>二、研究方向</w:t>
      </w:r>
      <w:bookmarkEnd w:id="328"/>
    </w:p>
    <w:p w:rsidR="00704CDD" w:rsidRDefault="009043E4">
      <w:pPr>
        <w:adjustRightInd w:val="0"/>
        <w:snapToGrid w:val="0"/>
        <w:spacing w:line="400" w:lineRule="exact"/>
        <w:ind w:firstLineChars="200" w:firstLine="466"/>
        <w:rPr>
          <w:sz w:val="24"/>
        </w:rPr>
      </w:pPr>
      <w:r>
        <w:rPr>
          <w:sz w:val="24"/>
        </w:rPr>
        <w:t>（一）</w:t>
      </w:r>
      <w:r>
        <w:rPr>
          <w:rFonts w:hint="eastAsia"/>
          <w:sz w:val="24"/>
        </w:rPr>
        <w:t>动力机械性能优化与节能减排</w:t>
      </w:r>
    </w:p>
    <w:p w:rsidR="00704CDD" w:rsidRDefault="009043E4">
      <w:pPr>
        <w:adjustRightInd w:val="0"/>
        <w:snapToGrid w:val="0"/>
        <w:spacing w:line="400" w:lineRule="exact"/>
        <w:ind w:firstLineChars="200" w:firstLine="466"/>
        <w:rPr>
          <w:sz w:val="24"/>
        </w:rPr>
      </w:pPr>
      <w:r>
        <w:rPr>
          <w:sz w:val="24"/>
        </w:rPr>
        <w:t>（二）</w:t>
      </w:r>
      <w:r>
        <w:rPr>
          <w:rFonts w:hint="eastAsia"/>
          <w:sz w:val="24"/>
        </w:rPr>
        <w:t>动力机械建模仿真与监测诊断</w:t>
      </w:r>
    </w:p>
    <w:p w:rsidR="00704CDD" w:rsidRDefault="009043E4">
      <w:pPr>
        <w:adjustRightInd w:val="0"/>
        <w:snapToGrid w:val="0"/>
        <w:spacing w:line="400" w:lineRule="exact"/>
        <w:ind w:firstLineChars="200" w:firstLine="466"/>
        <w:rPr>
          <w:sz w:val="24"/>
        </w:rPr>
      </w:pPr>
      <w:r>
        <w:rPr>
          <w:sz w:val="24"/>
        </w:rPr>
        <w:t>（三）</w:t>
      </w:r>
      <w:r>
        <w:rPr>
          <w:rFonts w:hint="eastAsia"/>
          <w:sz w:val="24"/>
        </w:rPr>
        <w:t>新能源动力系统</w:t>
      </w:r>
    </w:p>
    <w:p w:rsidR="00704CDD" w:rsidRDefault="009043E4">
      <w:pPr>
        <w:keepNext/>
        <w:spacing w:beforeLines="50" w:before="156" w:afterLines="50" w:after="156"/>
        <w:outlineLvl w:val="2"/>
        <w:rPr>
          <w:b/>
          <w:sz w:val="24"/>
        </w:rPr>
      </w:pPr>
      <w:r>
        <w:rPr>
          <w:b/>
          <w:sz w:val="24"/>
        </w:rPr>
        <w:t>四、课程体系及学分要求</w:t>
      </w:r>
      <w:bookmarkEnd w:id="329"/>
    </w:p>
    <w:p w:rsidR="00704CDD" w:rsidRDefault="009043E4">
      <w:pPr>
        <w:adjustRightInd w:val="0"/>
        <w:snapToGrid w:val="0"/>
        <w:spacing w:line="400" w:lineRule="exact"/>
        <w:ind w:firstLineChars="200" w:firstLine="466"/>
        <w:rPr>
          <w:sz w:val="24"/>
          <w:szCs w:val="22"/>
        </w:rPr>
      </w:pPr>
      <w:r>
        <w:rPr>
          <w:sz w:val="24"/>
          <w:szCs w:val="22"/>
        </w:rPr>
        <w:t>（一）学分要求</w:t>
      </w:r>
    </w:p>
    <w:p w:rsidR="00704CDD" w:rsidRDefault="009043E4">
      <w:pPr>
        <w:adjustRightInd w:val="0"/>
        <w:snapToGrid w:val="0"/>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adjustRightInd w:val="0"/>
        <w:snapToGrid w:val="0"/>
        <w:spacing w:line="400" w:lineRule="exact"/>
        <w:ind w:firstLineChars="200" w:firstLine="466"/>
        <w:rPr>
          <w:sz w:val="24"/>
          <w:szCs w:val="22"/>
        </w:rPr>
      </w:pPr>
      <w:r>
        <w:rPr>
          <w:sz w:val="24"/>
          <w:szCs w:val="22"/>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860"/>
        <w:gridCol w:w="1134"/>
        <w:gridCol w:w="1275"/>
        <w:gridCol w:w="707"/>
        <w:gridCol w:w="709"/>
        <w:gridCol w:w="565"/>
        <w:gridCol w:w="707"/>
        <w:gridCol w:w="991"/>
        <w:gridCol w:w="651"/>
      </w:tblGrid>
      <w:tr w:rsidR="00704CDD">
        <w:trPr>
          <w:cantSplit/>
          <w:trHeight w:val="300"/>
          <w:tblHeader/>
          <w:jc w:val="center"/>
        </w:trPr>
        <w:tc>
          <w:tcPr>
            <w:tcW w:w="703" w:type="dxa"/>
            <w:tcMar>
              <w:top w:w="57" w:type="dxa"/>
              <w:left w:w="57" w:type="dxa"/>
              <w:bottom w:w="57" w:type="dxa"/>
              <w:right w:w="57" w:type="dxa"/>
            </w:tcMar>
            <w:vAlign w:val="center"/>
          </w:tcPr>
          <w:p w:rsidR="00704CDD" w:rsidRDefault="009043E4">
            <w:pPr>
              <w:jc w:val="center"/>
              <w:rPr>
                <w:b/>
                <w:bCs/>
                <w:sz w:val="22"/>
              </w:rPr>
            </w:pPr>
            <w:r>
              <w:rPr>
                <w:b/>
                <w:bCs/>
                <w:sz w:val="22"/>
              </w:rPr>
              <w:t>课程</w:t>
            </w:r>
          </w:p>
          <w:p w:rsidR="00704CDD" w:rsidRDefault="009043E4">
            <w:pPr>
              <w:jc w:val="center"/>
              <w:rPr>
                <w:b/>
                <w:bCs/>
                <w:sz w:val="22"/>
              </w:rPr>
            </w:pPr>
            <w:r>
              <w:rPr>
                <w:b/>
                <w:bCs/>
                <w:sz w:val="22"/>
              </w:rPr>
              <w:t>类别</w:t>
            </w:r>
          </w:p>
        </w:tc>
        <w:tc>
          <w:tcPr>
            <w:tcW w:w="860" w:type="dxa"/>
            <w:tcMar>
              <w:top w:w="57" w:type="dxa"/>
              <w:left w:w="57" w:type="dxa"/>
              <w:bottom w:w="57" w:type="dxa"/>
              <w:right w:w="57" w:type="dxa"/>
            </w:tcMar>
            <w:vAlign w:val="center"/>
          </w:tcPr>
          <w:p w:rsidR="00704CDD" w:rsidRDefault="009043E4">
            <w:pPr>
              <w:jc w:val="center"/>
              <w:rPr>
                <w:b/>
                <w:bCs/>
                <w:sz w:val="22"/>
              </w:rPr>
            </w:pPr>
            <w:r>
              <w:rPr>
                <w:b/>
                <w:bCs/>
                <w:sz w:val="22"/>
              </w:rPr>
              <w:t>课程</w:t>
            </w:r>
          </w:p>
          <w:p w:rsidR="00704CDD" w:rsidRDefault="009043E4">
            <w:pPr>
              <w:jc w:val="center"/>
              <w:rPr>
                <w:b/>
                <w:bCs/>
                <w:sz w:val="22"/>
              </w:rPr>
            </w:pPr>
            <w:r>
              <w:rPr>
                <w:b/>
                <w:bCs/>
                <w:sz w:val="22"/>
              </w:rPr>
              <w:t>类型</w:t>
            </w:r>
          </w:p>
        </w:tc>
        <w:tc>
          <w:tcPr>
            <w:tcW w:w="1134" w:type="dxa"/>
            <w:tcMar>
              <w:top w:w="57" w:type="dxa"/>
              <w:left w:w="57" w:type="dxa"/>
              <w:bottom w:w="57" w:type="dxa"/>
              <w:right w:w="57" w:type="dxa"/>
            </w:tcMar>
            <w:vAlign w:val="center"/>
          </w:tcPr>
          <w:p w:rsidR="00704CDD" w:rsidRDefault="009043E4">
            <w:pPr>
              <w:jc w:val="center"/>
              <w:rPr>
                <w:b/>
                <w:bCs/>
                <w:sz w:val="22"/>
              </w:rPr>
            </w:pPr>
            <w:r>
              <w:rPr>
                <w:b/>
                <w:bCs/>
                <w:sz w:val="22"/>
              </w:rPr>
              <w:t>课程编号</w:t>
            </w:r>
          </w:p>
        </w:tc>
        <w:tc>
          <w:tcPr>
            <w:tcW w:w="1275" w:type="dxa"/>
            <w:tcMar>
              <w:top w:w="57" w:type="dxa"/>
              <w:left w:w="57" w:type="dxa"/>
              <w:bottom w:w="57" w:type="dxa"/>
              <w:right w:w="57" w:type="dxa"/>
            </w:tcMar>
            <w:vAlign w:val="center"/>
          </w:tcPr>
          <w:p w:rsidR="00704CDD" w:rsidRDefault="009043E4">
            <w:pPr>
              <w:jc w:val="center"/>
              <w:rPr>
                <w:b/>
                <w:bCs/>
                <w:sz w:val="22"/>
              </w:rPr>
            </w:pPr>
            <w:r>
              <w:rPr>
                <w:b/>
                <w:bCs/>
                <w:sz w:val="22"/>
              </w:rPr>
              <w:t>课程名称</w:t>
            </w:r>
          </w:p>
        </w:tc>
        <w:tc>
          <w:tcPr>
            <w:tcW w:w="707" w:type="dxa"/>
            <w:tcMar>
              <w:top w:w="57" w:type="dxa"/>
              <w:left w:w="57" w:type="dxa"/>
              <w:bottom w:w="57" w:type="dxa"/>
              <w:right w:w="57" w:type="dxa"/>
            </w:tcMar>
            <w:vAlign w:val="center"/>
          </w:tcPr>
          <w:p w:rsidR="00704CDD" w:rsidRDefault="009043E4">
            <w:pPr>
              <w:jc w:val="center"/>
              <w:rPr>
                <w:b/>
                <w:bCs/>
                <w:sz w:val="22"/>
              </w:rPr>
            </w:pPr>
            <w:r>
              <w:rPr>
                <w:b/>
                <w:bCs/>
                <w:sz w:val="22"/>
              </w:rPr>
              <w:t>理论</w:t>
            </w:r>
          </w:p>
          <w:p w:rsidR="00704CDD" w:rsidRDefault="009043E4">
            <w:pPr>
              <w:jc w:val="center"/>
              <w:rPr>
                <w:b/>
                <w:bCs/>
                <w:sz w:val="22"/>
              </w:rPr>
            </w:pPr>
            <w:r>
              <w:rPr>
                <w:b/>
                <w:bCs/>
                <w:sz w:val="22"/>
              </w:rPr>
              <w:t>学时</w:t>
            </w:r>
          </w:p>
        </w:tc>
        <w:tc>
          <w:tcPr>
            <w:tcW w:w="709" w:type="dxa"/>
            <w:tcMar>
              <w:top w:w="57" w:type="dxa"/>
              <w:left w:w="57" w:type="dxa"/>
              <w:bottom w:w="57" w:type="dxa"/>
              <w:right w:w="57" w:type="dxa"/>
            </w:tcMar>
            <w:vAlign w:val="center"/>
          </w:tcPr>
          <w:p w:rsidR="00704CDD" w:rsidRDefault="009043E4">
            <w:pPr>
              <w:jc w:val="center"/>
              <w:rPr>
                <w:b/>
                <w:bCs/>
                <w:sz w:val="22"/>
              </w:rPr>
            </w:pPr>
            <w:r>
              <w:rPr>
                <w:b/>
                <w:bCs/>
                <w:sz w:val="22"/>
              </w:rPr>
              <w:t>实验</w:t>
            </w:r>
          </w:p>
          <w:p w:rsidR="00704CDD" w:rsidRDefault="009043E4">
            <w:pPr>
              <w:jc w:val="center"/>
              <w:rPr>
                <w:b/>
                <w:bCs/>
                <w:sz w:val="22"/>
              </w:rPr>
            </w:pPr>
            <w:r>
              <w:rPr>
                <w:b/>
                <w:bCs/>
                <w:sz w:val="22"/>
              </w:rPr>
              <w:t>学时</w:t>
            </w:r>
          </w:p>
        </w:tc>
        <w:tc>
          <w:tcPr>
            <w:tcW w:w="565" w:type="dxa"/>
            <w:tcMar>
              <w:top w:w="57" w:type="dxa"/>
              <w:left w:w="57" w:type="dxa"/>
              <w:bottom w:w="57" w:type="dxa"/>
              <w:right w:w="57" w:type="dxa"/>
            </w:tcMar>
            <w:vAlign w:val="center"/>
          </w:tcPr>
          <w:p w:rsidR="00704CDD" w:rsidRDefault="009043E4">
            <w:pPr>
              <w:jc w:val="center"/>
              <w:rPr>
                <w:b/>
                <w:bCs/>
                <w:sz w:val="22"/>
              </w:rPr>
            </w:pPr>
            <w:r>
              <w:rPr>
                <w:b/>
                <w:bCs/>
                <w:sz w:val="22"/>
              </w:rPr>
              <w:t>学分</w:t>
            </w:r>
          </w:p>
        </w:tc>
        <w:tc>
          <w:tcPr>
            <w:tcW w:w="707" w:type="dxa"/>
            <w:tcMar>
              <w:top w:w="57" w:type="dxa"/>
              <w:left w:w="57" w:type="dxa"/>
              <w:bottom w:w="57" w:type="dxa"/>
              <w:right w:w="57" w:type="dxa"/>
            </w:tcMar>
            <w:vAlign w:val="center"/>
          </w:tcPr>
          <w:p w:rsidR="00704CDD" w:rsidRDefault="009043E4">
            <w:pPr>
              <w:jc w:val="center"/>
              <w:rPr>
                <w:b/>
                <w:bCs/>
                <w:sz w:val="22"/>
              </w:rPr>
            </w:pPr>
            <w:r>
              <w:rPr>
                <w:b/>
                <w:bCs/>
                <w:sz w:val="22"/>
              </w:rPr>
              <w:t>开课</w:t>
            </w:r>
          </w:p>
          <w:p w:rsidR="00704CDD" w:rsidRDefault="009043E4">
            <w:pPr>
              <w:jc w:val="center"/>
              <w:rPr>
                <w:b/>
                <w:bCs/>
                <w:sz w:val="22"/>
              </w:rPr>
            </w:pPr>
            <w:r>
              <w:rPr>
                <w:b/>
                <w:bCs/>
                <w:sz w:val="22"/>
              </w:rPr>
              <w:t>学期</w:t>
            </w:r>
          </w:p>
        </w:tc>
        <w:tc>
          <w:tcPr>
            <w:tcW w:w="991" w:type="dxa"/>
            <w:tcMar>
              <w:top w:w="57" w:type="dxa"/>
              <w:left w:w="57" w:type="dxa"/>
              <w:bottom w:w="57" w:type="dxa"/>
              <w:right w:w="57" w:type="dxa"/>
            </w:tcMar>
            <w:vAlign w:val="center"/>
          </w:tcPr>
          <w:p w:rsidR="00704CDD" w:rsidRDefault="009043E4">
            <w:pPr>
              <w:jc w:val="center"/>
              <w:rPr>
                <w:b/>
                <w:bCs/>
                <w:sz w:val="22"/>
              </w:rPr>
            </w:pPr>
            <w:r>
              <w:rPr>
                <w:b/>
                <w:bCs/>
                <w:sz w:val="22"/>
              </w:rPr>
              <w:t>开课</w:t>
            </w:r>
          </w:p>
          <w:p w:rsidR="00704CDD" w:rsidRDefault="009043E4">
            <w:pPr>
              <w:jc w:val="center"/>
              <w:rPr>
                <w:b/>
                <w:bCs/>
                <w:sz w:val="22"/>
              </w:rPr>
            </w:pPr>
            <w:r>
              <w:rPr>
                <w:b/>
                <w:bCs/>
                <w:sz w:val="22"/>
              </w:rPr>
              <w:t>单位</w:t>
            </w:r>
          </w:p>
        </w:tc>
        <w:tc>
          <w:tcPr>
            <w:tcW w:w="651" w:type="dxa"/>
            <w:tcMar>
              <w:top w:w="57" w:type="dxa"/>
              <w:left w:w="57" w:type="dxa"/>
              <w:bottom w:w="57" w:type="dxa"/>
              <w:right w:w="57" w:type="dxa"/>
            </w:tcMar>
            <w:vAlign w:val="center"/>
          </w:tcPr>
          <w:p w:rsidR="00704CDD" w:rsidRDefault="009043E4">
            <w:pPr>
              <w:jc w:val="center"/>
              <w:rPr>
                <w:b/>
                <w:bCs/>
                <w:sz w:val="22"/>
              </w:rPr>
            </w:pPr>
            <w:r>
              <w:rPr>
                <w:b/>
                <w:bCs/>
                <w:sz w:val="22"/>
              </w:rPr>
              <w:t>备注</w:t>
            </w:r>
          </w:p>
        </w:tc>
      </w:tr>
      <w:tr w:rsidR="00704CDD">
        <w:trPr>
          <w:cantSplit/>
          <w:trHeight w:val="722"/>
          <w:jc w:val="center"/>
        </w:trPr>
        <w:tc>
          <w:tcPr>
            <w:tcW w:w="703" w:type="dxa"/>
            <w:vMerge w:val="restart"/>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公共</w:t>
            </w:r>
          </w:p>
          <w:p w:rsidR="00704CDD" w:rsidRDefault="009043E4">
            <w:pPr>
              <w:ind w:leftChars="-50" w:left="-101" w:rightChars="-50" w:right="-101"/>
              <w:jc w:val="center"/>
              <w:rPr>
                <w:sz w:val="22"/>
              </w:rPr>
            </w:pPr>
            <w:r>
              <w:rPr>
                <w:sz w:val="22"/>
              </w:rPr>
              <w:t>学位课</w:t>
            </w:r>
          </w:p>
          <w:p w:rsidR="00704CDD" w:rsidRDefault="009043E4">
            <w:pPr>
              <w:ind w:leftChars="-50" w:left="-101" w:rightChars="-50" w:right="-101"/>
              <w:jc w:val="center"/>
              <w:rPr>
                <w:sz w:val="22"/>
              </w:rPr>
            </w:pPr>
            <w:r>
              <w:rPr>
                <w:sz w:val="22"/>
              </w:rPr>
              <w:t>（</w:t>
            </w:r>
            <w:r>
              <w:rPr>
                <w:sz w:val="22"/>
              </w:rPr>
              <w:t>4</w:t>
            </w:r>
            <w:r>
              <w:rPr>
                <w:sz w:val="22"/>
              </w:rPr>
              <w:t>学分）</w:t>
            </w:r>
          </w:p>
        </w:tc>
        <w:tc>
          <w:tcPr>
            <w:tcW w:w="860" w:type="dxa"/>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外语</w:t>
            </w:r>
          </w:p>
          <w:p w:rsidR="00704CDD" w:rsidRDefault="009043E4">
            <w:pPr>
              <w:ind w:leftChars="-50" w:left="-101" w:rightChars="-50" w:right="-101"/>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01811038</w:t>
            </w:r>
          </w:p>
          <w:p w:rsidR="00704CDD" w:rsidRDefault="009043E4">
            <w:pPr>
              <w:widowControl/>
              <w:ind w:leftChars="-50" w:left="-101" w:rightChars="-50" w:right="-101"/>
              <w:jc w:val="center"/>
              <w:rPr>
                <w:sz w:val="22"/>
              </w:rPr>
            </w:pPr>
            <w:r>
              <w:rPr>
                <w:bCs/>
                <w:sz w:val="22"/>
              </w:rPr>
              <w:t>-042</w:t>
            </w:r>
          </w:p>
        </w:tc>
        <w:tc>
          <w:tcPr>
            <w:tcW w:w="1275" w:type="dxa"/>
            <w:tcMar>
              <w:top w:w="57" w:type="dxa"/>
              <w:left w:w="57" w:type="dxa"/>
              <w:bottom w:w="57" w:type="dxa"/>
              <w:right w:w="57" w:type="dxa"/>
            </w:tcMar>
            <w:vAlign w:val="center"/>
          </w:tcPr>
          <w:p w:rsidR="00704CDD" w:rsidRDefault="009043E4">
            <w:pPr>
              <w:jc w:val="center"/>
              <w:rPr>
                <w:sz w:val="22"/>
              </w:rPr>
            </w:pPr>
            <w:r>
              <w:rPr>
                <w:sz w:val="22"/>
              </w:rPr>
              <w:t>第一外国语（英、日、法、德、俄语）</w:t>
            </w:r>
          </w:p>
        </w:tc>
        <w:tc>
          <w:tcPr>
            <w:tcW w:w="707" w:type="dxa"/>
            <w:tcMar>
              <w:top w:w="57" w:type="dxa"/>
              <w:left w:w="57" w:type="dxa"/>
              <w:bottom w:w="57" w:type="dxa"/>
              <w:right w:w="57" w:type="dxa"/>
            </w:tcMar>
            <w:vAlign w:val="center"/>
          </w:tcPr>
          <w:p w:rsidR="00704CDD" w:rsidRDefault="009043E4">
            <w:pPr>
              <w:jc w:val="center"/>
              <w:rPr>
                <w:sz w:val="22"/>
              </w:rPr>
            </w:pPr>
            <w:r>
              <w:rPr>
                <w:sz w:val="22"/>
              </w:rPr>
              <w:t>36</w:t>
            </w: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2</w:t>
            </w:r>
          </w:p>
        </w:tc>
        <w:tc>
          <w:tcPr>
            <w:tcW w:w="707" w:type="dxa"/>
            <w:tcMar>
              <w:top w:w="57" w:type="dxa"/>
              <w:left w:w="57" w:type="dxa"/>
              <w:bottom w:w="57" w:type="dxa"/>
              <w:right w:w="57" w:type="dxa"/>
            </w:tcMar>
            <w:vAlign w:val="center"/>
          </w:tcPr>
          <w:p w:rsidR="00704CDD" w:rsidRDefault="009043E4">
            <w:pPr>
              <w:jc w:val="center"/>
              <w:rPr>
                <w:sz w:val="22"/>
              </w:rPr>
            </w:pPr>
            <w:r>
              <w:rPr>
                <w:sz w:val="22"/>
              </w:rPr>
              <w:t>2</w:t>
            </w:r>
          </w:p>
        </w:tc>
        <w:tc>
          <w:tcPr>
            <w:tcW w:w="991" w:type="dxa"/>
            <w:tcMar>
              <w:top w:w="57" w:type="dxa"/>
              <w:left w:w="57" w:type="dxa"/>
              <w:bottom w:w="57" w:type="dxa"/>
              <w:right w:w="57" w:type="dxa"/>
            </w:tcMar>
            <w:vAlign w:val="center"/>
          </w:tcPr>
          <w:p w:rsidR="00704CDD" w:rsidRDefault="009043E4">
            <w:pPr>
              <w:jc w:val="center"/>
              <w:rPr>
                <w:sz w:val="22"/>
              </w:rPr>
            </w:pPr>
            <w:r>
              <w:rPr>
                <w:sz w:val="22"/>
              </w:rPr>
              <w:t>外国语</w:t>
            </w:r>
          </w:p>
          <w:p w:rsidR="00704CDD" w:rsidRDefault="009043E4">
            <w:pPr>
              <w:jc w:val="center"/>
              <w:rPr>
                <w:sz w:val="22"/>
              </w:rPr>
            </w:pPr>
            <w:r>
              <w:rPr>
                <w:sz w:val="22"/>
              </w:rPr>
              <w:t>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562"/>
          <w:jc w:val="center"/>
        </w:trPr>
        <w:tc>
          <w:tcPr>
            <w:tcW w:w="703" w:type="dxa"/>
            <w:vMerge/>
            <w:tcMar>
              <w:top w:w="57" w:type="dxa"/>
              <w:left w:w="57" w:type="dxa"/>
              <w:bottom w:w="57" w:type="dxa"/>
              <w:right w:w="57" w:type="dxa"/>
            </w:tcMar>
            <w:vAlign w:val="center"/>
          </w:tcPr>
          <w:p w:rsidR="00704CDD" w:rsidRDefault="00704CDD">
            <w:pPr>
              <w:ind w:leftChars="-50" w:left="-101" w:rightChars="-50" w:right="-101"/>
              <w:jc w:val="center"/>
              <w:rPr>
                <w:sz w:val="22"/>
              </w:rPr>
            </w:pPr>
          </w:p>
        </w:tc>
        <w:tc>
          <w:tcPr>
            <w:tcW w:w="860" w:type="dxa"/>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思政</w:t>
            </w:r>
          </w:p>
          <w:p w:rsidR="00704CDD" w:rsidRDefault="009043E4">
            <w:pPr>
              <w:ind w:leftChars="-50" w:left="-101" w:rightChars="-50" w:right="-101"/>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704CDD" w:rsidRDefault="009043E4">
            <w:pPr>
              <w:ind w:leftChars="-50" w:left="-101" w:rightChars="-50" w:right="-101"/>
              <w:jc w:val="center"/>
              <w:rPr>
                <w:sz w:val="22"/>
              </w:rPr>
            </w:pPr>
            <w:r>
              <w:rPr>
                <w:bCs/>
                <w:kern w:val="0"/>
                <w:sz w:val="22"/>
              </w:rPr>
              <w:t>02111008</w:t>
            </w:r>
          </w:p>
        </w:tc>
        <w:tc>
          <w:tcPr>
            <w:tcW w:w="1275" w:type="dxa"/>
            <w:tcMar>
              <w:top w:w="57" w:type="dxa"/>
              <w:left w:w="57" w:type="dxa"/>
              <w:bottom w:w="57" w:type="dxa"/>
              <w:right w:w="57" w:type="dxa"/>
            </w:tcMar>
            <w:vAlign w:val="center"/>
          </w:tcPr>
          <w:p w:rsidR="00704CDD" w:rsidRDefault="009043E4">
            <w:pPr>
              <w:jc w:val="center"/>
              <w:rPr>
                <w:sz w:val="22"/>
              </w:rPr>
            </w:pPr>
            <w:r>
              <w:rPr>
                <w:sz w:val="22"/>
              </w:rPr>
              <w:t>中国马克思主义与</w:t>
            </w:r>
          </w:p>
          <w:p w:rsidR="00704CDD" w:rsidRDefault="009043E4">
            <w:pPr>
              <w:jc w:val="center"/>
              <w:rPr>
                <w:sz w:val="22"/>
              </w:rPr>
            </w:pPr>
            <w:r>
              <w:rPr>
                <w:sz w:val="22"/>
              </w:rPr>
              <w:t>当代</w:t>
            </w:r>
          </w:p>
        </w:tc>
        <w:tc>
          <w:tcPr>
            <w:tcW w:w="707" w:type="dxa"/>
            <w:tcMar>
              <w:top w:w="57" w:type="dxa"/>
              <w:left w:w="57" w:type="dxa"/>
              <w:bottom w:w="57" w:type="dxa"/>
              <w:right w:w="57" w:type="dxa"/>
            </w:tcMar>
            <w:vAlign w:val="center"/>
          </w:tcPr>
          <w:p w:rsidR="00704CDD" w:rsidRDefault="009043E4">
            <w:pPr>
              <w:jc w:val="center"/>
              <w:rPr>
                <w:sz w:val="22"/>
              </w:rPr>
            </w:pPr>
            <w:r>
              <w:rPr>
                <w:sz w:val="22"/>
              </w:rPr>
              <w:t>36</w:t>
            </w: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2</w:t>
            </w:r>
          </w:p>
        </w:tc>
        <w:tc>
          <w:tcPr>
            <w:tcW w:w="707" w:type="dxa"/>
            <w:tcMar>
              <w:top w:w="57" w:type="dxa"/>
              <w:left w:w="57" w:type="dxa"/>
              <w:bottom w:w="57" w:type="dxa"/>
              <w:right w:w="57" w:type="dxa"/>
            </w:tcMar>
            <w:vAlign w:val="center"/>
          </w:tcPr>
          <w:p w:rsidR="00704CDD" w:rsidRDefault="009043E4">
            <w:pPr>
              <w:jc w:val="center"/>
              <w:rPr>
                <w:sz w:val="22"/>
              </w:rPr>
            </w:pPr>
            <w:r>
              <w:rPr>
                <w:sz w:val="22"/>
              </w:rPr>
              <w:t>1</w:t>
            </w:r>
          </w:p>
        </w:tc>
        <w:tc>
          <w:tcPr>
            <w:tcW w:w="991" w:type="dxa"/>
            <w:tcMar>
              <w:top w:w="57" w:type="dxa"/>
              <w:left w:w="57" w:type="dxa"/>
              <w:bottom w:w="57" w:type="dxa"/>
              <w:right w:w="57" w:type="dxa"/>
            </w:tcMar>
            <w:vAlign w:val="center"/>
          </w:tcPr>
          <w:p w:rsidR="001007BF" w:rsidRDefault="009043E4">
            <w:pPr>
              <w:jc w:val="center"/>
              <w:rPr>
                <w:sz w:val="22"/>
              </w:rPr>
            </w:pPr>
            <w:r>
              <w:rPr>
                <w:sz w:val="22"/>
              </w:rPr>
              <w:t>马克思</w:t>
            </w:r>
          </w:p>
          <w:p w:rsidR="00704CDD" w:rsidRDefault="009043E4">
            <w:pPr>
              <w:jc w:val="center"/>
              <w:rPr>
                <w:sz w:val="22"/>
              </w:rPr>
            </w:pPr>
            <w:r>
              <w:rPr>
                <w:sz w:val="22"/>
              </w:rPr>
              <w:t>主义学院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42"/>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专业</w:t>
            </w:r>
          </w:p>
          <w:p w:rsidR="00704CDD" w:rsidRDefault="009043E4">
            <w:pPr>
              <w:jc w:val="center"/>
              <w:rPr>
                <w:sz w:val="22"/>
              </w:rPr>
            </w:pPr>
            <w:r>
              <w:rPr>
                <w:sz w:val="22"/>
              </w:rPr>
              <w:t>学位课</w:t>
            </w:r>
          </w:p>
          <w:p w:rsidR="00704CDD" w:rsidRDefault="009043E4">
            <w:pPr>
              <w:jc w:val="center"/>
              <w:rPr>
                <w:sz w:val="22"/>
              </w:rPr>
            </w:pPr>
            <w:r>
              <w:rPr>
                <w:sz w:val="22"/>
              </w:rPr>
              <w:t>（</w:t>
            </w:r>
            <w:r>
              <w:rPr>
                <w:sz w:val="22"/>
              </w:rPr>
              <w:t>4</w:t>
            </w:r>
            <w:r>
              <w:rPr>
                <w:sz w:val="22"/>
              </w:rPr>
              <w:t>学分）</w:t>
            </w: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内燃机燃烧与排放</w:t>
            </w:r>
          </w:p>
          <w:p w:rsidR="00704CDD" w:rsidRDefault="009043E4">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96"/>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高等传质与相变</w:t>
            </w:r>
          </w:p>
          <w:p w:rsidR="00704CDD" w:rsidRDefault="009043E4">
            <w:pPr>
              <w:adjustRightInd w:val="0"/>
              <w:snapToGrid w:val="0"/>
              <w:jc w:val="center"/>
              <w:rPr>
                <w:bCs/>
                <w:kern w:val="0"/>
                <w:sz w:val="22"/>
              </w:rPr>
            </w:pPr>
            <w:r>
              <w:rPr>
                <w:bCs/>
                <w:kern w:val="0"/>
                <w:sz w:val="22"/>
              </w:rPr>
              <w:t>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36"/>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内燃机多相反应流动力学</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内燃机及车辆动力发展前沿</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7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00711205</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车辆动力系统仿真与控制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智能控制理论与</w:t>
            </w:r>
          </w:p>
          <w:p w:rsidR="00704CDD" w:rsidRDefault="009043E4">
            <w:pPr>
              <w:adjustRightInd w:val="0"/>
              <w:snapToGrid w:val="0"/>
              <w:jc w:val="center"/>
              <w:rPr>
                <w:bCs/>
                <w:kern w:val="0"/>
                <w:sz w:val="22"/>
              </w:rPr>
            </w:pPr>
            <w:r>
              <w:rPr>
                <w:bCs/>
                <w:kern w:val="0"/>
                <w:sz w:val="22"/>
              </w:rPr>
              <w:t>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63"/>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00711207</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现代信号处理原理与应用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31"/>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00551102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机械振动学</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w:t>
            </w:r>
            <w:r>
              <w:rPr>
                <w:bCs/>
                <w:kern w:val="0"/>
                <w:sz w:val="22"/>
              </w:rPr>
              <w:t>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07"/>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00512108</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过程建模及仿真</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1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00511103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内燃机性能优化、排放与控制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03"/>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00511104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现代控制理论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00511026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发动机动力系统匹配与优化</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00512101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内燃机电子控制技术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072"/>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选修课</w:t>
            </w:r>
          </w:p>
          <w:p w:rsidR="00704CDD" w:rsidRDefault="009043E4">
            <w:pPr>
              <w:jc w:val="center"/>
              <w:rPr>
                <w:sz w:val="22"/>
              </w:rPr>
            </w:pPr>
            <w:r>
              <w:rPr>
                <w:sz w:val="22"/>
              </w:rPr>
              <w:t>（</w:t>
            </w:r>
            <w:r>
              <w:rPr>
                <w:sz w:val="22"/>
              </w:rPr>
              <w:t>4</w:t>
            </w:r>
            <w:r>
              <w:rPr>
                <w:sz w:val="22"/>
              </w:rPr>
              <w:t>学分）</w:t>
            </w:r>
          </w:p>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01813001-004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第二外国语（英、日、法、德、俄语）</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72</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外国语学院</w:t>
            </w:r>
          </w:p>
        </w:tc>
        <w:tc>
          <w:tcPr>
            <w:tcW w:w="651" w:type="dxa"/>
            <w:tcMar>
              <w:top w:w="57" w:type="dxa"/>
              <w:left w:w="57" w:type="dxa"/>
              <w:bottom w:w="57" w:type="dxa"/>
              <w:right w:w="57" w:type="dxa"/>
            </w:tcMar>
            <w:vAlign w:val="center"/>
          </w:tcPr>
          <w:p w:rsidR="00704CDD" w:rsidRDefault="009043E4">
            <w:pPr>
              <w:jc w:val="center"/>
              <w:rPr>
                <w:sz w:val="22"/>
              </w:rPr>
            </w:pPr>
            <w:r>
              <w:rPr>
                <w:sz w:val="22"/>
              </w:rPr>
              <w:t>硕士阶段未修，必选</w:t>
            </w:r>
          </w:p>
        </w:tc>
      </w:tr>
      <w:tr w:rsidR="00704CDD">
        <w:trPr>
          <w:cantSplit/>
          <w:trHeight w:val="11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马克思主义经典</w:t>
            </w:r>
          </w:p>
          <w:p w:rsidR="00704CDD" w:rsidRDefault="009043E4">
            <w:pPr>
              <w:adjustRightInd w:val="0"/>
              <w:snapToGrid w:val="0"/>
              <w:jc w:val="center"/>
              <w:rPr>
                <w:bCs/>
                <w:kern w:val="0"/>
                <w:sz w:val="22"/>
              </w:rPr>
            </w:pPr>
            <w:r>
              <w:rPr>
                <w:bCs/>
                <w:kern w:val="0"/>
                <w:sz w:val="22"/>
              </w:rPr>
              <w:t>著作选读</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18</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马克思主义学院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发动机测试技术</w:t>
            </w:r>
          </w:p>
          <w:p w:rsidR="00704CDD" w:rsidRDefault="009043E4">
            <w:pPr>
              <w:adjustRightInd w:val="0"/>
              <w:snapToGrid w:val="0"/>
              <w:jc w:val="center"/>
              <w:rPr>
                <w:bCs/>
                <w:kern w:val="0"/>
                <w:sz w:val="22"/>
              </w:rPr>
            </w:pPr>
            <w:r>
              <w:rPr>
                <w:bCs/>
                <w:kern w:val="0"/>
                <w:sz w:val="22"/>
              </w:rPr>
              <w:t>新进展</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发动机电子控制技术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燃料电池系统及其</w:t>
            </w:r>
          </w:p>
          <w:p w:rsidR="00704CDD" w:rsidRDefault="009043E4">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00712205</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非线性有限元分析</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分子模拟理论及其在内燃机中的应用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00712207</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分子碰撞与过渡态</w:t>
            </w:r>
          </w:p>
          <w:p w:rsidR="00704CDD" w:rsidRDefault="009043E4">
            <w:pPr>
              <w:adjustRightInd w:val="0"/>
              <w:snapToGrid w:val="0"/>
              <w:jc w:val="center"/>
              <w:rPr>
                <w:bCs/>
                <w:kern w:val="0"/>
                <w:sz w:val="22"/>
              </w:rPr>
            </w:pPr>
            <w:r>
              <w:rPr>
                <w:sz w:val="22"/>
              </w:rPr>
              <w:t>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00712208</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汽车新能源技术</w:t>
            </w:r>
          </w:p>
          <w:p w:rsidR="00704CDD" w:rsidRDefault="009043E4">
            <w:pPr>
              <w:adjustRightInd w:val="0"/>
              <w:snapToGrid w:val="0"/>
              <w:jc w:val="center"/>
              <w:rPr>
                <w:bCs/>
                <w:kern w:val="0"/>
                <w:sz w:val="22"/>
              </w:rPr>
            </w:pPr>
            <w:r>
              <w:rPr>
                <w:bCs/>
                <w:kern w:val="0"/>
                <w:sz w:val="22"/>
              </w:rPr>
              <w:t>及应用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模态分析</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内燃机工作过程数值计算</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25"/>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高层体系结构仿真</w:t>
            </w:r>
          </w:p>
          <w:p w:rsidR="00704CDD" w:rsidRDefault="009043E4">
            <w:pPr>
              <w:adjustRightInd w:val="0"/>
              <w:snapToGrid w:val="0"/>
              <w:jc w:val="center"/>
              <w:rPr>
                <w:bCs/>
                <w:kern w:val="0"/>
                <w:sz w:val="22"/>
              </w:rPr>
            </w:pPr>
            <w:r>
              <w:rPr>
                <w:bCs/>
                <w:kern w:val="0"/>
                <w:sz w:val="22"/>
              </w:rPr>
              <w:t>系统</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40"/>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00512107</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内燃机热负荷</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44"/>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必修</w:t>
            </w:r>
          </w:p>
          <w:p w:rsidR="00704CDD" w:rsidRDefault="009043E4">
            <w:pPr>
              <w:jc w:val="center"/>
              <w:rPr>
                <w:sz w:val="22"/>
              </w:rPr>
            </w:pPr>
            <w:r>
              <w:rPr>
                <w:sz w:val="22"/>
              </w:rPr>
              <w:t>环节</w:t>
            </w:r>
          </w:p>
          <w:p w:rsidR="00704CDD" w:rsidRDefault="009043E4">
            <w:pPr>
              <w:jc w:val="center"/>
              <w:rPr>
                <w:sz w:val="22"/>
              </w:rPr>
            </w:pPr>
            <w:r>
              <w:rPr>
                <w:sz w:val="22"/>
              </w:rPr>
              <w:t>（</w:t>
            </w:r>
            <w:r>
              <w:rPr>
                <w:sz w:val="22"/>
              </w:rPr>
              <w:t>5</w:t>
            </w:r>
            <w:r>
              <w:rPr>
                <w:sz w:val="22"/>
              </w:rPr>
              <w:t>学分）</w:t>
            </w: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00714001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实践环节</w:t>
            </w:r>
          </w:p>
        </w:tc>
        <w:tc>
          <w:tcPr>
            <w:tcW w:w="707"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1-4</w:t>
            </w:r>
          </w:p>
        </w:tc>
        <w:tc>
          <w:tcPr>
            <w:tcW w:w="991" w:type="dxa"/>
            <w:tcMar>
              <w:top w:w="57" w:type="dxa"/>
              <w:left w:w="57" w:type="dxa"/>
              <w:bottom w:w="57" w:type="dxa"/>
              <w:right w:w="57" w:type="dxa"/>
            </w:tcMar>
            <w:vAlign w:val="center"/>
          </w:tcPr>
          <w:p w:rsidR="00704CDD" w:rsidRDefault="009043E4">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48"/>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00714002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选题报告及中期考核</w:t>
            </w:r>
          </w:p>
        </w:tc>
        <w:tc>
          <w:tcPr>
            <w:tcW w:w="707"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4</w:t>
            </w:r>
          </w:p>
        </w:tc>
        <w:tc>
          <w:tcPr>
            <w:tcW w:w="991" w:type="dxa"/>
            <w:tcMar>
              <w:top w:w="57" w:type="dxa"/>
              <w:left w:w="57" w:type="dxa"/>
              <w:bottom w:w="57" w:type="dxa"/>
              <w:right w:w="57" w:type="dxa"/>
            </w:tcMar>
            <w:vAlign w:val="center"/>
          </w:tcPr>
          <w:p w:rsidR="00704CDD" w:rsidRDefault="009043E4">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4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jc w:val="center"/>
              <w:rPr>
                <w:sz w:val="22"/>
              </w:rPr>
            </w:pPr>
            <w:r>
              <w:rPr>
                <w:sz w:val="22"/>
              </w:rPr>
              <w:t>00714003</w:t>
            </w:r>
          </w:p>
        </w:tc>
        <w:tc>
          <w:tcPr>
            <w:tcW w:w="1275" w:type="dxa"/>
            <w:tcMar>
              <w:top w:w="57" w:type="dxa"/>
              <w:left w:w="57" w:type="dxa"/>
              <w:bottom w:w="57" w:type="dxa"/>
              <w:right w:w="57" w:type="dxa"/>
            </w:tcMar>
            <w:vAlign w:val="center"/>
          </w:tcPr>
          <w:p w:rsidR="00704CDD" w:rsidRDefault="009043E4">
            <w:pPr>
              <w:jc w:val="center"/>
              <w:rPr>
                <w:sz w:val="22"/>
              </w:rPr>
            </w:pPr>
            <w:r>
              <w:rPr>
                <w:sz w:val="22"/>
              </w:rPr>
              <w:t>学术活动</w:t>
            </w:r>
          </w:p>
        </w:tc>
        <w:tc>
          <w:tcPr>
            <w:tcW w:w="707" w:type="dxa"/>
            <w:tcMar>
              <w:top w:w="57" w:type="dxa"/>
              <w:left w:w="57" w:type="dxa"/>
              <w:bottom w:w="57" w:type="dxa"/>
              <w:right w:w="57" w:type="dxa"/>
            </w:tcMar>
            <w:vAlign w:val="center"/>
          </w:tcPr>
          <w:p w:rsidR="00704CDD" w:rsidRDefault="00704CDD">
            <w:pPr>
              <w:jc w:val="center"/>
              <w:rPr>
                <w:sz w:val="22"/>
              </w:rPr>
            </w:pP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1</w:t>
            </w:r>
          </w:p>
        </w:tc>
        <w:tc>
          <w:tcPr>
            <w:tcW w:w="707" w:type="dxa"/>
            <w:tcMar>
              <w:top w:w="57" w:type="dxa"/>
              <w:left w:w="57" w:type="dxa"/>
              <w:bottom w:w="57" w:type="dxa"/>
              <w:right w:w="57" w:type="dxa"/>
            </w:tcMar>
            <w:vAlign w:val="center"/>
          </w:tcPr>
          <w:p w:rsidR="00704CDD" w:rsidRDefault="009043E4">
            <w:pPr>
              <w:jc w:val="center"/>
              <w:rPr>
                <w:sz w:val="22"/>
              </w:rPr>
            </w:pPr>
            <w:r>
              <w:rPr>
                <w:sz w:val="22"/>
              </w:rPr>
              <w:t>1-4</w:t>
            </w:r>
          </w:p>
        </w:tc>
        <w:tc>
          <w:tcPr>
            <w:tcW w:w="991"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651" w:type="dxa"/>
            <w:tcMar>
              <w:top w:w="57" w:type="dxa"/>
              <w:left w:w="57" w:type="dxa"/>
              <w:bottom w:w="57" w:type="dxa"/>
              <w:right w:w="57" w:type="dxa"/>
            </w:tcMar>
            <w:vAlign w:val="center"/>
          </w:tcPr>
          <w:p w:rsidR="00704CDD" w:rsidRDefault="009043E4">
            <w:pPr>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330" w:name="_Toc4354"/>
      <w:r>
        <w:rPr>
          <w:b/>
          <w:sz w:val="24"/>
        </w:rPr>
        <w:t>五、必修环节</w:t>
      </w:r>
      <w:bookmarkEnd w:id="330"/>
    </w:p>
    <w:p w:rsidR="00704CDD" w:rsidRDefault="009043E4">
      <w:pPr>
        <w:adjustRightInd w:val="0"/>
        <w:snapToGrid w:val="0"/>
        <w:spacing w:line="420" w:lineRule="exact"/>
        <w:ind w:firstLineChars="200" w:firstLine="466"/>
        <w:rPr>
          <w:sz w:val="24"/>
          <w:szCs w:val="22"/>
        </w:rPr>
      </w:pPr>
      <w:r>
        <w:rPr>
          <w:sz w:val="24"/>
          <w:szCs w:val="22"/>
        </w:rPr>
        <w:t>（一）实践环节的基本类型</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1</w:t>
      </w:r>
      <w:r>
        <w:rPr>
          <w:sz w:val="24"/>
          <w:szCs w:val="22"/>
        </w:rPr>
        <w:t>．社会实践</w:t>
      </w:r>
    </w:p>
    <w:p w:rsidR="00704CDD" w:rsidRDefault="009043E4">
      <w:pPr>
        <w:adjustRightInd w:val="0"/>
        <w:snapToGrid w:val="0"/>
        <w:spacing w:line="420" w:lineRule="exact"/>
        <w:ind w:firstLineChars="200" w:firstLine="466"/>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adjustRightInd w:val="0"/>
        <w:snapToGrid w:val="0"/>
        <w:spacing w:line="420" w:lineRule="exact"/>
        <w:ind w:firstLineChars="200" w:firstLine="466"/>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2</w:t>
      </w:r>
      <w:r>
        <w:rPr>
          <w:sz w:val="24"/>
          <w:szCs w:val="22"/>
        </w:rPr>
        <w:t>．助研、助教</w:t>
      </w:r>
    </w:p>
    <w:p w:rsidR="00704CDD" w:rsidRDefault="009043E4">
      <w:pPr>
        <w:adjustRightInd w:val="0"/>
        <w:snapToGrid w:val="0"/>
        <w:spacing w:line="42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w:t>
      </w:r>
      <w:r>
        <w:rPr>
          <w:sz w:val="24"/>
          <w:szCs w:val="22"/>
        </w:rPr>
        <w:lastRenderedPageBreak/>
        <w:t>关规定执行。</w:t>
      </w:r>
    </w:p>
    <w:p w:rsidR="00704CDD" w:rsidRDefault="009043E4">
      <w:pPr>
        <w:adjustRightInd w:val="0"/>
        <w:snapToGrid w:val="0"/>
        <w:spacing w:line="420" w:lineRule="exact"/>
        <w:ind w:firstLineChars="200" w:firstLine="466"/>
        <w:rPr>
          <w:sz w:val="24"/>
          <w:szCs w:val="22"/>
        </w:rPr>
      </w:pPr>
      <w:r>
        <w:rPr>
          <w:sz w:val="24"/>
          <w:szCs w:val="22"/>
        </w:rPr>
        <w:t>3</w:t>
      </w:r>
      <w:r>
        <w:rPr>
          <w:sz w:val="24"/>
          <w:szCs w:val="22"/>
        </w:rPr>
        <w:t>．基金申请书撰写</w:t>
      </w:r>
    </w:p>
    <w:p w:rsidR="00704CDD" w:rsidRDefault="009043E4">
      <w:pPr>
        <w:adjustRightInd w:val="0"/>
        <w:snapToGrid w:val="0"/>
        <w:spacing w:line="420" w:lineRule="exact"/>
        <w:ind w:firstLineChars="200" w:firstLine="466"/>
        <w:rPr>
          <w:sz w:val="24"/>
          <w:szCs w:val="22"/>
        </w:rPr>
      </w:pPr>
      <w:r>
        <w:rPr>
          <w:sz w:val="24"/>
          <w:szCs w:val="22"/>
        </w:rPr>
        <w:t>学术学位博士研究生在导师指导下完成一项国家自然科学基金项目的申请书及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4</w:t>
      </w:r>
      <w:r>
        <w:rPr>
          <w:sz w:val="24"/>
          <w:szCs w:val="22"/>
        </w:rPr>
        <w:t>．国际交流</w:t>
      </w:r>
    </w:p>
    <w:p w:rsidR="00704CDD" w:rsidRDefault="009043E4">
      <w:pPr>
        <w:adjustRightInd w:val="0"/>
        <w:snapToGrid w:val="0"/>
        <w:spacing w:line="420" w:lineRule="exact"/>
        <w:ind w:firstLineChars="200" w:firstLine="466"/>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5</w:t>
      </w:r>
      <w:r>
        <w:rPr>
          <w:sz w:val="24"/>
          <w:szCs w:val="22"/>
        </w:rPr>
        <w:t>．实验室安全培训</w:t>
      </w:r>
    </w:p>
    <w:p w:rsidR="00704CDD" w:rsidRDefault="009043E4">
      <w:pPr>
        <w:adjustRightInd w:val="0"/>
        <w:snapToGrid w:val="0"/>
        <w:spacing w:line="42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rFonts w:cs="宋体" w:hint="eastAsia"/>
          <w:sz w:val="24"/>
          <w:szCs w:val="22"/>
        </w:rPr>
        <w:t>※</w:t>
      </w:r>
      <w:r>
        <w:rPr>
          <w:sz w:val="24"/>
          <w:szCs w:val="22"/>
        </w:rPr>
        <w:t xml:space="preserve"> </w:t>
      </w:r>
      <w:r>
        <w:rPr>
          <w:sz w:val="24"/>
          <w:szCs w:val="22"/>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szCs w:val="22"/>
        </w:rPr>
      </w:pPr>
      <w:r>
        <w:rPr>
          <w:sz w:val="24"/>
          <w:szCs w:val="22"/>
        </w:rPr>
        <w:t>（二）学术活动</w:t>
      </w:r>
    </w:p>
    <w:p w:rsidR="00704CDD" w:rsidRDefault="009043E4">
      <w:pPr>
        <w:adjustRightInd w:val="0"/>
        <w:snapToGrid w:val="0"/>
        <w:spacing w:line="420" w:lineRule="exact"/>
        <w:ind w:firstLineChars="200" w:firstLine="466"/>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（三）选题报告及中期考核</w:t>
      </w:r>
    </w:p>
    <w:p w:rsidR="00704CDD" w:rsidRDefault="009043E4">
      <w:pPr>
        <w:adjustRightInd w:val="0"/>
        <w:snapToGrid w:val="0"/>
        <w:spacing w:line="420" w:lineRule="exact"/>
        <w:ind w:firstLineChars="200" w:firstLine="466"/>
        <w:rPr>
          <w:sz w:val="24"/>
          <w:szCs w:val="22"/>
        </w:rPr>
      </w:pPr>
      <w:r>
        <w:rPr>
          <w:sz w:val="24"/>
          <w:szCs w:val="22"/>
        </w:rPr>
        <w:t>学位论文选题报告不仅要提出研究的问题，还要提出问题的依据以及解决这些问题的思路与实施途径，博士研究生入学后，应在导师指导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adjustRightInd w:val="0"/>
        <w:snapToGrid w:val="0"/>
        <w:spacing w:line="420" w:lineRule="exact"/>
        <w:ind w:firstLineChars="200" w:firstLine="466"/>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31" w:name="_Toc1192"/>
      <w:r>
        <w:rPr>
          <w:b/>
          <w:sz w:val="24"/>
        </w:rPr>
        <w:t>六、科学研究与学位论文</w:t>
      </w:r>
      <w:bookmarkEnd w:id="331"/>
    </w:p>
    <w:p w:rsidR="00704CDD" w:rsidRDefault="009043E4">
      <w:pPr>
        <w:adjustRightInd w:val="0"/>
        <w:snapToGrid w:val="0"/>
        <w:spacing w:line="400" w:lineRule="exact"/>
        <w:ind w:firstLineChars="200" w:firstLine="466"/>
        <w:rPr>
          <w:sz w:val="24"/>
          <w:szCs w:val="22"/>
        </w:rPr>
      </w:pPr>
      <w:r>
        <w:rPr>
          <w:sz w:val="24"/>
          <w:szCs w:val="22"/>
        </w:rPr>
        <w:t>（一）科学研究</w:t>
      </w:r>
    </w:p>
    <w:p w:rsidR="00704CDD" w:rsidRDefault="009043E4">
      <w:pPr>
        <w:autoSpaceDE w:val="0"/>
        <w:autoSpaceDN w:val="0"/>
        <w:adjustRightInd w:val="0"/>
        <w:spacing w:line="400" w:lineRule="exact"/>
        <w:ind w:firstLineChars="200" w:firstLine="466"/>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是动力工程及工程热物理（硕士起点）（</w:t>
      </w:r>
      <w:r>
        <w:rPr>
          <w:rFonts w:hint="eastAsia"/>
          <w:sz w:val="24"/>
        </w:rPr>
        <w:t>I</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w:t>
      </w:r>
      <w:r>
        <w:rPr>
          <w:rFonts w:hint="eastAsia"/>
          <w:sz w:val="24"/>
        </w:rPr>
        <w:lastRenderedPageBreak/>
        <w:t>力，是否具有创造性，是能否被授予博士学位的关键。动动力工程及工程热物理（硕士起点）（</w:t>
      </w:r>
      <w:r>
        <w:rPr>
          <w:rFonts w:hint="eastAsia"/>
          <w:sz w:val="24"/>
        </w:rPr>
        <w:t>I</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动力工程及工程热物理（硕士起点）（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动力工程及工程热物理（硕士起点）（</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szCs w:val="22"/>
        </w:rPr>
        <w:t>。</w:t>
      </w:r>
    </w:p>
    <w:p w:rsidR="00704CDD" w:rsidRDefault="009043E4">
      <w:pPr>
        <w:keepNext/>
        <w:spacing w:beforeLines="50" w:before="156" w:afterLines="50" w:after="156"/>
        <w:outlineLvl w:val="2"/>
        <w:rPr>
          <w:b/>
          <w:sz w:val="24"/>
        </w:rPr>
      </w:pPr>
      <w:bookmarkStart w:id="332" w:name="_Toc13985"/>
      <w:r>
        <w:rPr>
          <w:b/>
          <w:sz w:val="24"/>
        </w:rPr>
        <w:t>七、培养方式与方法</w:t>
      </w:r>
      <w:bookmarkEnd w:id="332"/>
    </w:p>
    <w:p w:rsidR="00704CDD" w:rsidRDefault="009043E4">
      <w:pPr>
        <w:adjustRightInd w:val="0"/>
        <w:snapToGrid w:val="0"/>
        <w:spacing w:line="400" w:lineRule="exact"/>
        <w:ind w:firstLineChars="200" w:firstLine="466"/>
        <w:rPr>
          <w:sz w:val="24"/>
          <w:szCs w:val="22"/>
        </w:rPr>
      </w:pPr>
      <w:r>
        <w:rPr>
          <w:sz w:val="24"/>
          <w:szCs w:val="22"/>
        </w:rPr>
        <w:t>动力工程及工程热物理</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djustRightInd w:val="0"/>
        <w:snapToGrid w:val="0"/>
        <w:spacing w:line="400" w:lineRule="exact"/>
        <w:ind w:firstLineChars="200" w:firstLine="466"/>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33" w:name="_Toc12713"/>
      <w:r>
        <w:rPr>
          <w:b/>
          <w:sz w:val="24"/>
        </w:rPr>
        <w:t>八、其他</w:t>
      </w:r>
      <w:bookmarkEnd w:id="333"/>
    </w:p>
    <w:p w:rsidR="00704CDD" w:rsidRDefault="009043E4">
      <w:pPr>
        <w:adjustRightInd w:val="0"/>
        <w:snapToGrid w:val="0"/>
        <w:spacing w:line="400" w:lineRule="exact"/>
        <w:ind w:firstLineChars="200" w:firstLine="466"/>
        <w:rPr>
          <w:sz w:val="24"/>
          <w:szCs w:val="22"/>
        </w:rPr>
      </w:pPr>
      <w:r>
        <w:rPr>
          <w:sz w:val="24"/>
          <w:szCs w:val="22"/>
        </w:rPr>
        <w:t>（一）提前攻读动力工程及工程热物理</w:t>
      </w:r>
      <w:r>
        <w:rPr>
          <w:rFonts w:eastAsia="黑体"/>
          <w:sz w:val="24"/>
        </w:rPr>
        <w:t>（</w:t>
      </w:r>
      <w:r>
        <w:rPr>
          <w:rFonts w:eastAsia="黑体"/>
          <w:sz w:val="24"/>
        </w:rPr>
        <w:t>I</w:t>
      </w:r>
      <w:r>
        <w:rPr>
          <w:rFonts w:eastAsia="黑体"/>
          <w:sz w:val="24"/>
        </w:rPr>
        <w:t>）</w:t>
      </w:r>
      <w:r>
        <w:rPr>
          <w:sz w:val="24"/>
          <w:szCs w:val="22"/>
        </w:rPr>
        <w:t>博士学位的研究生在修完本专业硕士学位研究生培养方案规定的课程后，按硕士起点的学术学位博士研究生培养方案培养。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szCs w:val="22"/>
        </w:rPr>
      </w:pPr>
      <w:r>
        <w:rPr>
          <w:sz w:val="24"/>
          <w:szCs w:val="22"/>
        </w:rPr>
        <w:t>（二）动力工程及工程热物理</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704CDD" w:rsidRDefault="009043E4">
      <w:pPr>
        <w:adjustRightInd w:val="0"/>
        <w:snapToGrid w:val="0"/>
        <w:spacing w:line="400" w:lineRule="exact"/>
        <w:ind w:firstLineChars="200" w:firstLine="466"/>
        <w:rPr>
          <w:sz w:val="24"/>
          <w:szCs w:val="22"/>
        </w:rPr>
      </w:pPr>
      <w:r>
        <w:rPr>
          <w:sz w:val="24"/>
          <w:szCs w:val="22"/>
        </w:rPr>
        <w:t>（三）动力工程及工程热物理</w:t>
      </w:r>
      <w:bookmarkStart w:id="334" w:name="_Hlk104970576"/>
      <w:r>
        <w:rPr>
          <w:rFonts w:eastAsia="黑体"/>
          <w:sz w:val="24"/>
        </w:rPr>
        <w:t>（</w:t>
      </w:r>
      <w:r>
        <w:rPr>
          <w:rFonts w:eastAsia="黑体"/>
          <w:sz w:val="24"/>
        </w:rPr>
        <w:t>I</w:t>
      </w:r>
      <w:r>
        <w:rPr>
          <w:rFonts w:eastAsia="黑体"/>
          <w:sz w:val="24"/>
        </w:rPr>
        <w:t>）</w:t>
      </w:r>
      <w:bookmarkEnd w:id="334"/>
      <w:r>
        <w:rPr>
          <w:sz w:val="24"/>
          <w:szCs w:val="22"/>
        </w:rPr>
        <w:t>学术学位博士研究生应查阅本学科国内外文献</w:t>
      </w:r>
      <w:r>
        <w:rPr>
          <w:sz w:val="24"/>
          <w:szCs w:val="22"/>
        </w:rPr>
        <w:t>80</w:t>
      </w:r>
      <w:r>
        <w:rPr>
          <w:sz w:val="24"/>
          <w:szCs w:val="22"/>
        </w:rPr>
        <w:t>篇以上，其中外文文献不少于三分之一。</w:t>
      </w:r>
    </w:p>
    <w:p w:rsidR="00704CDD" w:rsidRDefault="009043E4">
      <w:pPr>
        <w:adjustRightInd w:val="0"/>
        <w:snapToGrid w:val="0"/>
        <w:spacing w:line="400" w:lineRule="exact"/>
        <w:ind w:firstLineChars="200" w:firstLine="466"/>
        <w:rPr>
          <w:sz w:val="24"/>
          <w:szCs w:val="22"/>
        </w:rPr>
      </w:pPr>
      <w:r>
        <w:rPr>
          <w:sz w:val="24"/>
          <w:szCs w:val="22"/>
        </w:rPr>
        <w:t>（四）动力工程及工程热物理</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adjustRightInd w:val="0"/>
        <w:snapToGrid w:val="0"/>
        <w:spacing w:line="400" w:lineRule="exact"/>
        <w:ind w:firstLineChars="200" w:firstLine="466"/>
        <w:rPr>
          <w:sz w:val="24"/>
          <w:szCs w:val="22"/>
        </w:rPr>
      </w:pPr>
      <w:r>
        <w:rPr>
          <w:sz w:val="24"/>
          <w:szCs w:val="22"/>
        </w:rPr>
        <w:lastRenderedPageBreak/>
        <w:t>（五）鼓励动力工程及工程热物理</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704CDD" w:rsidRDefault="009043E4">
      <w:pPr>
        <w:adjustRightInd w:val="0"/>
        <w:snapToGrid w:val="0"/>
        <w:spacing w:line="400" w:lineRule="exact"/>
        <w:ind w:firstLineChars="200" w:firstLine="466"/>
        <w:rPr>
          <w:sz w:val="24"/>
          <w:szCs w:val="22"/>
        </w:rPr>
      </w:pPr>
      <w:r>
        <w:rPr>
          <w:sz w:val="24"/>
          <w:szCs w:val="22"/>
        </w:rPr>
        <w:t>（六）全日制、非全日制研究生适用同</w:t>
      </w:r>
      <w:proofErr w:type="gramStart"/>
      <w:r>
        <w:rPr>
          <w:sz w:val="24"/>
          <w:szCs w:val="22"/>
        </w:rPr>
        <w:t>一培养</w:t>
      </w:r>
      <w:proofErr w:type="gramEnd"/>
      <w:r>
        <w:rPr>
          <w:sz w:val="24"/>
          <w:szCs w:val="22"/>
        </w:rPr>
        <w:t>方案。</w:t>
      </w:r>
    </w:p>
    <w:p w:rsidR="00704CDD" w:rsidRDefault="009043E4">
      <w:pPr>
        <w:adjustRightInd w:val="0"/>
        <w:snapToGrid w:val="0"/>
        <w:spacing w:line="400" w:lineRule="exact"/>
        <w:ind w:firstLineChars="200" w:firstLine="466"/>
        <w:rPr>
          <w:sz w:val="24"/>
          <w:szCs w:val="22"/>
        </w:rPr>
      </w:pPr>
      <w:r>
        <w:rPr>
          <w:sz w:val="24"/>
          <w:szCs w:val="22"/>
        </w:rPr>
        <w:t>（七）本次制订培养方案从</w:t>
      </w:r>
      <w:r>
        <w:rPr>
          <w:sz w:val="24"/>
          <w:szCs w:val="22"/>
        </w:rPr>
        <w:t>2022</w:t>
      </w:r>
      <w:r>
        <w:rPr>
          <w:sz w:val="24"/>
          <w:szCs w:val="22"/>
        </w:rPr>
        <w:t>级动力工程及工程热物理</w:t>
      </w:r>
      <w:r>
        <w:rPr>
          <w:rFonts w:eastAsia="黑体"/>
          <w:sz w:val="24"/>
        </w:rPr>
        <w:t>（</w:t>
      </w:r>
      <w:r>
        <w:rPr>
          <w:rFonts w:eastAsia="黑体"/>
          <w:sz w:val="24"/>
        </w:rPr>
        <w:t>I</w:t>
      </w:r>
      <w:r>
        <w:rPr>
          <w:rFonts w:eastAsia="黑体"/>
          <w:sz w:val="24"/>
        </w:rPr>
        <w:t>）</w:t>
      </w:r>
      <w:r>
        <w:rPr>
          <w:sz w:val="24"/>
          <w:szCs w:val="22"/>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shd w:val="clear" w:color="auto" w:fill="70AD47"/>
        </w:rPr>
      </w:pPr>
      <w:bookmarkStart w:id="335" w:name="_Toc15634628"/>
      <w:bookmarkStart w:id="336" w:name="_Toc105667368"/>
      <w:r>
        <w:rPr>
          <w:rFonts w:eastAsia="黑体"/>
          <w:b/>
          <w:kern w:val="44"/>
          <w:sz w:val="32"/>
        </w:rPr>
        <w:lastRenderedPageBreak/>
        <w:t>动力工程及工程热物理（</w:t>
      </w:r>
      <w:r>
        <w:rPr>
          <w:rFonts w:eastAsia="黑体"/>
          <w:b/>
          <w:kern w:val="44"/>
          <w:sz w:val="32"/>
        </w:rPr>
        <w:t>II</w:t>
      </w:r>
      <w:r>
        <w:rPr>
          <w:rFonts w:eastAsia="黑体"/>
          <w:b/>
          <w:kern w:val="44"/>
          <w:sz w:val="32"/>
        </w:rPr>
        <w:t>）</w:t>
      </w:r>
      <w:r>
        <w:rPr>
          <w:rFonts w:eastAsia="黑体" w:hint="eastAsia"/>
          <w:b/>
          <w:kern w:val="44"/>
          <w:sz w:val="32"/>
        </w:rPr>
        <w:t>学术</w:t>
      </w:r>
      <w:r>
        <w:rPr>
          <w:rFonts w:eastAsia="黑体"/>
          <w:b/>
          <w:kern w:val="44"/>
          <w:sz w:val="32"/>
        </w:rPr>
        <w:t>学位博士研究生培养方案</w:t>
      </w:r>
      <w:bookmarkEnd w:id="335"/>
      <w:bookmarkEnd w:id="336"/>
    </w:p>
    <w:p w:rsidR="00704CDD" w:rsidRDefault="009043E4" w:rsidP="00E67792">
      <w:pPr>
        <w:spacing w:afterLines="100" w:after="312" w:line="360" w:lineRule="auto"/>
        <w:jc w:val="center"/>
        <w:outlineLvl w:val="1"/>
        <w:rPr>
          <w:sz w:val="24"/>
        </w:rPr>
      </w:pPr>
      <w:r>
        <w:rPr>
          <w:sz w:val="24"/>
        </w:rPr>
        <w:t>（学科代码：</w:t>
      </w:r>
      <w:r>
        <w:rPr>
          <w:sz w:val="24"/>
          <w:szCs w:val="32"/>
        </w:rPr>
        <w:t>0807</w:t>
      </w:r>
      <w:r>
        <w:rPr>
          <w:sz w:val="24"/>
        </w:rPr>
        <w:t>，申请工学博士学位适用）</w:t>
      </w:r>
    </w:p>
    <w:p w:rsidR="00704CDD" w:rsidRDefault="009043E4">
      <w:pPr>
        <w:keepNext/>
        <w:spacing w:beforeLines="50" w:before="156" w:afterLines="50" w:after="156"/>
        <w:outlineLvl w:val="2"/>
        <w:rPr>
          <w:b/>
          <w:sz w:val="24"/>
          <w:shd w:val="clear" w:color="auto" w:fill="70AD47"/>
        </w:rPr>
      </w:pPr>
      <w:bookmarkStart w:id="337" w:name="_Toc12549"/>
      <w:r>
        <w:rPr>
          <w:b/>
          <w:sz w:val="24"/>
        </w:rPr>
        <w:t>一、培养目标</w:t>
      </w:r>
      <w:bookmarkEnd w:id="337"/>
    </w:p>
    <w:p w:rsidR="00704CDD" w:rsidRDefault="009043E4">
      <w:pPr>
        <w:adjustRightInd w:val="0"/>
        <w:snapToGrid w:val="0"/>
        <w:spacing w:line="400" w:lineRule="exact"/>
        <w:ind w:firstLineChars="200" w:firstLine="466"/>
        <w:rPr>
          <w:sz w:val="24"/>
        </w:rPr>
      </w:pPr>
      <w:bookmarkStart w:id="338" w:name="_Toc26391"/>
      <w:r>
        <w:rPr>
          <w:rFonts w:hint="eastAsia"/>
          <w:sz w:val="24"/>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rFonts w:hint="eastAsia"/>
          <w:sz w:val="24"/>
        </w:rPr>
        <w:t>（一）新能源动力系统及控制</w:t>
      </w:r>
    </w:p>
    <w:p w:rsidR="00704CDD" w:rsidRDefault="009043E4">
      <w:pPr>
        <w:adjustRightInd w:val="0"/>
        <w:snapToGrid w:val="0"/>
        <w:spacing w:line="400" w:lineRule="exact"/>
        <w:ind w:firstLineChars="200" w:firstLine="466"/>
        <w:rPr>
          <w:sz w:val="24"/>
        </w:rPr>
      </w:pPr>
      <w:r>
        <w:rPr>
          <w:rFonts w:hint="eastAsia"/>
          <w:sz w:val="24"/>
        </w:rPr>
        <w:t>（二）</w:t>
      </w:r>
      <w:proofErr w:type="gramStart"/>
      <w:r>
        <w:rPr>
          <w:rFonts w:hint="eastAsia"/>
          <w:sz w:val="24"/>
        </w:rPr>
        <w:t>低碳零碳燃料</w:t>
      </w:r>
      <w:proofErr w:type="gramEnd"/>
      <w:r>
        <w:rPr>
          <w:rFonts w:hint="eastAsia"/>
          <w:sz w:val="24"/>
        </w:rPr>
        <w:t>及其高效清洁燃烧</w:t>
      </w:r>
    </w:p>
    <w:p w:rsidR="00704CDD" w:rsidRDefault="009043E4">
      <w:pPr>
        <w:adjustRightInd w:val="0"/>
        <w:snapToGrid w:val="0"/>
        <w:spacing w:line="400" w:lineRule="exact"/>
        <w:ind w:firstLineChars="200" w:firstLine="466"/>
        <w:rPr>
          <w:sz w:val="24"/>
        </w:rPr>
      </w:pPr>
      <w:r>
        <w:rPr>
          <w:rFonts w:hint="eastAsia"/>
          <w:sz w:val="24"/>
        </w:rPr>
        <w:t>（三）热力系统传热传质</w:t>
      </w:r>
    </w:p>
    <w:p w:rsidR="00704CDD" w:rsidRDefault="009043E4">
      <w:pPr>
        <w:adjustRightInd w:val="0"/>
        <w:snapToGrid w:val="0"/>
        <w:spacing w:line="400" w:lineRule="exact"/>
        <w:ind w:firstLineChars="200" w:firstLine="466"/>
        <w:rPr>
          <w:sz w:val="24"/>
        </w:rPr>
      </w:pPr>
      <w:r>
        <w:rPr>
          <w:rFonts w:hint="eastAsia"/>
          <w:sz w:val="24"/>
        </w:rPr>
        <w:t>（四）动力装置设计与制造</w:t>
      </w:r>
    </w:p>
    <w:p w:rsidR="00704CDD" w:rsidRDefault="009043E4">
      <w:pPr>
        <w:adjustRightInd w:val="0"/>
        <w:snapToGrid w:val="0"/>
        <w:spacing w:line="400" w:lineRule="exact"/>
        <w:ind w:firstLineChars="200" w:firstLine="466"/>
        <w:rPr>
          <w:sz w:val="24"/>
        </w:rPr>
      </w:pPr>
      <w:r>
        <w:rPr>
          <w:rFonts w:hint="eastAsia"/>
          <w:sz w:val="24"/>
        </w:rPr>
        <w:t>（五）内燃机性能及控制</w:t>
      </w:r>
    </w:p>
    <w:p w:rsidR="00704CDD" w:rsidRDefault="009043E4">
      <w:pPr>
        <w:keepNext/>
        <w:spacing w:beforeLines="50" w:before="156" w:afterLines="50" w:after="156"/>
        <w:outlineLvl w:val="2"/>
        <w:rPr>
          <w:b/>
          <w:sz w:val="24"/>
        </w:rPr>
      </w:pPr>
      <w:r>
        <w:rPr>
          <w:b/>
          <w:sz w:val="24"/>
        </w:rPr>
        <w:t>三、学制及学习年限</w:t>
      </w:r>
      <w:bookmarkEnd w:id="338"/>
    </w:p>
    <w:p w:rsidR="00704CDD" w:rsidRDefault="009043E4">
      <w:pPr>
        <w:adjustRightInd w:val="0"/>
        <w:snapToGrid w:val="0"/>
        <w:spacing w:line="400" w:lineRule="exact"/>
        <w:ind w:firstLineChars="200" w:firstLine="466"/>
        <w:rPr>
          <w:sz w:val="24"/>
        </w:rPr>
      </w:pPr>
      <w:r>
        <w:rPr>
          <w:rFonts w:hint="eastAsia"/>
          <w:sz w:val="24"/>
        </w:rPr>
        <w:t>动力工程及工程热物理（</w:t>
      </w:r>
      <w:r>
        <w:rPr>
          <w:rFonts w:hint="eastAsia"/>
          <w:sz w:val="24"/>
        </w:rPr>
        <w:t>II</w:t>
      </w:r>
      <w:r>
        <w:rPr>
          <w:rFonts w:hint="eastAsia"/>
          <w:sz w:val="24"/>
        </w:rPr>
        <w:t>）学术学位博士研究生</w:t>
      </w:r>
      <w:r>
        <w:rPr>
          <w:sz w:val="24"/>
        </w:rPr>
        <w:t>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39" w:name="_Toc18316"/>
      <w:r>
        <w:rPr>
          <w:b/>
          <w:sz w:val="24"/>
        </w:rPr>
        <w:lastRenderedPageBreak/>
        <w:t>四、课程设置及学分要求</w:t>
      </w:r>
      <w:bookmarkEnd w:id="33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913"/>
        <w:gridCol w:w="1012"/>
        <w:gridCol w:w="1461"/>
        <w:gridCol w:w="551"/>
        <w:gridCol w:w="567"/>
        <w:gridCol w:w="567"/>
        <w:gridCol w:w="567"/>
        <w:gridCol w:w="1137"/>
        <w:gridCol w:w="784"/>
      </w:tblGrid>
      <w:tr w:rsidR="00704CDD">
        <w:trPr>
          <w:cantSplit/>
          <w:trHeight w:val="20"/>
          <w:tblHeader/>
        </w:trPr>
        <w:tc>
          <w:tcPr>
            <w:tcW w:w="848" w:type="dxa"/>
            <w:tcMar>
              <w:top w:w="57" w:type="dxa"/>
              <w:left w:w="57" w:type="dxa"/>
              <w:bottom w:w="57" w:type="dxa"/>
              <w:right w:w="57" w:type="dxa"/>
            </w:tcMar>
            <w:vAlign w:val="center"/>
          </w:tcPr>
          <w:p w:rsidR="00704CDD" w:rsidRDefault="009043E4">
            <w:pPr>
              <w:widowControl/>
              <w:jc w:val="center"/>
              <w:rPr>
                <w:b/>
                <w:bCs/>
                <w:sz w:val="22"/>
              </w:rPr>
            </w:pPr>
            <w:bookmarkStart w:id="340" w:name="_Toc28566"/>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6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51"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4"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848"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48"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高等工程热力学与传热学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高等</w:t>
            </w:r>
            <w:proofErr w:type="gramStart"/>
            <w:r>
              <w:rPr>
                <w:bCs/>
                <w:sz w:val="22"/>
              </w:rPr>
              <w:t>燃烧学</w:t>
            </w:r>
            <w:proofErr w:type="gramEnd"/>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过程系统建模与仿真</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00511102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机械振动学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0</w:t>
            </w:r>
            <w:r>
              <w:rPr>
                <w:bCs/>
                <w:sz w:val="22"/>
              </w:rPr>
              <w:t>8581018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高等流体力学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1</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00512107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内燃机热负荷</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sz w:val="22"/>
              </w:rPr>
              <w:t>00511103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内燃机性能优化、排放与控制</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54</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sz w:val="22"/>
              </w:rPr>
              <w:t>00512030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现代控制理论</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54</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00581074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高等内燃机学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00552001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流体润滑理论</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r>
              <w:rPr>
                <w:rFonts w:hint="eastAsia"/>
                <w:bCs/>
                <w:sz w:val="22"/>
              </w:rPr>
              <w:t>-</w:t>
            </w:r>
            <w:r>
              <w:rPr>
                <w:bCs/>
                <w:sz w:val="22"/>
              </w:rPr>
              <w:t>3</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340"/>
    </w:p>
    <w:p w:rsidR="00704CDD" w:rsidRDefault="009043E4">
      <w:pPr>
        <w:adjustRightInd w:val="0"/>
        <w:snapToGrid w:val="0"/>
        <w:spacing w:line="400" w:lineRule="exact"/>
        <w:ind w:firstLineChars="200" w:firstLine="466"/>
        <w:rPr>
          <w:sz w:val="24"/>
        </w:rPr>
      </w:pPr>
      <w:r>
        <w:rPr>
          <w:rFonts w:hint="eastAsia"/>
          <w:sz w:val="24"/>
        </w:rPr>
        <w:t>（一）实践环节</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1</w:t>
      </w:r>
      <w:r>
        <w:rPr>
          <w:rFonts w:hint="eastAsia"/>
          <w:sz w:val="24"/>
        </w:rPr>
        <w:t>．社会实践</w:t>
      </w:r>
    </w:p>
    <w:p w:rsidR="00704CDD" w:rsidRDefault="009043E4">
      <w:pPr>
        <w:adjustRightInd w:val="0"/>
        <w:snapToGrid w:val="0"/>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adjustRightInd w:val="0"/>
        <w:snapToGrid w:val="0"/>
        <w:spacing w:line="400" w:lineRule="exact"/>
        <w:ind w:firstLineChars="200" w:firstLine="466"/>
        <w:rPr>
          <w:sz w:val="24"/>
        </w:rPr>
      </w:pPr>
      <w:r>
        <w:rPr>
          <w:rFonts w:hint="eastAsia"/>
          <w:sz w:val="24"/>
        </w:rPr>
        <w:t>研究生完成“社会实践”活动后，需撰写不少于</w:t>
      </w:r>
      <w:r>
        <w:rPr>
          <w:rFonts w:hint="eastAsia"/>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2</w:t>
      </w:r>
      <w:r>
        <w:rPr>
          <w:rFonts w:hint="eastAsia"/>
          <w:sz w:val="24"/>
        </w:rPr>
        <w:t>．助研、助教</w:t>
      </w:r>
    </w:p>
    <w:p w:rsidR="00704CDD" w:rsidRDefault="009043E4">
      <w:pPr>
        <w:adjustRightInd w:val="0"/>
        <w:snapToGrid w:val="0"/>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adjustRightInd w:val="0"/>
        <w:snapToGrid w:val="0"/>
        <w:spacing w:line="400" w:lineRule="exact"/>
        <w:ind w:firstLineChars="200" w:firstLine="466"/>
        <w:rPr>
          <w:sz w:val="24"/>
        </w:rPr>
      </w:pPr>
      <w:r>
        <w:rPr>
          <w:rFonts w:hint="eastAsia"/>
          <w:sz w:val="24"/>
        </w:rPr>
        <w:t>3</w:t>
      </w:r>
      <w:r>
        <w:rPr>
          <w:rFonts w:hint="eastAsia"/>
          <w:sz w:val="24"/>
        </w:rPr>
        <w:t>．基金申请书撰写</w:t>
      </w:r>
    </w:p>
    <w:p w:rsidR="00704CDD" w:rsidRDefault="009043E4">
      <w:pPr>
        <w:adjustRightInd w:val="0"/>
        <w:snapToGrid w:val="0"/>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．国际交流</w:t>
      </w:r>
    </w:p>
    <w:p w:rsidR="00704CDD" w:rsidRDefault="009043E4">
      <w:pPr>
        <w:adjustRightInd w:val="0"/>
        <w:snapToGrid w:val="0"/>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lastRenderedPageBreak/>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djustRightInd w:val="0"/>
        <w:snapToGrid w:val="0"/>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rFonts w:hint="eastAsia"/>
          <w:sz w:val="24"/>
        </w:rPr>
        <w:t>（二）学术活动</w:t>
      </w:r>
    </w:p>
    <w:p w:rsidR="00704CDD" w:rsidRDefault="009043E4">
      <w:pPr>
        <w:adjustRightInd w:val="0"/>
        <w:snapToGrid w:val="0"/>
        <w:spacing w:line="400" w:lineRule="exact"/>
        <w:ind w:firstLineChars="200" w:firstLine="466"/>
        <w:rPr>
          <w:sz w:val="24"/>
        </w:rPr>
      </w:pPr>
      <w:r>
        <w:rPr>
          <w:rFonts w:hint="eastAsia"/>
          <w:sz w:val="24"/>
        </w:rPr>
        <w:t>为了促使研究生能主动关心和了解国内外本学科前沿的发展动态，开阔视野，启发创造力，要求每个学术学位博士研究生应公开做学术报告至少</w:t>
      </w:r>
      <w:r>
        <w:rPr>
          <w:rFonts w:hint="eastAsia"/>
          <w:sz w:val="24"/>
        </w:rPr>
        <w:t>2</w:t>
      </w:r>
      <w:r>
        <w:rPr>
          <w:rFonts w:hint="eastAsia"/>
          <w:sz w:val="24"/>
        </w:rPr>
        <w:t>次，参加学术报告至少</w:t>
      </w:r>
      <w:r>
        <w:rPr>
          <w:rFonts w:hint="eastAsia"/>
          <w:sz w:val="24"/>
        </w:rPr>
        <w:t>10</w:t>
      </w:r>
      <w:r>
        <w:rPr>
          <w:rFonts w:hint="eastAsia"/>
          <w:sz w:val="24"/>
        </w:rPr>
        <w:t>次，且每次参加学术活动必须写出</w:t>
      </w:r>
      <w:r>
        <w:rPr>
          <w:rFonts w:hint="eastAsia"/>
          <w:sz w:val="24"/>
        </w:rPr>
        <w:t>500</w:t>
      </w:r>
      <w:r>
        <w:rPr>
          <w:rFonts w:hint="eastAsia"/>
          <w:sz w:val="24"/>
        </w:rPr>
        <w:t>字以上的心得。经指导教师（小组）检查、审核，完成者在必修环节记</w:t>
      </w:r>
      <w:r>
        <w:rPr>
          <w:rFonts w:hint="eastAsia"/>
          <w:sz w:val="24"/>
        </w:rPr>
        <w:t>1</w:t>
      </w:r>
      <w:r>
        <w:rPr>
          <w:rFonts w:hint="eastAsia"/>
          <w:sz w:val="24"/>
        </w:rPr>
        <w:t>个学分。</w:t>
      </w:r>
    </w:p>
    <w:p w:rsidR="00704CDD" w:rsidRDefault="009043E4">
      <w:pPr>
        <w:adjustRightInd w:val="0"/>
        <w:snapToGrid w:val="0"/>
        <w:spacing w:line="400" w:lineRule="exact"/>
        <w:ind w:firstLineChars="200" w:firstLine="466"/>
        <w:rPr>
          <w:sz w:val="24"/>
        </w:rPr>
      </w:pPr>
      <w:r>
        <w:rPr>
          <w:rFonts w:hint="eastAsia"/>
          <w:sz w:val="24"/>
        </w:rPr>
        <w:t>（三）选题报告及中期考核</w:t>
      </w:r>
    </w:p>
    <w:p w:rsidR="00704CDD" w:rsidRDefault="009043E4">
      <w:pPr>
        <w:adjustRightInd w:val="0"/>
        <w:snapToGrid w:val="0"/>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41" w:name="_Toc3820"/>
      <w:r>
        <w:rPr>
          <w:b/>
          <w:sz w:val="24"/>
        </w:rPr>
        <w:t>六、科学研究与学位论文</w:t>
      </w:r>
      <w:bookmarkEnd w:id="341"/>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博士学位论文的撰写是动力工程及工程热物理（</w:t>
      </w:r>
      <w:r>
        <w:rPr>
          <w:sz w:val="24"/>
        </w:rPr>
        <w:t>II</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动力工程及工程热物理（</w:t>
      </w:r>
      <w:r>
        <w:rPr>
          <w:sz w:val="24"/>
        </w:rPr>
        <w:t>II</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动力工程及工程热物理（</w:t>
      </w:r>
      <w:r>
        <w:rPr>
          <w:sz w:val="24"/>
        </w:rPr>
        <w:t>II</w:t>
      </w:r>
      <w:r>
        <w:rPr>
          <w:sz w:val="24"/>
        </w:rPr>
        <w:t>）</w:t>
      </w:r>
      <w:r>
        <w:rPr>
          <w:rFonts w:hint="eastAsia"/>
          <w:sz w:val="24"/>
        </w:rPr>
        <w:t>学术学位博士研究生在博士学位论文送审前，须满足取得学籍当年学校申请博士学位学术成果有关规定和船海</w:t>
      </w:r>
      <w:r>
        <w:rPr>
          <w:sz w:val="24"/>
        </w:rPr>
        <w:t>能动</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动力工程及工程热物理（</w:t>
      </w:r>
      <w:r>
        <w:rPr>
          <w:sz w:val="24"/>
        </w:rPr>
        <w:t>II</w:t>
      </w:r>
      <w:r>
        <w:rPr>
          <w:sz w:val="24"/>
        </w:rPr>
        <w:t>）</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w:t>
      </w:r>
      <w:r>
        <w:rPr>
          <w:rFonts w:hint="eastAsia"/>
          <w:bCs/>
          <w:sz w:val="22"/>
        </w:rPr>
        <w:t>船海</w:t>
      </w:r>
      <w:r>
        <w:rPr>
          <w:bCs/>
          <w:sz w:val="22"/>
        </w:rPr>
        <w:t>能动学院</w:t>
      </w:r>
      <w:r>
        <w:rPr>
          <w:rFonts w:hint="eastAsia"/>
          <w:sz w:val="24"/>
        </w:rPr>
        <w:t>学位与研究生教育有关规定为准</w:t>
      </w:r>
      <w:r>
        <w:rPr>
          <w:sz w:val="24"/>
        </w:rPr>
        <w:t>。</w:t>
      </w:r>
    </w:p>
    <w:p w:rsidR="00704CDD" w:rsidRDefault="009043E4">
      <w:pPr>
        <w:keepNext/>
        <w:spacing w:beforeLines="50" w:before="156" w:afterLines="50" w:after="156"/>
        <w:outlineLvl w:val="2"/>
        <w:rPr>
          <w:b/>
          <w:sz w:val="24"/>
        </w:rPr>
      </w:pPr>
      <w:bookmarkStart w:id="342" w:name="_Toc20347"/>
      <w:r>
        <w:rPr>
          <w:b/>
          <w:sz w:val="24"/>
        </w:rPr>
        <w:t>七、培养方式与方法</w:t>
      </w:r>
      <w:bookmarkEnd w:id="342"/>
    </w:p>
    <w:p w:rsidR="00704CDD" w:rsidRDefault="009043E4">
      <w:pPr>
        <w:adjustRightInd w:val="0"/>
        <w:snapToGrid w:val="0"/>
        <w:spacing w:line="400" w:lineRule="exact"/>
        <w:ind w:firstLineChars="200" w:firstLine="466"/>
        <w:rPr>
          <w:sz w:val="24"/>
        </w:rPr>
      </w:pPr>
      <w:r>
        <w:rPr>
          <w:rFonts w:hint="eastAsia"/>
          <w:sz w:val="24"/>
        </w:rPr>
        <w:t>动力工程及工程热物理（</w:t>
      </w:r>
      <w:r>
        <w:rPr>
          <w:rFonts w:hint="eastAsia"/>
          <w:sz w:val="24"/>
        </w:rPr>
        <w:t>II</w:t>
      </w:r>
      <w:r>
        <w:rPr>
          <w:rFonts w:hint="eastAsia"/>
          <w:sz w:val="24"/>
        </w:rPr>
        <w:t>）学术学位博士研究生</w:t>
      </w:r>
      <w:r>
        <w:rPr>
          <w:sz w:val="24"/>
        </w:rPr>
        <w:t>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djustRightInd w:val="0"/>
        <w:snapToGrid w:val="0"/>
        <w:spacing w:line="40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43" w:name="_Toc17223"/>
      <w:r>
        <w:rPr>
          <w:b/>
          <w:sz w:val="24"/>
        </w:rPr>
        <w:t>八、其它</w:t>
      </w:r>
      <w:bookmarkEnd w:id="343"/>
    </w:p>
    <w:p w:rsidR="00704CDD" w:rsidRDefault="009043E4">
      <w:pPr>
        <w:adjustRightInd w:val="0"/>
        <w:snapToGrid w:val="0"/>
        <w:spacing w:line="400" w:lineRule="exact"/>
        <w:ind w:firstLineChars="200" w:firstLine="466"/>
        <w:rPr>
          <w:sz w:val="24"/>
        </w:rPr>
      </w:pPr>
      <w:r>
        <w:rPr>
          <w:sz w:val="24"/>
        </w:rPr>
        <w:t>（一）提前攻读</w:t>
      </w:r>
      <w:r>
        <w:rPr>
          <w:rFonts w:hint="eastAsia"/>
          <w:sz w:val="24"/>
        </w:rPr>
        <w:t>动力工程及工程热物理（</w:t>
      </w:r>
      <w:r>
        <w:rPr>
          <w:rFonts w:hint="eastAsia"/>
          <w:sz w:val="24"/>
        </w:rPr>
        <w:t>II</w:t>
      </w:r>
      <w:r>
        <w:rPr>
          <w:rFonts w:hint="eastAsia"/>
          <w:sz w:val="24"/>
        </w:rPr>
        <w:t>）学术学位</w:t>
      </w:r>
      <w:r>
        <w:rPr>
          <w:sz w:val="24"/>
        </w:rPr>
        <w:t>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rPr>
      </w:pPr>
      <w:r>
        <w:rPr>
          <w:sz w:val="24"/>
        </w:rPr>
        <w:t>（二）</w:t>
      </w:r>
      <w:r>
        <w:rPr>
          <w:rFonts w:hint="eastAsia"/>
          <w:sz w:val="24"/>
        </w:rPr>
        <w:t>动力工程及工程热物理（</w:t>
      </w:r>
      <w:r>
        <w:rPr>
          <w:rFonts w:hint="eastAsia"/>
          <w:sz w:val="24"/>
        </w:rPr>
        <w:t>II</w:t>
      </w:r>
      <w:r>
        <w:rPr>
          <w:rFonts w:hint="eastAsia"/>
          <w:sz w:val="24"/>
        </w:rPr>
        <w:t>）学术学位博士研究生</w:t>
      </w:r>
      <w:r>
        <w:rPr>
          <w:sz w:val="24"/>
        </w:rPr>
        <w:t>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动力工程及工程热物理（</w:t>
      </w:r>
      <w:r>
        <w:rPr>
          <w:rFonts w:hint="eastAsia"/>
          <w:sz w:val="24"/>
        </w:rPr>
        <w:t>II</w:t>
      </w:r>
      <w:r>
        <w:rPr>
          <w:rFonts w:hint="eastAsia"/>
          <w:sz w:val="24"/>
        </w:rPr>
        <w:t>）学术学位博士研究生</w:t>
      </w:r>
      <w:r>
        <w:rPr>
          <w:sz w:val="24"/>
        </w:rPr>
        <w:t>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w:t>
      </w:r>
      <w:r>
        <w:rPr>
          <w:rFonts w:hint="eastAsia"/>
          <w:sz w:val="24"/>
        </w:rPr>
        <w:t>动力工程及工程热物理（</w:t>
      </w:r>
      <w:r>
        <w:rPr>
          <w:rFonts w:hint="eastAsia"/>
          <w:sz w:val="24"/>
        </w:rPr>
        <w:t>II</w:t>
      </w:r>
      <w:r>
        <w:rPr>
          <w:rFonts w:hint="eastAsia"/>
          <w:sz w:val="24"/>
        </w:rPr>
        <w:t>）学术学位博士研究生</w:t>
      </w:r>
      <w:r>
        <w:rPr>
          <w:sz w:val="24"/>
        </w:rPr>
        <w:t>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w:t>
      </w:r>
      <w:r>
        <w:rPr>
          <w:rFonts w:hint="eastAsia"/>
          <w:sz w:val="24"/>
        </w:rPr>
        <w:t>动力工程及工程热物理（</w:t>
      </w:r>
      <w:r>
        <w:rPr>
          <w:rFonts w:hint="eastAsia"/>
          <w:sz w:val="24"/>
        </w:rPr>
        <w:t>II</w:t>
      </w:r>
      <w:r>
        <w:rPr>
          <w:rFonts w:hint="eastAsia"/>
          <w:sz w:val="24"/>
        </w:rPr>
        <w:t>）学术学位博士研究生</w:t>
      </w:r>
      <w:r>
        <w:rPr>
          <w:sz w:val="24"/>
        </w:rPr>
        <w:t>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344" w:name="_Toc105667369"/>
      <w:r>
        <w:rPr>
          <w:rFonts w:eastAsia="黑体" w:cs="黑体" w:hint="eastAsia"/>
          <w:b/>
          <w:kern w:val="44"/>
          <w:sz w:val="32"/>
        </w:rPr>
        <w:lastRenderedPageBreak/>
        <w:t>动力工程及工程热物理（本科起点）（</w:t>
      </w:r>
      <w:r>
        <w:rPr>
          <w:rFonts w:eastAsia="黑体" w:hint="eastAsia"/>
          <w:b/>
          <w:kern w:val="44"/>
          <w:sz w:val="32"/>
        </w:rPr>
        <w:t>I</w:t>
      </w:r>
      <w:r>
        <w:rPr>
          <w:rFonts w:eastAsia="黑体" w:cs="黑体" w:hint="eastAsia"/>
          <w:b/>
          <w:kern w:val="44"/>
          <w:sz w:val="32"/>
        </w:rPr>
        <w:t>）学术学位博士研究生培养方案</w:t>
      </w:r>
      <w:bookmarkEnd w:id="344"/>
    </w:p>
    <w:p w:rsidR="00704CDD" w:rsidRDefault="009043E4">
      <w:pPr>
        <w:keepNext/>
        <w:keepLines/>
        <w:spacing w:afterLines="100" w:after="312" w:line="360" w:lineRule="auto"/>
        <w:jc w:val="center"/>
        <w:outlineLvl w:val="1"/>
        <w:rPr>
          <w:bCs/>
          <w:sz w:val="24"/>
        </w:rPr>
      </w:pPr>
      <w:r>
        <w:rPr>
          <w:bCs/>
          <w:sz w:val="24"/>
        </w:rPr>
        <w:t>（学科代码：</w:t>
      </w:r>
      <w:r>
        <w:rPr>
          <w:bCs/>
          <w:sz w:val="24"/>
        </w:rPr>
        <w:t>0807</w:t>
      </w:r>
      <w:r>
        <w:rPr>
          <w:bCs/>
          <w:sz w:val="24"/>
        </w:rPr>
        <w:t>，申请工学博士学位适用）</w:t>
      </w:r>
    </w:p>
    <w:p w:rsidR="00704CDD" w:rsidRDefault="009043E4">
      <w:pPr>
        <w:keepNext/>
        <w:spacing w:beforeLines="50" w:before="156" w:afterLines="50" w:after="156"/>
        <w:outlineLvl w:val="2"/>
        <w:rPr>
          <w:b/>
          <w:sz w:val="24"/>
        </w:rPr>
      </w:pPr>
      <w:bookmarkStart w:id="345" w:name="_Toc2693"/>
      <w:r>
        <w:rPr>
          <w:b/>
          <w:sz w:val="24"/>
        </w:rPr>
        <w:t>一、培养目标</w:t>
      </w:r>
      <w:bookmarkEnd w:id="345"/>
    </w:p>
    <w:p w:rsidR="00704CDD" w:rsidRDefault="009043E4">
      <w:pPr>
        <w:adjustRightInd w:val="0"/>
        <w:snapToGrid w:val="0"/>
        <w:spacing w:line="400" w:lineRule="exact"/>
        <w:ind w:firstLineChars="200" w:firstLine="466"/>
        <w:rPr>
          <w:sz w:val="24"/>
        </w:rPr>
      </w:pPr>
      <w:bookmarkStart w:id="346" w:name="_Toc30414"/>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46"/>
    </w:p>
    <w:p w:rsidR="00704CDD" w:rsidRDefault="009043E4">
      <w:pPr>
        <w:adjustRightInd w:val="0"/>
        <w:snapToGrid w:val="0"/>
        <w:spacing w:line="400" w:lineRule="exact"/>
        <w:ind w:firstLineChars="200" w:firstLine="466"/>
        <w:rPr>
          <w:sz w:val="24"/>
          <w:szCs w:val="22"/>
        </w:rPr>
      </w:pPr>
      <w:r>
        <w:rPr>
          <w:sz w:val="24"/>
          <w:szCs w:val="22"/>
        </w:rPr>
        <w:t>（一）内燃机性能及控制</w:t>
      </w:r>
    </w:p>
    <w:p w:rsidR="00704CDD" w:rsidRDefault="009043E4">
      <w:pPr>
        <w:adjustRightInd w:val="0"/>
        <w:snapToGrid w:val="0"/>
        <w:spacing w:line="400" w:lineRule="exact"/>
        <w:ind w:firstLineChars="200" w:firstLine="466"/>
        <w:rPr>
          <w:sz w:val="24"/>
          <w:szCs w:val="22"/>
        </w:rPr>
      </w:pPr>
      <w:r>
        <w:rPr>
          <w:sz w:val="24"/>
          <w:szCs w:val="22"/>
        </w:rPr>
        <w:t>（二）燃烧及传热传质</w:t>
      </w:r>
    </w:p>
    <w:p w:rsidR="00704CDD" w:rsidRDefault="009043E4">
      <w:pPr>
        <w:adjustRightInd w:val="0"/>
        <w:snapToGrid w:val="0"/>
        <w:spacing w:line="400" w:lineRule="exact"/>
        <w:ind w:firstLineChars="200" w:firstLine="466"/>
        <w:rPr>
          <w:sz w:val="24"/>
          <w:szCs w:val="22"/>
        </w:rPr>
      </w:pPr>
      <w:r>
        <w:rPr>
          <w:sz w:val="24"/>
          <w:szCs w:val="22"/>
        </w:rPr>
        <w:t>（三）动力机械监测诊断与控制</w:t>
      </w:r>
    </w:p>
    <w:p w:rsidR="00704CDD" w:rsidRDefault="009043E4">
      <w:pPr>
        <w:adjustRightInd w:val="0"/>
        <w:snapToGrid w:val="0"/>
        <w:spacing w:line="400" w:lineRule="exact"/>
        <w:ind w:firstLineChars="200" w:firstLine="466"/>
        <w:rPr>
          <w:sz w:val="24"/>
          <w:szCs w:val="22"/>
        </w:rPr>
      </w:pPr>
      <w:r>
        <w:rPr>
          <w:sz w:val="24"/>
          <w:szCs w:val="22"/>
        </w:rPr>
        <w:t>（四）新能源动力系统及智能控制</w:t>
      </w:r>
    </w:p>
    <w:p w:rsidR="00704CDD" w:rsidRDefault="009043E4">
      <w:pPr>
        <w:keepNext/>
        <w:spacing w:beforeLines="50" w:before="156" w:afterLines="50" w:after="156"/>
        <w:outlineLvl w:val="2"/>
        <w:rPr>
          <w:b/>
          <w:sz w:val="24"/>
        </w:rPr>
      </w:pPr>
      <w:bookmarkStart w:id="347" w:name="_Toc2331"/>
      <w:r>
        <w:rPr>
          <w:b/>
          <w:sz w:val="24"/>
        </w:rPr>
        <w:t>三、学制及学习年限</w:t>
      </w:r>
      <w:bookmarkEnd w:id="347"/>
    </w:p>
    <w:p w:rsidR="00704CDD" w:rsidRDefault="009043E4">
      <w:pPr>
        <w:adjustRightInd w:val="0"/>
        <w:snapToGrid w:val="0"/>
        <w:spacing w:line="400" w:lineRule="exact"/>
        <w:ind w:firstLineChars="200" w:firstLine="466"/>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5</w:t>
      </w:r>
      <w:r>
        <w:rPr>
          <w:sz w:val="24"/>
          <w:szCs w:val="22"/>
        </w:rPr>
        <w:t>年，学习年限一般为</w:t>
      </w:r>
      <w:r>
        <w:rPr>
          <w:sz w:val="24"/>
          <w:szCs w:val="22"/>
        </w:rPr>
        <w:t>5-6</w:t>
      </w:r>
      <w:r>
        <w:rPr>
          <w:sz w:val="24"/>
          <w:szCs w:val="22"/>
        </w:rPr>
        <w:t>年，全日制最长不超过</w:t>
      </w:r>
      <w:r>
        <w:rPr>
          <w:sz w:val="24"/>
          <w:szCs w:val="22"/>
        </w:rPr>
        <w:t>8</w:t>
      </w:r>
      <w:r>
        <w:rPr>
          <w:sz w:val="24"/>
          <w:szCs w:val="22"/>
        </w:rPr>
        <w:t>年。</w:t>
      </w:r>
    </w:p>
    <w:p w:rsidR="00704CDD" w:rsidRDefault="009043E4">
      <w:pPr>
        <w:adjustRightInd w:val="0"/>
        <w:snapToGrid w:val="0"/>
        <w:spacing w:line="400" w:lineRule="exact"/>
        <w:ind w:firstLineChars="200" w:firstLine="466"/>
        <w:rPr>
          <w:sz w:val="24"/>
          <w:szCs w:val="22"/>
        </w:rPr>
      </w:pPr>
      <w:r>
        <w:rPr>
          <w:sz w:val="24"/>
          <w:szCs w:val="22"/>
        </w:rPr>
        <w:t>休学创业的学术学位博士研究生，最长学习年限为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348" w:name="_Toc12457"/>
      <w:r>
        <w:rPr>
          <w:b/>
          <w:sz w:val="24"/>
        </w:rPr>
        <w:lastRenderedPageBreak/>
        <w:t>四、课程体系及学分要求</w:t>
      </w:r>
      <w:bookmarkEnd w:id="348"/>
    </w:p>
    <w:p w:rsidR="00704CDD" w:rsidRDefault="009043E4">
      <w:pPr>
        <w:adjustRightInd w:val="0"/>
        <w:snapToGrid w:val="0"/>
        <w:spacing w:line="400" w:lineRule="exact"/>
        <w:ind w:firstLineChars="200" w:firstLine="466"/>
        <w:rPr>
          <w:sz w:val="24"/>
          <w:szCs w:val="22"/>
        </w:rPr>
      </w:pPr>
      <w:r>
        <w:rPr>
          <w:sz w:val="24"/>
          <w:szCs w:val="22"/>
        </w:rPr>
        <w:t>（一）学分要求</w:t>
      </w:r>
    </w:p>
    <w:p w:rsidR="00704CDD" w:rsidRDefault="009043E4">
      <w:pPr>
        <w:adjustRightInd w:val="0"/>
        <w:snapToGrid w:val="0"/>
        <w:spacing w:line="400" w:lineRule="exact"/>
        <w:ind w:firstLineChars="200" w:firstLine="466"/>
        <w:rPr>
          <w:sz w:val="24"/>
          <w:szCs w:val="22"/>
        </w:rPr>
      </w:pPr>
      <w:r>
        <w:rPr>
          <w:sz w:val="24"/>
          <w:szCs w:val="22"/>
        </w:rPr>
        <w:t>总学分数为</w:t>
      </w:r>
      <w:r>
        <w:rPr>
          <w:sz w:val="24"/>
          <w:szCs w:val="22"/>
        </w:rPr>
        <w:t>≥41</w:t>
      </w:r>
      <w:r>
        <w:rPr>
          <w:sz w:val="24"/>
          <w:szCs w:val="22"/>
        </w:rPr>
        <w:t>学分，其中课程学习学分为</w:t>
      </w:r>
      <w:r>
        <w:rPr>
          <w:sz w:val="24"/>
          <w:szCs w:val="22"/>
        </w:rPr>
        <w:t>≥34</w:t>
      </w:r>
      <w:r>
        <w:rPr>
          <w:sz w:val="24"/>
          <w:szCs w:val="22"/>
        </w:rPr>
        <w:t>学分，必修环节学分为</w:t>
      </w:r>
      <w:r>
        <w:rPr>
          <w:sz w:val="24"/>
          <w:szCs w:val="22"/>
        </w:rPr>
        <w:t>7</w:t>
      </w:r>
      <w:r>
        <w:rPr>
          <w:sz w:val="24"/>
          <w:szCs w:val="22"/>
        </w:rPr>
        <w:t>学分。所修课程由公共学位课、专业学位课和选修课三部分组成，其中公共学位课</w:t>
      </w:r>
      <w:r>
        <w:rPr>
          <w:sz w:val="24"/>
          <w:szCs w:val="22"/>
        </w:rPr>
        <w:t>≥1</w:t>
      </w:r>
      <w:r>
        <w:rPr>
          <w:rFonts w:hint="eastAsia"/>
          <w:sz w:val="24"/>
          <w:szCs w:val="22"/>
        </w:rPr>
        <w:t>0</w:t>
      </w:r>
      <w:r>
        <w:rPr>
          <w:sz w:val="24"/>
          <w:szCs w:val="22"/>
        </w:rPr>
        <w:t>学分，专业学位课</w:t>
      </w:r>
      <w:r>
        <w:rPr>
          <w:sz w:val="24"/>
          <w:szCs w:val="22"/>
        </w:rPr>
        <w:t>≥14</w:t>
      </w:r>
      <w:r>
        <w:rPr>
          <w:sz w:val="24"/>
          <w:szCs w:val="22"/>
        </w:rPr>
        <w:t>学分，选修课</w:t>
      </w:r>
      <w:r>
        <w:rPr>
          <w:sz w:val="24"/>
          <w:szCs w:val="22"/>
        </w:rPr>
        <w:t>≥10</w:t>
      </w:r>
      <w:r>
        <w:rPr>
          <w:sz w:val="24"/>
          <w:szCs w:val="22"/>
        </w:rPr>
        <w:t>学分。必修环节包括：实践环节</w:t>
      </w:r>
      <w:r>
        <w:rPr>
          <w:sz w:val="24"/>
          <w:szCs w:val="22"/>
        </w:rPr>
        <w:t>5</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adjustRightInd w:val="0"/>
        <w:snapToGrid w:val="0"/>
        <w:spacing w:line="400" w:lineRule="exact"/>
        <w:ind w:firstLineChars="200" w:firstLine="466"/>
        <w:rPr>
          <w:sz w:val="24"/>
          <w:szCs w:val="22"/>
        </w:rPr>
      </w:pPr>
      <w:r>
        <w:rPr>
          <w:sz w:val="24"/>
          <w:szCs w:val="22"/>
        </w:rPr>
        <w:t>（二）课程设置</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0"/>
        <w:gridCol w:w="1275"/>
        <w:gridCol w:w="1277"/>
        <w:gridCol w:w="710"/>
        <w:gridCol w:w="566"/>
        <w:gridCol w:w="567"/>
        <w:gridCol w:w="567"/>
        <w:gridCol w:w="1138"/>
        <w:gridCol w:w="563"/>
      </w:tblGrid>
      <w:tr w:rsidR="00704CDD" w:rsidTr="00CF06FE">
        <w:trPr>
          <w:cantSplit/>
          <w:trHeight w:val="20"/>
          <w:tblHeader/>
          <w:jc w:val="center"/>
        </w:trPr>
        <w:tc>
          <w:tcPr>
            <w:tcW w:w="704"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课程</w:t>
            </w:r>
          </w:p>
          <w:p w:rsidR="00704CDD" w:rsidRDefault="009043E4">
            <w:pPr>
              <w:widowControl/>
              <w:spacing w:line="280" w:lineRule="exact"/>
              <w:jc w:val="center"/>
              <w:rPr>
                <w:b/>
                <w:kern w:val="0"/>
                <w:sz w:val="22"/>
              </w:rPr>
            </w:pPr>
            <w:r>
              <w:rPr>
                <w:b/>
                <w:bCs/>
                <w:sz w:val="22"/>
              </w:rPr>
              <w:t>类别</w:t>
            </w:r>
          </w:p>
        </w:tc>
        <w:tc>
          <w:tcPr>
            <w:tcW w:w="850"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课程</w:t>
            </w:r>
          </w:p>
          <w:p w:rsidR="00704CDD" w:rsidRDefault="009043E4">
            <w:pPr>
              <w:widowControl/>
              <w:spacing w:line="280" w:lineRule="exact"/>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课程编号</w:t>
            </w:r>
          </w:p>
        </w:tc>
        <w:tc>
          <w:tcPr>
            <w:tcW w:w="1277" w:type="dxa"/>
            <w:tcMar>
              <w:top w:w="57" w:type="dxa"/>
              <w:left w:w="57" w:type="dxa"/>
              <w:bottom w:w="57" w:type="dxa"/>
              <w:right w:w="57" w:type="dxa"/>
            </w:tcMar>
            <w:vAlign w:val="center"/>
          </w:tcPr>
          <w:p w:rsidR="00704CDD" w:rsidRDefault="009043E4">
            <w:pPr>
              <w:widowControl/>
              <w:spacing w:line="280" w:lineRule="exact"/>
              <w:ind w:leftChars="-151" w:left="-307" w:firstLineChars="151" w:firstLine="323"/>
              <w:jc w:val="center"/>
              <w:rPr>
                <w:b/>
                <w:kern w:val="0"/>
                <w:sz w:val="22"/>
              </w:rPr>
            </w:pPr>
            <w:r>
              <w:rPr>
                <w:b/>
                <w:bCs/>
                <w:sz w:val="22"/>
              </w:rPr>
              <w:t>课程名称</w:t>
            </w:r>
          </w:p>
        </w:tc>
        <w:tc>
          <w:tcPr>
            <w:tcW w:w="710"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理论</w:t>
            </w:r>
          </w:p>
          <w:p w:rsidR="00704CDD" w:rsidRDefault="009043E4">
            <w:pPr>
              <w:widowControl/>
              <w:spacing w:line="280" w:lineRule="exact"/>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实验</w:t>
            </w:r>
          </w:p>
          <w:p w:rsidR="00704CDD" w:rsidRDefault="009043E4">
            <w:pPr>
              <w:widowControl/>
              <w:spacing w:line="280" w:lineRule="exact"/>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开课</w:t>
            </w:r>
          </w:p>
          <w:p w:rsidR="00704CDD" w:rsidRDefault="009043E4">
            <w:pPr>
              <w:widowControl/>
              <w:spacing w:line="280" w:lineRule="exact"/>
              <w:jc w:val="center"/>
              <w:rPr>
                <w:b/>
                <w:bCs/>
                <w:sz w:val="22"/>
              </w:rPr>
            </w:pPr>
            <w:r>
              <w:rPr>
                <w:b/>
                <w:bCs/>
                <w:sz w:val="22"/>
              </w:rPr>
              <w:t>学期</w:t>
            </w:r>
          </w:p>
        </w:tc>
        <w:tc>
          <w:tcPr>
            <w:tcW w:w="1138"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开课</w:t>
            </w:r>
          </w:p>
          <w:p w:rsidR="00704CDD" w:rsidRDefault="009043E4">
            <w:pPr>
              <w:widowControl/>
              <w:spacing w:line="280" w:lineRule="exact"/>
              <w:jc w:val="center"/>
              <w:rPr>
                <w:b/>
                <w:bCs/>
                <w:sz w:val="22"/>
              </w:rPr>
            </w:pPr>
            <w:r>
              <w:rPr>
                <w:b/>
                <w:bCs/>
                <w:sz w:val="22"/>
              </w:rPr>
              <w:t>单位</w:t>
            </w:r>
          </w:p>
        </w:tc>
        <w:tc>
          <w:tcPr>
            <w:tcW w:w="563"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备注</w:t>
            </w:r>
          </w:p>
        </w:tc>
      </w:tr>
      <w:tr w:rsidR="00704CDD" w:rsidTr="00CF06FE">
        <w:trPr>
          <w:cantSplit/>
          <w:trHeight w:val="20"/>
          <w:jc w:val="center"/>
        </w:trPr>
        <w:tc>
          <w:tcPr>
            <w:tcW w:w="704" w:type="dxa"/>
            <w:vMerge w:val="restart"/>
            <w:tcMar>
              <w:top w:w="57" w:type="dxa"/>
              <w:left w:w="57" w:type="dxa"/>
              <w:bottom w:w="57" w:type="dxa"/>
              <w:right w:w="57" w:type="dxa"/>
            </w:tcMar>
            <w:vAlign w:val="center"/>
          </w:tcPr>
          <w:p w:rsidR="00704CDD" w:rsidRDefault="009043E4">
            <w:pPr>
              <w:widowControl/>
              <w:spacing w:line="280" w:lineRule="exact"/>
              <w:jc w:val="center"/>
              <w:rPr>
                <w:bCs/>
                <w:sz w:val="22"/>
              </w:rPr>
            </w:pPr>
            <w:r>
              <w:rPr>
                <w:bCs/>
                <w:sz w:val="22"/>
              </w:rPr>
              <w:t>公共</w:t>
            </w:r>
          </w:p>
          <w:p w:rsidR="00704CDD" w:rsidRDefault="009043E4">
            <w:pPr>
              <w:widowControl/>
              <w:spacing w:line="280" w:lineRule="exact"/>
              <w:jc w:val="center"/>
              <w:rPr>
                <w:bCs/>
                <w:sz w:val="22"/>
              </w:rPr>
            </w:pPr>
            <w:r>
              <w:rPr>
                <w:bCs/>
                <w:sz w:val="22"/>
              </w:rPr>
              <w:t>学位课</w:t>
            </w:r>
          </w:p>
          <w:p w:rsidR="00704CDD" w:rsidRDefault="009043E4">
            <w:pPr>
              <w:widowControl/>
              <w:spacing w:line="280" w:lineRule="exact"/>
              <w:jc w:val="center"/>
              <w:rPr>
                <w:kern w:val="0"/>
                <w:sz w:val="22"/>
              </w:rPr>
            </w:pPr>
            <w:r>
              <w:rPr>
                <w:bCs/>
                <w:sz w:val="22"/>
              </w:rPr>
              <w:t>（</w:t>
            </w:r>
            <w:r>
              <w:rPr>
                <w:bCs/>
                <w:sz w:val="22"/>
              </w:rPr>
              <w:t>11</w:t>
            </w:r>
            <w:r>
              <w:rPr>
                <w:bCs/>
                <w:sz w:val="22"/>
              </w:rPr>
              <w:t>学分）</w:t>
            </w:r>
          </w:p>
        </w:tc>
        <w:tc>
          <w:tcPr>
            <w:tcW w:w="850" w:type="dxa"/>
            <w:vMerge w:val="restart"/>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外语</w:t>
            </w:r>
          </w:p>
          <w:p w:rsidR="00704CDD" w:rsidRDefault="009043E4">
            <w:pPr>
              <w:widowControl/>
              <w:spacing w:line="280" w:lineRule="exact"/>
              <w:jc w:val="center"/>
              <w:rPr>
                <w:bCs/>
                <w:sz w:val="22"/>
              </w:rPr>
            </w:pPr>
            <w:r>
              <w:rPr>
                <w:sz w:val="22"/>
              </w:rPr>
              <w:t>（</w:t>
            </w:r>
            <w:r>
              <w:rPr>
                <w:sz w:val="22"/>
              </w:rPr>
              <w:t>4</w:t>
            </w:r>
            <w:r>
              <w:rPr>
                <w:sz w:val="22"/>
              </w:rPr>
              <w:t>学分）</w:t>
            </w:r>
          </w:p>
        </w:tc>
        <w:tc>
          <w:tcPr>
            <w:tcW w:w="1275" w:type="dxa"/>
            <w:tcMar>
              <w:top w:w="57" w:type="dxa"/>
              <w:left w:w="57" w:type="dxa"/>
              <w:bottom w:w="57" w:type="dxa"/>
              <w:right w:w="57" w:type="dxa"/>
            </w:tcMar>
            <w:vAlign w:val="center"/>
          </w:tcPr>
          <w:p w:rsidR="00704CDD" w:rsidRDefault="009043E4">
            <w:pPr>
              <w:jc w:val="center"/>
              <w:rPr>
                <w:sz w:val="22"/>
              </w:rPr>
            </w:pPr>
            <w:r>
              <w:rPr>
                <w:sz w:val="22"/>
              </w:rPr>
              <w:t>01821058</w:t>
            </w:r>
          </w:p>
        </w:tc>
        <w:tc>
          <w:tcPr>
            <w:tcW w:w="1277" w:type="dxa"/>
            <w:tcMar>
              <w:top w:w="57" w:type="dxa"/>
              <w:left w:w="57" w:type="dxa"/>
              <w:bottom w:w="57" w:type="dxa"/>
              <w:right w:w="57" w:type="dxa"/>
            </w:tcMar>
            <w:vAlign w:val="center"/>
          </w:tcPr>
          <w:p w:rsidR="00704CDD" w:rsidRDefault="009043E4">
            <w:pPr>
              <w:jc w:val="center"/>
              <w:rPr>
                <w:sz w:val="22"/>
              </w:rPr>
            </w:pPr>
            <w:r>
              <w:rPr>
                <w:rFonts w:hint="eastAsia"/>
                <w:sz w:val="22"/>
              </w:rPr>
              <w:t>英语演讲</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1007BF" w:rsidRDefault="009043E4">
            <w:pPr>
              <w:jc w:val="center"/>
              <w:rPr>
                <w:sz w:val="22"/>
              </w:rPr>
            </w:pPr>
            <w:r>
              <w:rPr>
                <w:sz w:val="22"/>
              </w:rPr>
              <w:t>外国语</w:t>
            </w:r>
          </w:p>
          <w:p w:rsidR="00704CDD" w:rsidRDefault="009043E4">
            <w:pPr>
              <w:jc w:val="center"/>
              <w:rPr>
                <w:sz w:val="22"/>
              </w:rPr>
            </w:pPr>
            <w:r>
              <w:rPr>
                <w:sz w:val="22"/>
              </w:rPr>
              <w:t>学院</w:t>
            </w:r>
          </w:p>
        </w:tc>
        <w:tc>
          <w:tcPr>
            <w:tcW w:w="563" w:type="dxa"/>
            <w:tcMar>
              <w:top w:w="57" w:type="dxa"/>
              <w:left w:w="57" w:type="dxa"/>
              <w:bottom w:w="57" w:type="dxa"/>
              <w:right w:w="57" w:type="dxa"/>
            </w:tcMar>
            <w:vAlign w:val="center"/>
          </w:tcPr>
          <w:p w:rsidR="00704CDD" w:rsidRDefault="00704CDD">
            <w:pPr>
              <w:jc w:val="center"/>
              <w:rPr>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bCs/>
                <w:sz w:val="22"/>
              </w:rPr>
            </w:pPr>
          </w:p>
        </w:tc>
        <w:tc>
          <w:tcPr>
            <w:tcW w:w="850" w:type="dxa"/>
            <w:vMerge/>
            <w:tcMar>
              <w:top w:w="57" w:type="dxa"/>
              <w:left w:w="57" w:type="dxa"/>
              <w:bottom w:w="57" w:type="dxa"/>
              <w:right w:w="57" w:type="dxa"/>
            </w:tcMar>
            <w:vAlign w:val="center"/>
          </w:tcPr>
          <w:p w:rsidR="00704CDD" w:rsidRDefault="00704CDD">
            <w:pPr>
              <w:ind w:leftChars="-50" w:left="-101" w:rightChars="-50" w:right="-101"/>
              <w:jc w:val="center"/>
              <w:rPr>
                <w:sz w:val="22"/>
              </w:rPr>
            </w:pPr>
          </w:p>
        </w:tc>
        <w:tc>
          <w:tcPr>
            <w:tcW w:w="1275" w:type="dxa"/>
            <w:tcMar>
              <w:top w:w="57" w:type="dxa"/>
              <w:left w:w="57" w:type="dxa"/>
              <w:bottom w:w="57" w:type="dxa"/>
              <w:right w:w="57" w:type="dxa"/>
            </w:tcMar>
            <w:vAlign w:val="center"/>
          </w:tcPr>
          <w:p w:rsidR="00704CDD" w:rsidRDefault="009043E4">
            <w:pPr>
              <w:jc w:val="center"/>
              <w:rPr>
                <w:sz w:val="22"/>
              </w:rPr>
            </w:pPr>
            <w:r>
              <w:rPr>
                <w:sz w:val="22"/>
              </w:rPr>
              <w:t>01821059</w:t>
            </w:r>
          </w:p>
        </w:tc>
        <w:tc>
          <w:tcPr>
            <w:tcW w:w="1277" w:type="dxa"/>
            <w:tcMar>
              <w:top w:w="57" w:type="dxa"/>
              <w:left w:w="57" w:type="dxa"/>
              <w:bottom w:w="57" w:type="dxa"/>
              <w:right w:w="57" w:type="dxa"/>
            </w:tcMar>
            <w:vAlign w:val="center"/>
          </w:tcPr>
          <w:p w:rsidR="00704CDD" w:rsidRDefault="009043E4">
            <w:pPr>
              <w:jc w:val="center"/>
              <w:rPr>
                <w:sz w:val="22"/>
              </w:rPr>
            </w:pPr>
            <w:r>
              <w:rPr>
                <w:rFonts w:hint="eastAsia"/>
                <w:bCs/>
                <w:kern w:val="0"/>
                <w:sz w:val="22"/>
              </w:rPr>
              <w:t>科技英语阅读与写作</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2</w:t>
            </w: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外国语</w:t>
            </w:r>
          </w:p>
          <w:p w:rsidR="00704CDD" w:rsidRDefault="009043E4">
            <w:pPr>
              <w:jc w:val="center"/>
              <w:rPr>
                <w:sz w:val="22"/>
              </w:rPr>
            </w:pPr>
            <w:r>
              <w:rPr>
                <w:sz w:val="22"/>
              </w:rPr>
              <w:t>学院</w:t>
            </w:r>
          </w:p>
        </w:tc>
        <w:tc>
          <w:tcPr>
            <w:tcW w:w="563" w:type="dxa"/>
            <w:tcMar>
              <w:top w:w="57" w:type="dxa"/>
              <w:left w:w="57" w:type="dxa"/>
              <w:bottom w:w="57" w:type="dxa"/>
              <w:right w:w="57" w:type="dxa"/>
            </w:tcMar>
            <w:vAlign w:val="center"/>
          </w:tcPr>
          <w:p w:rsidR="00704CDD" w:rsidRDefault="00704CDD">
            <w:pPr>
              <w:jc w:val="center"/>
              <w:rPr>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tcMar>
              <w:top w:w="57" w:type="dxa"/>
              <w:left w:w="57" w:type="dxa"/>
              <w:bottom w:w="57" w:type="dxa"/>
              <w:right w:w="57" w:type="dxa"/>
            </w:tcMar>
            <w:vAlign w:val="center"/>
          </w:tcPr>
          <w:p w:rsidR="00704CDD" w:rsidRDefault="009043E4">
            <w:pPr>
              <w:widowControl/>
              <w:jc w:val="center"/>
              <w:rPr>
                <w:bCs/>
                <w:sz w:val="22"/>
              </w:rPr>
            </w:pPr>
            <w:r>
              <w:rPr>
                <w:bCs/>
                <w:sz w:val="22"/>
              </w:rPr>
              <w:t>思政</w:t>
            </w:r>
          </w:p>
          <w:p w:rsidR="00704CDD" w:rsidRDefault="009043E4">
            <w:pPr>
              <w:widowControl/>
              <w:jc w:val="center"/>
              <w:rPr>
                <w:bCs/>
                <w:sz w:val="22"/>
              </w:rPr>
            </w:pPr>
            <w:r>
              <w:rPr>
                <w:bCs/>
                <w:sz w:val="22"/>
              </w:rPr>
              <w:t>（</w:t>
            </w:r>
            <w:r>
              <w:rPr>
                <w:rFonts w:hint="eastAsia"/>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rPr>
              <w:t>02111008</w:t>
            </w:r>
          </w:p>
        </w:tc>
        <w:tc>
          <w:tcPr>
            <w:tcW w:w="127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中国马克思主义与当代</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1007BF" w:rsidRDefault="009043E4">
            <w:pPr>
              <w:jc w:val="center"/>
              <w:rPr>
                <w:sz w:val="22"/>
              </w:rPr>
            </w:pPr>
            <w:r>
              <w:rPr>
                <w:sz w:val="22"/>
              </w:rPr>
              <w:t>马克思</w:t>
            </w:r>
          </w:p>
          <w:p w:rsidR="00704CDD" w:rsidRDefault="009043E4">
            <w:pPr>
              <w:jc w:val="center"/>
              <w:rPr>
                <w:sz w:val="22"/>
              </w:rPr>
            </w:pPr>
            <w:r>
              <w:rPr>
                <w:sz w:val="22"/>
              </w:rPr>
              <w:t>主义学院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sz w:val="22"/>
              </w:rPr>
            </w:pPr>
            <w:r>
              <w:rPr>
                <w:sz w:val="22"/>
              </w:rPr>
              <w:t>01421061</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val="restart"/>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任选</w:t>
            </w:r>
            <w:r>
              <w:rPr>
                <w:kern w:val="0"/>
                <w:sz w:val="22"/>
              </w:rPr>
              <w:t>2</w:t>
            </w:r>
            <w:r>
              <w:rPr>
                <w:kern w:val="0"/>
                <w:sz w:val="22"/>
              </w:rPr>
              <w:t>门</w:t>
            </w: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矩阵论</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应用数理统计</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随机过程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数值计算</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数学模型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14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00721101</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学科前沿讲座</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必选</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00721202</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动力机械现代测试技术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00721203</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现代控制理论</w:t>
            </w:r>
          </w:p>
        </w:tc>
        <w:tc>
          <w:tcPr>
            <w:tcW w:w="710" w:type="dxa"/>
            <w:tcMar>
              <w:top w:w="57" w:type="dxa"/>
              <w:left w:w="57" w:type="dxa"/>
              <w:bottom w:w="57" w:type="dxa"/>
              <w:right w:w="57" w:type="dxa"/>
            </w:tcMar>
            <w:vAlign w:val="center"/>
          </w:tcPr>
          <w:p w:rsidR="00704CDD" w:rsidRDefault="009043E4">
            <w:pPr>
              <w:jc w:val="center"/>
              <w:rPr>
                <w:sz w:val="22"/>
                <w:highlight w:val="yellow"/>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highlight w:val="yellow"/>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00721204</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高等工程热力学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00721205</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高等传热学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00721206</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高等流体力学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highlight w:val="yellow"/>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00721207</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计算流体动力学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highlight w:val="yellow"/>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00721208</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电机原理及驱动</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sz w:val="22"/>
              </w:rPr>
              <w:t>01813001</w:t>
            </w:r>
          </w:p>
          <w:p w:rsidR="00704CDD" w:rsidRDefault="009043E4">
            <w:pPr>
              <w:widowControl/>
              <w:jc w:val="center"/>
              <w:rPr>
                <w:sz w:val="22"/>
              </w:rPr>
            </w:pPr>
            <w:r>
              <w:rPr>
                <w:sz w:val="22"/>
              </w:rPr>
              <w:t>-004</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bCs/>
                <w:sz w:val="22"/>
              </w:rPr>
              <w:t>第二外国语（英、日、法、德、俄语）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56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1138" w:type="dxa"/>
            <w:tcMar>
              <w:top w:w="57" w:type="dxa"/>
              <w:left w:w="57" w:type="dxa"/>
              <w:bottom w:w="57" w:type="dxa"/>
              <w:right w:w="57" w:type="dxa"/>
            </w:tcMar>
            <w:vAlign w:val="center"/>
          </w:tcPr>
          <w:p w:rsidR="001007BF"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必选</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highlight w:val="red"/>
              </w:rPr>
            </w:pPr>
            <w:r>
              <w:rPr>
                <w:kern w:val="0"/>
                <w:sz w:val="22"/>
              </w:rPr>
              <w:t>00722206</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汽车动力系统及控制</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val="restart"/>
            <w:tcMar>
              <w:top w:w="57" w:type="dxa"/>
              <w:left w:w="57" w:type="dxa"/>
              <w:bottom w:w="57" w:type="dxa"/>
              <w:right w:w="57" w:type="dxa"/>
            </w:tcMar>
            <w:vAlign w:val="center"/>
          </w:tcPr>
          <w:p w:rsidR="00704CDD" w:rsidRDefault="009043E4">
            <w:pPr>
              <w:spacing w:line="280" w:lineRule="exact"/>
              <w:jc w:val="center"/>
              <w:rPr>
                <w:kern w:val="0"/>
                <w:sz w:val="22"/>
              </w:rPr>
            </w:pPr>
            <w:r>
              <w:rPr>
                <w:kern w:val="0"/>
                <w:sz w:val="22"/>
              </w:rPr>
              <w:t>专业选修课可在全校范围内任选</w:t>
            </w:r>
            <w:r>
              <w:rPr>
                <w:rFonts w:hint="eastAsia"/>
                <w:kern w:val="0"/>
                <w:sz w:val="22"/>
              </w:rPr>
              <w:t>1</w:t>
            </w:r>
            <w:r>
              <w:rPr>
                <w:kern w:val="0"/>
                <w:sz w:val="22"/>
              </w:rPr>
              <w:t>-2</w:t>
            </w:r>
            <w:r>
              <w:rPr>
                <w:kern w:val="0"/>
                <w:sz w:val="22"/>
              </w:rPr>
              <w:t>学分</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00722208</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汽车新能源技术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00722209</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sz w:val="22"/>
              </w:rPr>
              <w:t>燃料电池动力系统设计</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00722210</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iCs/>
                <w:sz w:val="22"/>
              </w:rPr>
              <w:t>动力电池新材料与新技术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4</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00722212</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发动机性能仿真与优化</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highlight w:val="red"/>
              </w:rPr>
            </w:pPr>
            <w:r>
              <w:rPr>
                <w:kern w:val="0"/>
                <w:sz w:val="22"/>
              </w:rPr>
              <w:t>00721111</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汽车电子与控制技术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00722213</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发动机计算</w:t>
            </w:r>
            <w:proofErr w:type="gramStart"/>
            <w:r>
              <w:rPr>
                <w:kern w:val="0"/>
                <w:sz w:val="22"/>
              </w:rPr>
              <w:t>燃烧学</w:t>
            </w:r>
            <w:proofErr w:type="gramEnd"/>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00762216</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计算化学与新能源工程应用</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683"/>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00762217</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智能汽车系统开发基础</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00762218</w:t>
            </w:r>
          </w:p>
        </w:tc>
        <w:tc>
          <w:tcPr>
            <w:tcW w:w="1277" w:type="dxa"/>
            <w:tcMar>
              <w:top w:w="57" w:type="dxa"/>
              <w:left w:w="57" w:type="dxa"/>
              <w:bottom w:w="57" w:type="dxa"/>
              <w:right w:w="57" w:type="dxa"/>
            </w:tcMar>
            <w:vAlign w:val="center"/>
          </w:tcPr>
          <w:p w:rsidR="00704CDD" w:rsidRDefault="009043E4">
            <w:pPr>
              <w:jc w:val="center"/>
              <w:rPr>
                <w:kern w:val="0"/>
                <w:sz w:val="22"/>
              </w:rPr>
            </w:pPr>
            <w:r>
              <w:rPr>
                <w:rFonts w:hint="eastAsia"/>
                <w:kern w:val="0"/>
                <w:sz w:val="22"/>
              </w:rPr>
              <w:t>现代光学气体传感技术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00762219</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新能源存储技术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00751206</w:t>
            </w:r>
          </w:p>
        </w:tc>
        <w:tc>
          <w:tcPr>
            <w:tcW w:w="1277" w:type="dxa"/>
            <w:tcMar>
              <w:top w:w="57" w:type="dxa"/>
              <w:left w:w="57" w:type="dxa"/>
              <w:bottom w:w="57" w:type="dxa"/>
              <w:right w:w="57" w:type="dxa"/>
            </w:tcMar>
            <w:vAlign w:val="center"/>
          </w:tcPr>
          <w:p w:rsidR="00704CDD" w:rsidRDefault="009043E4">
            <w:pPr>
              <w:widowControl/>
              <w:jc w:val="center"/>
              <w:rPr>
                <w:bCs/>
                <w:sz w:val="22"/>
              </w:rPr>
            </w:pPr>
            <w:r>
              <w:rPr>
                <w:bCs/>
                <w:sz w:val="22"/>
              </w:rPr>
              <w:t>智能网联汽车关键技术</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00711308</w:t>
            </w:r>
          </w:p>
        </w:tc>
        <w:tc>
          <w:tcPr>
            <w:tcW w:w="1277" w:type="dxa"/>
            <w:tcMar>
              <w:top w:w="57" w:type="dxa"/>
              <w:left w:w="57" w:type="dxa"/>
              <w:bottom w:w="57" w:type="dxa"/>
              <w:right w:w="57" w:type="dxa"/>
            </w:tcMar>
            <w:vAlign w:val="center"/>
          </w:tcPr>
          <w:p w:rsidR="00704CDD" w:rsidRDefault="009043E4">
            <w:pPr>
              <w:widowControl/>
              <w:jc w:val="center"/>
              <w:rPr>
                <w:bCs/>
                <w:sz w:val="22"/>
              </w:rPr>
            </w:pPr>
            <w:r>
              <w:rPr>
                <w:bCs/>
                <w:sz w:val="22"/>
              </w:rPr>
              <w:t>大数据理论与汽车智能服务</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492"/>
          <w:jc w:val="center"/>
        </w:trPr>
        <w:tc>
          <w:tcPr>
            <w:tcW w:w="1554" w:type="dxa"/>
            <w:gridSpan w:val="2"/>
            <w:vMerge w:val="restart"/>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必修</w:t>
            </w:r>
          </w:p>
          <w:p w:rsidR="00704CDD" w:rsidRDefault="009043E4">
            <w:pPr>
              <w:widowControl/>
              <w:spacing w:line="280" w:lineRule="exact"/>
              <w:jc w:val="center"/>
              <w:rPr>
                <w:kern w:val="0"/>
                <w:sz w:val="22"/>
              </w:rPr>
            </w:pPr>
            <w:r>
              <w:rPr>
                <w:bCs/>
                <w:sz w:val="22"/>
              </w:rPr>
              <w:t>环节</w:t>
            </w:r>
          </w:p>
          <w:p w:rsidR="00704CDD" w:rsidRDefault="009043E4">
            <w:pPr>
              <w:spacing w:line="280" w:lineRule="exact"/>
              <w:jc w:val="center"/>
              <w:rPr>
                <w:bCs/>
                <w:sz w:val="22"/>
              </w:rPr>
            </w:pPr>
            <w:r>
              <w:rPr>
                <w:bCs/>
                <w:sz w:val="22"/>
              </w:rPr>
              <w:t>（</w:t>
            </w:r>
            <w:r>
              <w:rPr>
                <w:bCs/>
                <w:sz w:val="22"/>
              </w:rPr>
              <w:t>7</w:t>
            </w:r>
            <w:r>
              <w:rPr>
                <w:bCs/>
                <w:sz w:val="22"/>
              </w:rPr>
              <w:t>学分）</w:t>
            </w:r>
          </w:p>
        </w:tc>
        <w:tc>
          <w:tcPr>
            <w:tcW w:w="1275" w:type="dxa"/>
            <w:tcMar>
              <w:top w:w="57" w:type="dxa"/>
              <w:left w:w="57" w:type="dxa"/>
              <w:bottom w:w="57" w:type="dxa"/>
              <w:right w:w="57" w:type="dxa"/>
            </w:tcMar>
            <w:vAlign w:val="center"/>
          </w:tcPr>
          <w:p w:rsidR="00704CDD" w:rsidRDefault="009043E4">
            <w:pPr>
              <w:spacing w:line="280" w:lineRule="exact"/>
              <w:jc w:val="center"/>
              <w:rPr>
                <w:bCs/>
                <w:sz w:val="22"/>
              </w:rPr>
            </w:pPr>
            <w:r>
              <w:rPr>
                <w:bCs/>
                <w:sz w:val="22"/>
              </w:rPr>
              <w:t>00714001</w:t>
            </w:r>
          </w:p>
        </w:tc>
        <w:tc>
          <w:tcPr>
            <w:tcW w:w="1277" w:type="dxa"/>
            <w:tcMar>
              <w:top w:w="57" w:type="dxa"/>
              <w:left w:w="57" w:type="dxa"/>
              <w:bottom w:w="57" w:type="dxa"/>
              <w:right w:w="57" w:type="dxa"/>
            </w:tcMar>
            <w:vAlign w:val="center"/>
          </w:tcPr>
          <w:p w:rsidR="00704CDD" w:rsidRDefault="009043E4">
            <w:pPr>
              <w:spacing w:line="280" w:lineRule="exact"/>
              <w:jc w:val="center"/>
              <w:rPr>
                <w:kern w:val="0"/>
                <w:sz w:val="22"/>
                <w:highlight w:val="yellow"/>
              </w:rPr>
            </w:pPr>
            <w:r>
              <w:rPr>
                <w:kern w:val="0"/>
                <w:sz w:val="22"/>
              </w:rPr>
              <w:t>实践环节</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highlight w:val="yellow"/>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highlight w:val="yellow"/>
              </w:rPr>
            </w:pPr>
          </w:p>
        </w:tc>
        <w:tc>
          <w:tcPr>
            <w:tcW w:w="567"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5</w:t>
            </w:r>
          </w:p>
        </w:tc>
        <w:tc>
          <w:tcPr>
            <w:tcW w:w="567"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1-8</w:t>
            </w:r>
          </w:p>
        </w:tc>
        <w:tc>
          <w:tcPr>
            <w:tcW w:w="1138"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496"/>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00714002</w:t>
            </w:r>
          </w:p>
        </w:tc>
        <w:tc>
          <w:tcPr>
            <w:tcW w:w="127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选题报告</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6</w:t>
            </w:r>
          </w:p>
        </w:tc>
        <w:tc>
          <w:tcPr>
            <w:tcW w:w="1138" w:type="dxa"/>
            <w:tcMar>
              <w:top w:w="57" w:type="dxa"/>
              <w:left w:w="57" w:type="dxa"/>
              <w:bottom w:w="57" w:type="dxa"/>
              <w:right w:w="57" w:type="dxa"/>
            </w:tcMar>
            <w:vAlign w:val="center"/>
          </w:tcPr>
          <w:p w:rsidR="00704CDD" w:rsidRDefault="009043E4">
            <w:pPr>
              <w:spacing w:line="280" w:lineRule="exact"/>
              <w:jc w:val="center"/>
              <w:rPr>
                <w:kern w:val="0"/>
                <w:sz w:val="22"/>
              </w:rPr>
            </w:pPr>
            <w:r>
              <w:rPr>
                <w:kern w:val="0"/>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kern w:val="0"/>
                <w:sz w:val="22"/>
              </w:rPr>
            </w:pPr>
          </w:p>
        </w:tc>
      </w:tr>
      <w:tr w:rsidR="00704CDD" w:rsidTr="00CF06FE">
        <w:trPr>
          <w:cantSplit/>
          <w:trHeight w:val="507"/>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00714003</w:t>
            </w:r>
          </w:p>
        </w:tc>
        <w:tc>
          <w:tcPr>
            <w:tcW w:w="127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学术活动</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1-8</w:t>
            </w:r>
          </w:p>
        </w:tc>
        <w:tc>
          <w:tcPr>
            <w:tcW w:w="1138"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汽车学院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sidRPr="001007BF">
              <w:rPr>
                <w:rFonts w:asciiTheme="majorEastAsia" w:eastAsiaTheme="majorEastAsia" w:hAnsiTheme="majorEastAsia"/>
                <w:sz w:val="22"/>
              </w:rPr>
              <w:t>≥</w:t>
            </w:r>
            <w:r>
              <w:rPr>
                <w:sz w:val="22"/>
              </w:rPr>
              <w:t>10</w:t>
            </w:r>
            <w:r>
              <w:rPr>
                <w:sz w:val="22"/>
              </w:rPr>
              <w:t>次</w:t>
            </w:r>
          </w:p>
        </w:tc>
      </w:tr>
    </w:tbl>
    <w:p w:rsidR="00704CDD" w:rsidRDefault="009043E4">
      <w:pPr>
        <w:keepNext/>
        <w:spacing w:beforeLines="50" w:before="156" w:afterLines="50" w:after="156"/>
        <w:outlineLvl w:val="2"/>
        <w:rPr>
          <w:b/>
          <w:sz w:val="24"/>
        </w:rPr>
      </w:pPr>
      <w:bookmarkStart w:id="349" w:name="_Toc13001"/>
      <w:r>
        <w:rPr>
          <w:b/>
          <w:sz w:val="24"/>
        </w:rPr>
        <w:t>五、必修环节</w:t>
      </w:r>
      <w:bookmarkEnd w:id="349"/>
    </w:p>
    <w:p w:rsidR="00704CDD" w:rsidRDefault="009043E4">
      <w:pPr>
        <w:adjustRightInd w:val="0"/>
        <w:snapToGrid w:val="0"/>
        <w:spacing w:line="420" w:lineRule="exact"/>
        <w:ind w:firstLineChars="200" w:firstLine="466"/>
        <w:rPr>
          <w:sz w:val="24"/>
          <w:szCs w:val="22"/>
        </w:rPr>
      </w:pPr>
      <w:r>
        <w:rPr>
          <w:sz w:val="24"/>
          <w:szCs w:val="22"/>
        </w:rPr>
        <w:t>（一）实践环节的基本类型</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1</w:t>
      </w:r>
      <w:r>
        <w:rPr>
          <w:sz w:val="24"/>
          <w:szCs w:val="22"/>
        </w:rPr>
        <w:t>．社会实践</w:t>
      </w:r>
    </w:p>
    <w:p w:rsidR="00704CDD" w:rsidRDefault="009043E4">
      <w:pPr>
        <w:adjustRightInd w:val="0"/>
        <w:snapToGrid w:val="0"/>
        <w:spacing w:line="420" w:lineRule="exact"/>
        <w:ind w:firstLineChars="200" w:firstLine="466"/>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adjustRightInd w:val="0"/>
        <w:snapToGrid w:val="0"/>
        <w:spacing w:line="420" w:lineRule="exact"/>
        <w:ind w:firstLineChars="200" w:firstLine="466"/>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2</w:t>
      </w:r>
      <w:r>
        <w:rPr>
          <w:sz w:val="24"/>
          <w:szCs w:val="22"/>
        </w:rPr>
        <w:t>．助研、助教</w:t>
      </w:r>
    </w:p>
    <w:p w:rsidR="00704CDD" w:rsidRDefault="009043E4">
      <w:pPr>
        <w:adjustRightInd w:val="0"/>
        <w:snapToGrid w:val="0"/>
        <w:spacing w:line="42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704CDD" w:rsidRDefault="009043E4">
      <w:pPr>
        <w:adjustRightInd w:val="0"/>
        <w:snapToGrid w:val="0"/>
        <w:spacing w:line="420" w:lineRule="exact"/>
        <w:ind w:firstLineChars="200" w:firstLine="466"/>
        <w:rPr>
          <w:sz w:val="24"/>
          <w:szCs w:val="22"/>
        </w:rPr>
      </w:pPr>
      <w:r>
        <w:rPr>
          <w:sz w:val="24"/>
          <w:szCs w:val="22"/>
        </w:rPr>
        <w:t>3</w:t>
      </w:r>
      <w:r>
        <w:rPr>
          <w:sz w:val="24"/>
          <w:szCs w:val="22"/>
        </w:rPr>
        <w:t>．基金申请书撰写</w:t>
      </w:r>
    </w:p>
    <w:p w:rsidR="00704CDD" w:rsidRDefault="009043E4">
      <w:pPr>
        <w:adjustRightInd w:val="0"/>
        <w:snapToGrid w:val="0"/>
        <w:spacing w:line="420" w:lineRule="exact"/>
        <w:ind w:firstLineChars="200" w:firstLine="466"/>
        <w:rPr>
          <w:sz w:val="24"/>
          <w:szCs w:val="22"/>
        </w:rPr>
      </w:pPr>
      <w:r>
        <w:rPr>
          <w:sz w:val="24"/>
          <w:szCs w:val="22"/>
        </w:rPr>
        <w:t>学术学位博士研究生在导师指导下完成一项国家自然科学基金项目的申请书及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4</w:t>
      </w:r>
      <w:r>
        <w:rPr>
          <w:sz w:val="24"/>
          <w:szCs w:val="22"/>
        </w:rPr>
        <w:t>．国际交流</w:t>
      </w:r>
    </w:p>
    <w:p w:rsidR="00704CDD" w:rsidRDefault="009043E4">
      <w:pPr>
        <w:adjustRightInd w:val="0"/>
        <w:snapToGrid w:val="0"/>
        <w:spacing w:line="420" w:lineRule="exact"/>
        <w:ind w:firstLineChars="200" w:firstLine="466"/>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5</w:t>
      </w:r>
      <w:r>
        <w:rPr>
          <w:sz w:val="24"/>
          <w:szCs w:val="22"/>
        </w:rPr>
        <w:t>．实验室安全培训</w:t>
      </w:r>
    </w:p>
    <w:p w:rsidR="00704CDD" w:rsidRDefault="009043E4">
      <w:pPr>
        <w:adjustRightInd w:val="0"/>
        <w:snapToGrid w:val="0"/>
        <w:spacing w:line="42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rFonts w:cs="宋体" w:hint="eastAsia"/>
          <w:sz w:val="24"/>
          <w:szCs w:val="22"/>
        </w:rPr>
        <w:lastRenderedPageBreak/>
        <w:t>※</w:t>
      </w:r>
      <w:r>
        <w:rPr>
          <w:sz w:val="24"/>
          <w:szCs w:val="22"/>
        </w:rPr>
        <w:t xml:space="preserve"> </w:t>
      </w:r>
      <w:r>
        <w:rPr>
          <w:sz w:val="24"/>
          <w:szCs w:val="22"/>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szCs w:val="22"/>
        </w:rPr>
      </w:pPr>
      <w:r>
        <w:rPr>
          <w:sz w:val="24"/>
          <w:szCs w:val="22"/>
        </w:rPr>
        <w:t>（二）学术活动</w:t>
      </w:r>
    </w:p>
    <w:p w:rsidR="00704CDD" w:rsidRDefault="009043E4">
      <w:pPr>
        <w:adjustRightInd w:val="0"/>
        <w:snapToGrid w:val="0"/>
        <w:spacing w:line="420" w:lineRule="exact"/>
        <w:ind w:firstLineChars="200" w:firstLine="466"/>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（三）选题报告及中期考核</w:t>
      </w:r>
    </w:p>
    <w:p w:rsidR="00704CDD" w:rsidRDefault="009043E4">
      <w:pPr>
        <w:adjustRightInd w:val="0"/>
        <w:snapToGrid w:val="0"/>
        <w:spacing w:line="420" w:lineRule="exact"/>
        <w:ind w:firstLineChars="200" w:firstLine="466"/>
        <w:rPr>
          <w:sz w:val="24"/>
          <w:szCs w:val="22"/>
        </w:rPr>
      </w:pPr>
      <w:r>
        <w:rPr>
          <w:sz w:val="24"/>
          <w:szCs w:val="22"/>
        </w:rPr>
        <w:t>学位论文选题报告不仅要提出研究的问题，还要提出问题的依据以及解决这些问题的思路与实施途径，博士研究生入学后，应在导师指导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adjustRightInd w:val="0"/>
        <w:snapToGrid w:val="0"/>
        <w:spacing w:line="420" w:lineRule="exact"/>
        <w:ind w:firstLineChars="200" w:firstLine="466"/>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50" w:name="_Toc17787"/>
      <w:r>
        <w:rPr>
          <w:b/>
          <w:sz w:val="24"/>
        </w:rPr>
        <w:t>六、科学研究与学位论文</w:t>
      </w:r>
      <w:bookmarkEnd w:id="350"/>
    </w:p>
    <w:p w:rsidR="00704CDD" w:rsidRDefault="009043E4">
      <w:pPr>
        <w:adjustRightInd w:val="0"/>
        <w:snapToGrid w:val="0"/>
        <w:spacing w:line="400" w:lineRule="exact"/>
        <w:ind w:firstLineChars="200" w:firstLine="466"/>
        <w:rPr>
          <w:sz w:val="24"/>
          <w:szCs w:val="22"/>
        </w:rPr>
      </w:pPr>
      <w:r>
        <w:rPr>
          <w:sz w:val="24"/>
          <w:szCs w:val="22"/>
        </w:rPr>
        <w:t>（一）科学研究</w:t>
      </w:r>
    </w:p>
    <w:p w:rsidR="00704CDD" w:rsidRDefault="009043E4">
      <w:pPr>
        <w:autoSpaceDE w:val="0"/>
        <w:autoSpaceDN w:val="0"/>
        <w:adjustRightInd w:val="0"/>
        <w:spacing w:line="400" w:lineRule="exact"/>
        <w:ind w:firstLineChars="200" w:firstLine="466"/>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动力工程及工程热物理（本科起点）（</w:t>
      </w:r>
      <w:r>
        <w:rPr>
          <w:rFonts w:hint="eastAsia"/>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动力工程及工程热物理（本科起点）（</w:t>
      </w:r>
      <w:r>
        <w:rPr>
          <w:rFonts w:hint="eastAsia"/>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动力工程及工程热物理（本科起点）（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动力工程及工程热物理（本科起点）（</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w:t>
      </w:r>
      <w:r>
        <w:rPr>
          <w:rFonts w:hint="eastAsia"/>
          <w:sz w:val="24"/>
        </w:rPr>
        <w:lastRenderedPageBreak/>
        <w:t>学位与研究生教育有关规定为准</w:t>
      </w:r>
      <w:r>
        <w:rPr>
          <w:kern w:val="0"/>
          <w:sz w:val="24"/>
        </w:rPr>
        <w:t>。</w:t>
      </w:r>
      <w:r>
        <w:rPr>
          <w:sz w:val="24"/>
          <w:szCs w:val="22"/>
        </w:rPr>
        <w:t>。</w:t>
      </w:r>
    </w:p>
    <w:p w:rsidR="00704CDD" w:rsidRDefault="009043E4">
      <w:pPr>
        <w:keepNext/>
        <w:spacing w:beforeLines="50" w:before="156" w:afterLines="50" w:after="156"/>
        <w:outlineLvl w:val="2"/>
        <w:rPr>
          <w:b/>
          <w:sz w:val="24"/>
        </w:rPr>
      </w:pPr>
      <w:bookmarkStart w:id="351" w:name="_Toc30688"/>
      <w:r>
        <w:rPr>
          <w:b/>
          <w:sz w:val="24"/>
        </w:rPr>
        <w:t>七、培养方式与方法</w:t>
      </w:r>
      <w:bookmarkEnd w:id="351"/>
    </w:p>
    <w:p w:rsidR="00704CDD" w:rsidRDefault="009043E4">
      <w:pPr>
        <w:adjustRightInd w:val="0"/>
        <w:snapToGrid w:val="0"/>
        <w:spacing w:line="400" w:lineRule="exact"/>
        <w:ind w:firstLineChars="200" w:firstLine="466"/>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djustRightInd w:val="0"/>
        <w:snapToGrid w:val="0"/>
        <w:spacing w:line="400" w:lineRule="exact"/>
        <w:ind w:firstLineChars="200" w:firstLine="466"/>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52" w:name="_Toc16433"/>
      <w:r>
        <w:rPr>
          <w:b/>
          <w:sz w:val="24"/>
        </w:rPr>
        <w:t>八、其他</w:t>
      </w:r>
      <w:bookmarkEnd w:id="352"/>
    </w:p>
    <w:p w:rsidR="00704CDD" w:rsidRDefault="009043E4">
      <w:pPr>
        <w:adjustRightInd w:val="0"/>
        <w:snapToGrid w:val="0"/>
        <w:spacing w:line="400" w:lineRule="exact"/>
        <w:ind w:firstLineChars="200" w:firstLine="466"/>
        <w:rPr>
          <w:sz w:val="24"/>
          <w:szCs w:val="22"/>
        </w:rPr>
      </w:pPr>
      <w:r>
        <w:rPr>
          <w:sz w:val="24"/>
          <w:szCs w:val="22"/>
        </w:rPr>
        <w:t>（一）动力工程及工程热物理（本科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704CDD" w:rsidRDefault="009043E4">
      <w:pPr>
        <w:adjustRightInd w:val="0"/>
        <w:snapToGrid w:val="0"/>
        <w:spacing w:line="400" w:lineRule="exact"/>
        <w:ind w:firstLineChars="200" w:firstLine="466"/>
        <w:rPr>
          <w:sz w:val="24"/>
          <w:szCs w:val="22"/>
        </w:rPr>
      </w:pPr>
      <w:r>
        <w:rPr>
          <w:sz w:val="24"/>
          <w:szCs w:val="22"/>
        </w:rPr>
        <w:t>（二）动力工程及工程热物理（本科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学术学位博士研究生应查阅本学科国内外文献</w:t>
      </w:r>
      <w:r>
        <w:rPr>
          <w:sz w:val="24"/>
          <w:szCs w:val="22"/>
        </w:rPr>
        <w:t>80</w:t>
      </w:r>
      <w:r>
        <w:rPr>
          <w:sz w:val="24"/>
          <w:szCs w:val="22"/>
        </w:rPr>
        <w:t>篇以上，其中外文文献不少于三分之一。</w:t>
      </w:r>
    </w:p>
    <w:p w:rsidR="00704CDD" w:rsidRDefault="009043E4">
      <w:pPr>
        <w:adjustRightInd w:val="0"/>
        <w:snapToGrid w:val="0"/>
        <w:spacing w:line="400" w:lineRule="exact"/>
        <w:ind w:firstLineChars="200" w:firstLine="466"/>
        <w:rPr>
          <w:sz w:val="24"/>
          <w:szCs w:val="22"/>
        </w:rPr>
      </w:pPr>
      <w:r>
        <w:rPr>
          <w:sz w:val="24"/>
          <w:szCs w:val="22"/>
        </w:rPr>
        <w:t>（三）动力工程及工程热物理（本科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adjustRightInd w:val="0"/>
        <w:snapToGrid w:val="0"/>
        <w:spacing w:line="400" w:lineRule="exact"/>
        <w:ind w:firstLineChars="200" w:firstLine="466"/>
        <w:rPr>
          <w:sz w:val="24"/>
          <w:szCs w:val="22"/>
        </w:rPr>
      </w:pPr>
      <w:r>
        <w:rPr>
          <w:sz w:val="24"/>
          <w:szCs w:val="22"/>
        </w:rPr>
        <w:t>（四）鼓励动力工程及工程热物理（本科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704CDD" w:rsidRDefault="009043E4">
      <w:pPr>
        <w:adjustRightInd w:val="0"/>
        <w:snapToGrid w:val="0"/>
        <w:spacing w:line="400" w:lineRule="exact"/>
        <w:ind w:firstLineChars="200" w:firstLine="466"/>
        <w:rPr>
          <w:sz w:val="24"/>
          <w:szCs w:val="22"/>
        </w:rPr>
      </w:pPr>
      <w:r>
        <w:rPr>
          <w:sz w:val="24"/>
          <w:szCs w:val="22"/>
        </w:rPr>
        <w:t>（五）全日制、非全日制研究生适用同</w:t>
      </w:r>
      <w:proofErr w:type="gramStart"/>
      <w:r>
        <w:rPr>
          <w:sz w:val="24"/>
          <w:szCs w:val="22"/>
        </w:rPr>
        <w:t>一培养</w:t>
      </w:r>
      <w:proofErr w:type="gramEnd"/>
      <w:r>
        <w:rPr>
          <w:sz w:val="24"/>
          <w:szCs w:val="22"/>
        </w:rPr>
        <w:t>方案。</w:t>
      </w:r>
    </w:p>
    <w:p w:rsidR="00704CDD" w:rsidRDefault="009043E4">
      <w:pPr>
        <w:adjustRightInd w:val="0"/>
        <w:snapToGrid w:val="0"/>
        <w:spacing w:line="400" w:lineRule="exact"/>
        <w:ind w:firstLineChars="200" w:firstLine="466"/>
        <w:rPr>
          <w:sz w:val="24"/>
          <w:szCs w:val="22"/>
        </w:rPr>
      </w:pPr>
      <w:r>
        <w:rPr>
          <w:sz w:val="24"/>
          <w:szCs w:val="22"/>
        </w:rPr>
        <w:t>（六）本次制订培养方案从</w:t>
      </w:r>
      <w:r>
        <w:rPr>
          <w:sz w:val="24"/>
          <w:szCs w:val="22"/>
        </w:rPr>
        <w:t>2022</w:t>
      </w:r>
      <w:r>
        <w:rPr>
          <w:sz w:val="24"/>
          <w:szCs w:val="22"/>
        </w:rPr>
        <w:t>级动力工程及工程热物理（本科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53" w:name="_Toc105667370"/>
      <w:bookmarkStart w:id="354" w:name="_Toc15634630"/>
      <w:bookmarkStart w:id="355" w:name="_Toc455390203"/>
      <w:bookmarkStart w:id="356" w:name="_Hlk6740809"/>
      <w:r>
        <w:rPr>
          <w:rFonts w:eastAsia="黑体"/>
          <w:b/>
          <w:kern w:val="44"/>
          <w:sz w:val="32"/>
        </w:rPr>
        <w:lastRenderedPageBreak/>
        <w:t>信息与通信工程</w:t>
      </w:r>
      <w:r>
        <w:rPr>
          <w:rFonts w:eastAsia="黑体" w:hint="eastAsia"/>
          <w:b/>
          <w:kern w:val="44"/>
          <w:sz w:val="32"/>
        </w:rPr>
        <w:t>（硕士起点）</w:t>
      </w:r>
      <w:r>
        <w:rPr>
          <w:rFonts w:eastAsia="黑体"/>
          <w:b/>
          <w:kern w:val="44"/>
          <w:sz w:val="32"/>
        </w:rPr>
        <w:t>学术学位博士研究生培养方案</w:t>
      </w:r>
      <w:bookmarkEnd w:id="353"/>
      <w:bookmarkEnd w:id="354"/>
      <w:bookmarkEnd w:id="355"/>
    </w:p>
    <w:p w:rsidR="00704CDD" w:rsidRDefault="009043E4" w:rsidP="00E67792">
      <w:pPr>
        <w:spacing w:afterLines="100" w:after="312" w:line="360" w:lineRule="auto"/>
        <w:jc w:val="center"/>
        <w:outlineLvl w:val="1"/>
        <w:rPr>
          <w:sz w:val="24"/>
        </w:rPr>
      </w:pPr>
      <w:bookmarkStart w:id="357" w:name="_Toc14518208"/>
      <w:bookmarkStart w:id="358" w:name="_Toc455390204"/>
      <w:bookmarkStart w:id="359" w:name="_Toc15120072"/>
      <w:bookmarkStart w:id="360" w:name="_Toc15634631"/>
      <w:bookmarkStart w:id="361" w:name="_Toc454896893"/>
      <w:bookmarkEnd w:id="356"/>
      <w:r>
        <w:rPr>
          <w:sz w:val="24"/>
        </w:rPr>
        <w:t>（学科代码：</w:t>
      </w:r>
      <w:r>
        <w:rPr>
          <w:sz w:val="24"/>
        </w:rPr>
        <w:t>0810</w:t>
      </w:r>
      <w:r>
        <w:rPr>
          <w:sz w:val="24"/>
        </w:rPr>
        <w:t>，申请工学博士学位适用）</w:t>
      </w:r>
      <w:bookmarkEnd w:id="357"/>
      <w:bookmarkEnd w:id="358"/>
      <w:bookmarkEnd w:id="359"/>
      <w:bookmarkEnd w:id="360"/>
    </w:p>
    <w:p w:rsidR="00704CDD" w:rsidRDefault="009043E4">
      <w:pPr>
        <w:keepNext/>
        <w:spacing w:beforeLines="50" w:before="156" w:afterLines="50" w:after="156"/>
        <w:outlineLvl w:val="2"/>
        <w:rPr>
          <w:b/>
          <w:sz w:val="24"/>
        </w:rPr>
      </w:pPr>
      <w:bookmarkStart w:id="362" w:name="_Toc30874"/>
      <w:bookmarkEnd w:id="361"/>
      <w:r>
        <w:rPr>
          <w:b/>
          <w:sz w:val="24"/>
        </w:rPr>
        <w:t>一、培养目标</w:t>
      </w:r>
      <w:bookmarkEnd w:id="362"/>
    </w:p>
    <w:p w:rsidR="00704CDD" w:rsidRDefault="009043E4">
      <w:pPr>
        <w:adjustRightInd w:val="0"/>
        <w:snapToGrid w:val="0"/>
        <w:spacing w:line="400" w:lineRule="exact"/>
        <w:ind w:firstLineChars="200" w:firstLine="466"/>
        <w:rPr>
          <w:sz w:val="24"/>
        </w:rPr>
      </w:pPr>
      <w:bookmarkStart w:id="363" w:name="_Toc30379"/>
      <w:r>
        <w:rPr>
          <w:rFonts w:hint="eastAsia"/>
          <w:sz w:val="24"/>
        </w:rPr>
        <w:t>以习近平新时代中国特色社会主义思想为指导，落实立德树人根本任务，瞄准学科发展前沿，面向国家重大战略需求，服务国民经济和国防建设，从事信息与通信领域理论、技术和工程应用研究，培养具有坚定的理想信念、德智体美劳五育并举、</w:t>
      </w:r>
      <w:r>
        <w:rPr>
          <w:sz w:val="24"/>
        </w:rPr>
        <w:t>勇于创新的优秀人才</w:t>
      </w:r>
      <w:r>
        <w:rPr>
          <w:rFonts w:hint="eastAsia"/>
          <w:sz w:val="24"/>
        </w:rPr>
        <w:t>，并有望成为具有国际竞争力的引领信息科学前沿发展的学术领军后备人才。具体要求为：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信息与通信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tabs>
          <w:tab w:val="left" w:pos="3405"/>
        </w:tabs>
        <w:spacing w:beforeLines="50" w:before="156" w:afterLines="50" w:after="156"/>
        <w:outlineLvl w:val="2"/>
        <w:rPr>
          <w:b/>
          <w:sz w:val="24"/>
        </w:rPr>
      </w:pPr>
      <w:r>
        <w:rPr>
          <w:b/>
          <w:sz w:val="24"/>
        </w:rPr>
        <w:t>二、研究方向</w:t>
      </w:r>
      <w:bookmarkEnd w:id="363"/>
    </w:p>
    <w:p w:rsidR="00704CDD" w:rsidRDefault="009043E4">
      <w:pPr>
        <w:adjustRightInd w:val="0"/>
        <w:snapToGrid w:val="0"/>
        <w:spacing w:line="400" w:lineRule="exact"/>
        <w:ind w:firstLineChars="200" w:firstLine="466"/>
        <w:rPr>
          <w:sz w:val="24"/>
        </w:rPr>
      </w:pPr>
      <w:bookmarkStart w:id="364" w:name="_Toc10316"/>
      <w:r>
        <w:rPr>
          <w:rFonts w:hint="eastAsia"/>
          <w:sz w:val="24"/>
        </w:rPr>
        <w:t>（一）</w:t>
      </w:r>
      <w:r>
        <w:rPr>
          <w:sz w:val="24"/>
        </w:rPr>
        <w:t>光信息处理、光纤传感理论与技术</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w:t>
      </w:r>
      <w:r>
        <w:rPr>
          <w:rFonts w:hint="eastAsia"/>
          <w:sz w:val="24"/>
        </w:rPr>
        <w:t>感知、</w:t>
      </w:r>
      <w:r>
        <w:rPr>
          <w:sz w:val="24"/>
        </w:rPr>
        <w:t>检测</w:t>
      </w:r>
      <w:r>
        <w:rPr>
          <w:rFonts w:hint="eastAsia"/>
          <w:sz w:val="24"/>
        </w:rPr>
        <w:t>与</w:t>
      </w:r>
      <w:r>
        <w:rPr>
          <w:sz w:val="24"/>
        </w:rPr>
        <w:t>处理</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（三）</w:t>
      </w:r>
      <w:r>
        <w:rPr>
          <w:sz w:val="24"/>
        </w:rPr>
        <w:t>现代通信网络</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（四）智能信息处理与康复机器人</w:t>
      </w:r>
    </w:p>
    <w:p w:rsidR="00704CDD" w:rsidRDefault="009043E4">
      <w:pPr>
        <w:adjustRightInd w:val="0"/>
        <w:snapToGrid w:val="0"/>
        <w:spacing w:line="400" w:lineRule="exact"/>
        <w:ind w:firstLineChars="200" w:firstLine="466"/>
        <w:rPr>
          <w:sz w:val="24"/>
        </w:rPr>
      </w:pPr>
      <w:r>
        <w:rPr>
          <w:rFonts w:hint="eastAsia"/>
          <w:sz w:val="24"/>
        </w:rPr>
        <w:t>（五）制造智能与工业机器人</w:t>
      </w:r>
    </w:p>
    <w:p w:rsidR="00704CDD" w:rsidRDefault="009043E4">
      <w:pPr>
        <w:keepNext/>
        <w:spacing w:beforeLines="50" w:before="156" w:afterLines="50" w:after="156"/>
        <w:outlineLvl w:val="2"/>
        <w:rPr>
          <w:b/>
          <w:sz w:val="24"/>
        </w:rPr>
      </w:pPr>
      <w:r>
        <w:rPr>
          <w:b/>
          <w:sz w:val="24"/>
        </w:rPr>
        <w:t>三、学制及学习年限</w:t>
      </w:r>
      <w:bookmarkEnd w:id="364"/>
    </w:p>
    <w:p w:rsidR="00704CDD" w:rsidRDefault="009043E4">
      <w:pPr>
        <w:adjustRightInd w:val="0"/>
        <w:snapToGrid w:val="0"/>
        <w:spacing w:line="400" w:lineRule="exact"/>
        <w:ind w:firstLineChars="200" w:firstLine="466"/>
        <w:rPr>
          <w:sz w:val="24"/>
        </w:rPr>
      </w:pPr>
      <w:bookmarkStart w:id="365" w:name="_Toc32602"/>
      <w:r>
        <w:rPr>
          <w:sz w:val="24"/>
        </w:rPr>
        <w:t>信息与通信工程学术学位博士研究生学制为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lastRenderedPageBreak/>
        <w:t>四、课程设置及学分要求</w:t>
      </w:r>
      <w:bookmarkEnd w:id="365"/>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36"/>
        <w:gridCol w:w="1025"/>
        <w:gridCol w:w="1723"/>
        <w:gridCol w:w="664"/>
        <w:gridCol w:w="705"/>
        <w:gridCol w:w="568"/>
        <w:gridCol w:w="709"/>
        <w:gridCol w:w="1135"/>
        <w:gridCol w:w="707"/>
      </w:tblGrid>
      <w:tr w:rsidR="00704CDD">
        <w:trPr>
          <w:cantSplit/>
          <w:trHeight w:val="20"/>
          <w:tblHeader/>
          <w:jc w:val="center"/>
        </w:trPr>
        <w:tc>
          <w:tcPr>
            <w:tcW w:w="89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bookmarkStart w:id="366" w:name="_Toc10255"/>
            <w:r>
              <w:rPr>
                <w:b/>
                <w:sz w:val="22"/>
              </w:rPr>
              <w:t>课程</w:t>
            </w:r>
          </w:p>
          <w:p w:rsidR="00704CDD" w:rsidRDefault="009043E4">
            <w:pPr>
              <w:adjustRightInd w:val="0"/>
              <w:snapToGrid w:val="0"/>
              <w:ind w:leftChars="-20" w:left="-41" w:rightChars="-20" w:right="-41"/>
              <w:jc w:val="center"/>
              <w:rPr>
                <w:b/>
                <w:sz w:val="22"/>
              </w:rPr>
            </w:pPr>
            <w:r>
              <w:rPr>
                <w:b/>
                <w:sz w:val="22"/>
              </w:rPr>
              <w:t>类别</w:t>
            </w:r>
          </w:p>
        </w:tc>
        <w:tc>
          <w:tcPr>
            <w:tcW w:w="936"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w:t>
            </w:r>
          </w:p>
          <w:p w:rsidR="00704CDD" w:rsidRDefault="009043E4">
            <w:pPr>
              <w:adjustRightInd w:val="0"/>
              <w:snapToGrid w:val="0"/>
              <w:ind w:leftChars="-20" w:left="-41" w:rightChars="-20" w:right="-41"/>
              <w:jc w:val="center"/>
              <w:rPr>
                <w:b/>
                <w:sz w:val="22"/>
              </w:rPr>
            </w:pPr>
            <w:r>
              <w:rPr>
                <w:b/>
                <w:sz w:val="22"/>
              </w:rPr>
              <w:t>类型</w:t>
            </w:r>
          </w:p>
        </w:tc>
        <w:tc>
          <w:tcPr>
            <w:tcW w:w="102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课程编号</w:t>
            </w:r>
          </w:p>
        </w:tc>
        <w:tc>
          <w:tcPr>
            <w:tcW w:w="1723"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课程名称</w:t>
            </w:r>
          </w:p>
        </w:tc>
        <w:tc>
          <w:tcPr>
            <w:tcW w:w="664"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理论</w:t>
            </w:r>
          </w:p>
          <w:p w:rsidR="00704CDD" w:rsidRDefault="009043E4">
            <w:pPr>
              <w:adjustRightInd w:val="0"/>
              <w:snapToGrid w:val="0"/>
              <w:ind w:leftChars="-20" w:left="-41" w:rightChars="-20" w:right="-41"/>
              <w:jc w:val="center"/>
              <w:rPr>
                <w:b/>
                <w:sz w:val="22"/>
              </w:rPr>
            </w:pPr>
            <w:r>
              <w:rPr>
                <w:b/>
                <w:sz w:val="22"/>
              </w:rPr>
              <w:t>学时</w:t>
            </w:r>
          </w:p>
        </w:tc>
        <w:tc>
          <w:tcPr>
            <w:tcW w:w="70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实验</w:t>
            </w:r>
          </w:p>
          <w:p w:rsidR="00704CDD" w:rsidRDefault="009043E4">
            <w:pPr>
              <w:adjustRightInd w:val="0"/>
              <w:snapToGrid w:val="0"/>
              <w:ind w:leftChars="-20" w:left="-41" w:rightChars="-20" w:right="-41"/>
              <w:jc w:val="center"/>
              <w:rPr>
                <w:b/>
                <w:sz w:val="22"/>
              </w:rPr>
            </w:pPr>
            <w:r>
              <w:rPr>
                <w:b/>
                <w:sz w:val="22"/>
              </w:rPr>
              <w:t>学时</w:t>
            </w:r>
          </w:p>
        </w:tc>
        <w:tc>
          <w:tcPr>
            <w:tcW w:w="568"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学分</w:t>
            </w:r>
          </w:p>
        </w:tc>
        <w:tc>
          <w:tcPr>
            <w:tcW w:w="709"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开课</w:t>
            </w:r>
          </w:p>
          <w:p w:rsidR="00704CDD" w:rsidRDefault="009043E4">
            <w:pPr>
              <w:adjustRightInd w:val="0"/>
              <w:snapToGrid w:val="0"/>
              <w:ind w:leftChars="-20" w:left="-41" w:rightChars="-20" w:right="-41"/>
              <w:jc w:val="center"/>
              <w:rPr>
                <w:b/>
                <w:sz w:val="22"/>
              </w:rPr>
            </w:pPr>
            <w:r>
              <w:rPr>
                <w:b/>
                <w:sz w:val="22"/>
              </w:rPr>
              <w:t>学期</w:t>
            </w:r>
          </w:p>
        </w:tc>
        <w:tc>
          <w:tcPr>
            <w:tcW w:w="113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开课</w:t>
            </w:r>
          </w:p>
          <w:p w:rsidR="00704CDD" w:rsidRDefault="009043E4">
            <w:pPr>
              <w:adjustRightInd w:val="0"/>
              <w:snapToGrid w:val="0"/>
              <w:ind w:leftChars="-20" w:left="-41" w:rightChars="-20" w:right="-41"/>
              <w:jc w:val="center"/>
              <w:rPr>
                <w:b/>
                <w:sz w:val="22"/>
              </w:rPr>
            </w:pPr>
            <w:r>
              <w:rPr>
                <w:b/>
                <w:sz w:val="22"/>
              </w:rPr>
              <w:t>单位</w:t>
            </w:r>
          </w:p>
        </w:tc>
        <w:tc>
          <w:tcPr>
            <w:tcW w:w="707"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备注</w:t>
            </w:r>
          </w:p>
        </w:tc>
      </w:tr>
      <w:tr w:rsidR="00704CDD">
        <w:trPr>
          <w:cantSplit/>
          <w:trHeight w:val="20"/>
          <w:jc w:val="center"/>
        </w:trPr>
        <w:tc>
          <w:tcPr>
            <w:tcW w:w="895" w:type="dxa"/>
            <w:vMerge w:val="restart"/>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rPr>
              <w:t>（</w:t>
            </w:r>
            <w:r>
              <w:rPr>
                <w:sz w:val="22"/>
              </w:rPr>
              <w:t>4</w:t>
            </w:r>
            <w:r>
              <w:rPr>
                <w:sz w:val="22"/>
              </w:rPr>
              <w:t>学分）</w:t>
            </w:r>
          </w:p>
        </w:tc>
        <w:tc>
          <w:tcPr>
            <w:tcW w:w="936" w:type="dxa"/>
            <w:tcMar>
              <w:top w:w="57" w:type="dxa"/>
              <w:left w:w="57" w:type="dxa"/>
              <w:bottom w:w="57" w:type="dxa"/>
              <w:right w:w="57" w:type="dxa"/>
            </w:tcMar>
            <w:vAlign w:val="center"/>
          </w:tcPr>
          <w:p w:rsidR="00704CDD" w:rsidRDefault="009043E4">
            <w:pPr>
              <w:ind w:leftChars="-50" w:left="-101" w:rightChars="-50" w:right="-101"/>
              <w:jc w:val="center"/>
              <w:rPr>
                <w:bCs/>
                <w:sz w:val="22"/>
              </w:rPr>
            </w:pPr>
            <w:r>
              <w:rPr>
                <w:bCs/>
                <w:sz w:val="22"/>
              </w:rPr>
              <w:t>外语</w:t>
            </w:r>
          </w:p>
          <w:p w:rsidR="00704CDD" w:rsidRDefault="009043E4">
            <w:pPr>
              <w:adjustRightInd w:val="0"/>
              <w:snapToGrid w:val="0"/>
              <w:ind w:leftChars="-50" w:left="-101" w:rightChars="-50" w:right="-101"/>
              <w:jc w:val="center"/>
              <w:rPr>
                <w:sz w:val="22"/>
              </w:rPr>
            </w:pPr>
            <w:r>
              <w:rPr>
                <w:bCs/>
                <w:sz w:val="22"/>
              </w:rPr>
              <w:t>（</w:t>
            </w:r>
            <w:r>
              <w:rPr>
                <w:bCs/>
                <w:sz w:val="22"/>
              </w:rPr>
              <w:t>2</w:t>
            </w:r>
            <w:r>
              <w:rPr>
                <w:bCs/>
                <w:sz w:val="22"/>
              </w:rPr>
              <w:t>学分）</w:t>
            </w:r>
          </w:p>
        </w:tc>
        <w:tc>
          <w:tcPr>
            <w:tcW w:w="1025"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1723"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664"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705" w:type="dxa"/>
            <w:tcMar>
              <w:top w:w="57" w:type="dxa"/>
              <w:left w:w="57" w:type="dxa"/>
              <w:bottom w:w="57" w:type="dxa"/>
              <w:right w:w="57" w:type="dxa"/>
            </w:tcMar>
            <w:vAlign w:val="center"/>
          </w:tcPr>
          <w:p w:rsidR="00704CDD" w:rsidRDefault="00704CDD">
            <w:pPr>
              <w:jc w:val="center"/>
              <w:rPr>
                <w:sz w:val="22"/>
                <w:szCs w:val="22"/>
              </w:rPr>
            </w:pPr>
          </w:p>
        </w:tc>
        <w:tc>
          <w:tcPr>
            <w:tcW w:w="568"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709"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35" w:type="dxa"/>
            <w:tcMar>
              <w:top w:w="57" w:type="dxa"/>
              <w:left w:w="57" w:type="dxa"/>
              <w:bottom w:w="57" w:type="dxa"/>
              <w:right w:w="57" w:type="dxa"/>
            </w:tcMar>
            <w:vAlign w:val="center"/>
          </w:tcPr>
          <w:p w:rsidR="00CF06FE"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895"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936" w:type="dxa"/>
            <w:tcMar>
              <w:top w:w="57" w:type="dxa"/>
              <w:left w:w="57" w:type="dxa"/>
              <w:bottom w:w="57" w:type="dxa"/>
              <w:right w:w="57" w:type="dxa"/>
            </w:tcMar>
            <w:vAlign w:val="center"/>
          </w:tcPr>
          <w:p w:rsidR="00704CDD" w:rsidRDefault="009043E4">
            <w:pPr>
              <w:ind w:leftChars="-50" w:left="-101" w:rightChars="-50" w:right="-101"/>
              <w:jc w:val="center"/>
              <w:rPr>
                <w:bCs/>
                <w:sz w:val="22"/>
              </w:rPr>
            </w:pPr>
            <w:r>
              <w:rPr>
                <w:bCs/>
                <w:sz w:val="22"/>
              </w:rPr>
              <w:t>思政</w:t>
            </w:r>
          </w:p>
          <w:p w:rsidR="00704CDD" w:rsidRDefault="009043E4">
            <w:pPr>
              <w:adjustRightInd w:val="0"/>
              <w:snapToGrid w:val="0"/>
              <w:ind w:leftChars="-50" w:left="-101" w:rightChars="-50" w:right="-101"/>
              <w:jc w:val="center"/>
              <w:rPr>
                <w:sz w:val="22"/>
              </w:rPr>
            </w:pPr>
            <w:r>
              <w:rPr>
                <w:bCs/>
                <w:sz w:val="22"/>
              </w:rPr>
              <w:t>（</w:t>
            </w:r>
            <w:r>
              <w:rPr>
                <w:bCs/>
                <w:sz w:val="22"/>
              </w:rPr>
              <w:t>2</w:t>
            </w:r>
            <w:r>
              <w:rPr>
                <w:bCs/>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02111008</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主义学院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rFonts w:hint="eastAsia"/>
                <w:sz w:val="22"/>
              </w:rPr>
              <w:t>（</w:t>
            </w:r>
            <w:r>
              <w:rPr>
                <w:rFonts w:hint="eastAsia"/>
                <w:sz w:val="22"/>
              </w:rPr>
              <w:t>4</w:t>
            </w:r>
            <w:r>
              <w:rPr>
                <w:rFonts w:hint="eastAsia"/>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00911005</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现代信号与信息处理理论</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kern w:val="0"/>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00911006</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网络环境下的智能控制</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kern w:val="0"/>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00911009</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光纤传感</w:t>
            </w:r>
            <w:r>
              <w:rPr>
                <w:rFonts w:hint="eastAsia"/>
                <w:sz w:val="22"/>
              </w:rPr>
              <w:t>网络理论与技术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rFonts w:hint="eastAsia"/>
                <w:sz w:val="22"/>
              </w:rPr>
              <w:t>（</w:t>
            </w:r>
            <w:r>
              <w:rPr>
                <w:rFonts w:hint="eastAsia"/>
                <w:sz w:val="22"/>
              </w:rPr>
              <w:t>4</w:t>
            </w:r>
            <w:r>
              <w:rPr>
                <w:rFonts w:hint="eastAsia"/>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01813001-004</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第二外国语（法、日、德、俄语）</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外国语</w:t>
            </w:r>
          </w:p>
          <w:p w:rsidR="00704CDD" w:rsidRDefault="009043E4">
            <w:pPr>
              <w:adjustRightInd w:val="0"/>
              <w:snapToGrid w:val="0"/>
              <w:jc w:val="center"/>
              <w:rPr>
                <w:sz w:val="22"/>
              </w:rPr>
            </w:pPr>
            <w:r>
              <w:rPr>
                <w:sz w:val="22"/>
              </w:rPr>
              <w:t>学院</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硕士阶段未修必选</w:t>
            </w: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02112101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主义学院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数据融合</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嵌入式系统</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00912005</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现代数字图像处理理论与方法</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光电</w:t>
            </w:r>
            <w:r>
              <w:rPr>
                <w:rFonts w:hint="eastAsia"/>
                <w:sz w:val="22"/>
              </w:rPr>
              <w:t>转换理论与技术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30</w:t>
            </w:r>
          </w:p>
        </w:tc>
        <w:tc>
          <w:tcPr>
            <w:tcW w:w="70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6</w:t>
            </w: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00912010</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波导光学</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智能机器人</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00912013</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机器学习与视觉感知</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r>
              <w:rPr>
                <w:sz w:val="22"/>
              </w:rPr>
              <w:t>0</w:t>
            </w:r>
          </w:p>
        </w:tc>
        <w:tc>
          <w:tcPr>
            <w:tcW w:w="70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6</w:t>
            </w: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00912014</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智能通信技术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adjustRightInd w:val="0"/>
              <w:snapToGrid w:val="0"/>
              <w:jc w:val="center"/>
              <w:rPr>
                <w:sz w:val="22"/>
              </w:rPr>
            </w:pPr>
            <w:r>
              <w:rPr>
                <w:sz w:val="22"/>
              </w:rPr>
              <w:t>（</w:t>
            </w:r>
            <w:r>
              <w:rPr>
                <w:rFonts w:hint="eastAsia"/>
                <w:sz w:val="22"/>
              </w:rPr>
              <w:t>5</w:t>
            </w:r>
            <w:r>
              <w:rPr>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00914</w:t>
            </w:r>
            <w:r>
              <w:rPr>
                <w:sz w:val="22"/>
              </w:rPr>
              <w:t>1</w:t>
            </w:r>
            <w:r>
              <w:rPr>
                <w:rFonts w:hint="eastAsia"/>
                <w:sz w:val="22"/>
              </w:rPr>
              <w:t>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博士选题</w:t>
            </w:r>
            <w:r>
              <w:rPr>
                <w:sz w:val="22"/>
              </w:rPr>
              <w:t>报告</w:t>
            </w:r>
            <w:r>
              <w:rPr>
                <w:rFonts w:hint="eastAsia"/>
                <w:sz w:val="22"/>
              </w:rPr>
              <w:t>及中期考核</w:t>
            </w:r>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00914102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博士学术活动</w:t>
            </w:r>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00914103</w:t>
            </w:r>
          </w:p>
        </w:tc>
        <w:tc>
          <w:tcPr>
            <w:tcW w:w="1723" w:type="dxa"/>
            <w:tcMar>
              <w:top w:w="57" w:type="dxa"/>
              <w:left w:w="57" w:type="dxa"/>
              <w:bottom w:w="57" w:type="dxa"/>
              <w:right w:w="57" w:type="dxa"/>
            </w:tcMar>
            <w:vAlign w:val="center"/>
          </w:tcPr>
          <w:p w:rsidR="00704CDD" w:rsidRDefault="00873D68">
            <w:pPr>
              <w:adjustRightInd w:val="0"/>
              <w:snapToGrid w:val="0"/>
              <w:jc w:val="center"/>
              <w:rPr>
                <w:sz w:val="22"/>
              </w:rPr>
            </w:pPr>
            <w:hyperlink r:id="rId8" w:history="1">
              <w:r w:rsidR="009043E4">
                <w:rPr>
                  <w:rFonts w:hint="eastAsia"/>
                  <w:sz w:val="22"/>
                </w:rPr>
                <w:t>博士实践环节</w:t>
              </w:r>
            </w:hyperlink>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bl>
    <w:p w:rsidR="00704CDD" w:rsidRDefault="009043E4">
      <w:pPr>
        <w:keepNext/>
        <w:spacing w:beforeLines="50" w:before="156" w:afterLines="50" w:after="156"/>
        <w:outlineLvl w:val="2"/>
        <w:rPr>
          <w:b/>
          <w:sz w:val="24"/>
        </w:rPr>
      </w:pPr>
      <w:r>
        <w:rPr>
          <w:b/>
          <w:sz w:val="24"/>
        </w:rPr>
        <w:t>五、必修环节</w:t>
      </w:r>
      <w:bookmarkEnd w:id="366"/>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学术学位博士研究生可以通过组织和参与社会调查、支教、扶贫及其他志愿者服务等方式进行实践活动，提倡以小组或团队形式开展，累计不少于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学术学位博士研究生完成“社会实践”活动后，需撰写不少于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学术学位博士研究生担任助教或助研工作，其目的是培养研究生的综合能力，是研究生培养过程的有机组成部分。完成至少一个标准岗位的助教或助研工作通过后记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学术学位博士研究生担任助研、助教的相关要求和考核办法等参照学校研究生“三助”工作有关规定执行。</w:t>
      </w:r>
    </w:p>
    <w:p w:rsidR="00704CDD" w:rsidRDefault="009043E4">
      <w:pPr>
        <w:spacing w:line="400" w:lineRule="exact"/>
        <w:ind w:firstLineChars="200" w:firstLine="466"/>
        <w:rPr>
          <w:sz w:val="24"/>
        </w:rPr>
      </w:pPr>
      <w:r>
        <w:rPr>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学术学位博士研究生在导师指导下完成一篇国家科研基金的申请书及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学术学位博士研究生在读期间，通过各类项目赴境外高校、科研机构学习、交流合作（不少于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djustRightInd w:val="0"/>
        <w:snapToGrid w:val="0"/>
        <w:spacing w:line="390" w:lineRule="exact"/>
        <w:ind w:firstLineChars="200" w:firstLine="466"/>
        <w:rPr>
          <w:sz w:val="24"/>
        </w:rPr>
      </w:pPr>
      <w:r>
        <w:rPr>
          <w:sz w:val="24"/>
        </w:rPr>
        <w:t>5</w:t>
      </w:r>
      <w:r>
        <w:rPr>
          <w:rFonts w:hint="eastAsia"/>
          <w:sz w:val="24"/>
        </w:rPr>
        <w:t>．</w:t>
      </w:r>
      <w:r>
        <w:rPr>
          <w:sz w:val="24"/>
        </w:rPr>
        <w:t>实验室安全培训</w:t>
      </w:r>
    </w:p>
    <w:p w:rsidR="00704CDD" w:rsidRDefault="009043E4">
      <w:pPr>
        <w:adjustRightInd w:val="0"/>
        <w:snapToGrid w:val="0"/>
        <w:spacing w:line="390" w:lineRule="exact"/>
        <w:ind w:firstLineChars="200" w:firstLine="466"/>
        <w:rPr>
          <w:sz w:val="24"/>
        </w:rPr>
      </w:pPr>
      <w:r>
        <w:rPr>
          <w:rFonts w:hint="eastAsia"/>
          <w:sz w:val="24"/>
        </w:rPr>
        <w:lastRenderedPageBreak/>
        <w:t>学术学位博士</w:t>
      </w:r>
      <w:r>
        <w:rPr>
          <w:sz w:val="24"/>
        </w:rPr>
        <w:t>研究生进入课题之前必须完成实验室安全培训。</w:t>
      </w:r>
      <w:r>
        <w:rPr>
          <w:rFonts w:hint="eastAsia"/>
          <w:sz w:val="24"/>
        </w:rPr>
        <w:t>学院审核</w:t>
      </w:r>
      <w:r>
        <w:rPr>
          <w:sz w:val="24"/>
        </w:rPr>
        <w:t>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学位论文选题报告不仅要提出研究的问题，还要提出问题的依据以及解决这些问题的思路与实施途径，学术学位博士研究生入学后，应在导师指导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信息与通信工程学术学位博士研究生必须参加学校的中期考核。学术学位博士研究生选题报告和中期考核的具体要求，按照学校研究生中期考核及开题管理有关规定要求执行。</w:t>
      </w:r>
      <w:r>
        <w:rPr>
          <w:sz w:val="24"/>
        </w:rPr>
        <w:t xml:space="preserve"> </w:t>
      </w:r>
    </w:p>
    <w:p w:rsidR="00704CDD" w:rsidRDefault="009043E4">
      <w:pPr>
        <w:keepNext/>
        <w:spacing w:beforeLines="50" w:before="156" w:afterLines="50" w:after="156"/>
        <w:outlineLvl w:val="2"/>
        <w:rPr>
          <w:b/>
          <w:sz w:val="24"/>
        </w:rPr>
      </w:pPr>
      <w:bookmarkStart w:id="367" w:name="_Toc3909"/>
      <w:r>
        <w:rPr>
          <w:b/>
          <w:sz w:val="24"/>
        </w:rPr>
        <w:t>六、科学研究与学位论文</w:t>
      </w:r>
      <w:bookmarkEnd w:id="367"/>
    </w:p>
    <w:p w:rsidR="00704CDD" w:rsidRDefault="009043E4">
      <w:pPr>
        <w:adjustRightInd w:val="0"/>
        <w:snapToGrid w:val="0"/>
        <w:spacing w:line="400" w:lineRule="exact"/>
        <w:ind w:firstLineChars="200" w:firstLine="466"/>
        <w:rPr>
          <w:sz w:val="24"/>
        </w:rPr>
      </w:pPr>
      <w:bookmarkStart w:id="368" w:name="_Toc13521"/>
      <w:r>
        <w:rPr>
          <w:rFonts w:hint="eastAsia"/>
          <w:sz w:val="24"/>
        </w:rPr>
        <w:t>（一）</w:t>
      </w:r>
      <w:r>
        <w:rPr>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信息与通信工程学术</w:t>
      </w:r>
      <w:r>
        <w:rPr>
          <w:rFonts w:hAnsi="宋体"/>
          <w:kern w:val="0"/>
          <w:sz w:val="24"/>
        </w:rPr>
        <w:t>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djustRightInd w:val="0"/>
        <w:snapToGrid w:val="0"/>
        <w:spacing w:line="400" w:lineRule="exact"/>
        <w:ind w:firstLineChars="200" w:firstLine="466"/>
        <w:rPr>
          <w:sz w:val="24"/>
        </w:rPr>
      </w:pPr>
      <w:r>
        <w:rPr>
          <w:rFonts w:hint="eastAsia"/>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博士学位论文的撰写是信息与通信工程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信息与通信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信息与通信工程</w:t>
      </w:r>
      <w:r>
        <w:rPr>
          <w:rFonts w:hint="eastAsia"/>
          <w:sz w:val="24"/>
        </w:rPr>
        <w:t>（硕士起点）学术学位博士研究生在博士学位论文送审前，须满足取得学籍当年学校申请博士学位学术成果有关规定和信息工程学院学位与研究生教育有关规定，方可送审。</w:t>
      </w:r>
    </w:p>
    <w:p w:rsidR="00704CDD" w:rsidRDefault="009043E4">
      <w:pPr>
        <w:adjustRightInd w:val="0"/>
        <w:snapToGrid w:val="0"/>
        <w:spacing w:line="400" w:lineRule="exact"/>
        <w:ind w:firstLineChars="200" w:firstLine="466"/>
        <w:rPr>
          <w:sz w:val="24"/>
        </w:rPr>
      </w:pPr>
      <w:r>
        <w:rPr>
          <w:sz w:val="24"/>
        </w:rPr>
        <w:lastRenderedPageBreak/>
        <w:t>信息与通信工程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未尽事宜以研究生取得学籍当年武汉理工大学《研究生手册》和信息工程学院学位与研究生教育有关规定为准。</w:t>
      </w:r>
    </w:p>
    <w:p w:rsidR="00704CDD" w:rsidRDefault="009043E4">
      <w:pPr>
        <w:keepNext/>
        <w:spacing w:beforeLines="50" w:before="156" w:afterLines="50" w:after="156"/>
        <w:outlineLvl w:val="2"/>
        <w:rPr>
          <w:b/>
          <w:sz w:val="24"/>
        </w:rPr>
      </w:pPr>
      <w:r>
        <w:rPr>
          <w:b/>
          <w:sz w:val="24"/>
        </w:rPr>
        <w:t>七、培养方式与方法</w:t>
      </w:r>
      <w:bookmarkEnd w:id="368"/>
    </w:p>
    <w:p w:rsidR="00704CDD" w:rsidRDefault="009043E4">
      <w:pPr>
        <w:adjustRightInd w:val="0"/>
        <w:snapToGrid w:val="0"/>
        <w:spacing w:line="400" w:lineRule="exact"/>
        <w:ind w:firstLineChars="200" w:firstLine="466"/>
        <w:rPr>
          <w:sz w:val="24"/>
        </w:rPr>
      </w:pPr>
      <w:bookmarkStart w:id="369" w:name="_Toc29971"/>
      <w:r>
        <w:rPr>
          <w:sz w:val="24"/>
        </w:rPr>
        <w:t>信息与通信工程学术学位博士研究生的培养采取导师负责制或以导师为主的指导小组的指导方法，培养方式应灵活多样，更多地采取启发式、研讨式的教学方式，充分发挥指导教师的主导作用。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r>
        <w:rPr>
          <w:b/>
          <w:sz w:val="24"/>
        </w:rPr>
        <w:t>八、其它</w:t>
      </w:r>
      <w:bookmarkEnd w:id="369"/>
    </w:p>
    <w:p w:rsidR="00704CDD" w:rsidRDefault="009043E4">
      <w:pPr>
        <w:adjustRightInd w:val="0"/>
        <w:snapToGrid w:val="0"/>
        <w:spacing w:line="400" w:lineRule="exact"/>
        <w:ind w:firstLineChars="200" w:firstLine="466"/>
        <w:rPr>
          <w:sz w:val="24"/>
        </w:rPr>
      </w:pPr>
      <w:r>
        <w:rPr>
          <w:rFonts w:hint="eastAsia"/>
          <w:sz w:val="24"/>
        </w:rPr>
        <w:t>（一）</w:t>
      </w:r>
      <w:r>
        <w:rPr>
          <w:sz w:val="24"/>
        </w:rPr>
        <w:t>提前攻读信息与通信工程</w:t>
      </w:r>
      <w:r>
        <w:rPr>
          <w:rFonts w:hint="eastAsia"/>
          <w:sz w:val="24"/>
        </w:rPr>
        <w:t>学术学位</w:t>
      </w:r>
      <w:r>
        <w:rPr>
          <w:sz w:val="24"/>
        </w:rPr>
        <w:t>博士的研究生在修完本专业</w:t>
      </w:r>
      <w:r>
        <w:rPr>
          <w:rFonts w:hint="eastAsia"/>
          <w:sz w:val="24"/>
        </w:rPr>
        <w:t>学术学位硕士</w:t>
      </w:r>
      <w:r>
        <w:rPr>
          <w:sz w:val="24"/>
        </w:rPr>
        <w:t>研究生培养方案规定的课程后，按</w:t>
      </w:r>
      <w:r>
        <w:rPr>
          <w:rFonts w:hint="eastAsia"/>
          <w:sz w:val="24"/>
        </w:rPr>
        <w:t>本</w:t>
      </w:r>
      <w:r>
        <w:rPr>
          <w:sz w:val="24"/>
        </w:rPr>
        <w:t>方案培养。</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信息与通信工程</w:t>
      </w:r>
      <w:r>
        <w:rPr>
          <w:rFonts w:hint="eastAsia"/>
          <w:sz w:val="24"/>
        </w:rPr>
        <w:t>（硕士起点）</w:t>
      </w:r>
      <w:r>
        <w:rPr>
          <w:sz w:val="24"/>
        </w:rPr>
        <w:t>学术学位博士研究生开题前需修满所要求公共学位课程的学分，各门课程平均分达到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w:t>
      </w:r>
      <w:r>
        <w:rPr>
          <w:sz w:val="24"/>
        </w:rPr>
        <w:t>信息与通信工程</w:t>
      </w:r>
      <w:r>
        <w:rPr>
          <w:rFonts w:hint="eastAsia"/>
          <w:sz w:val="24"/>
        </w:rPr>
        <w:t>（硕士起点）</w:t>
      </w:r>
      <w:r>
        <w:rPr>
          <w:sz w:val="24"/>
        </w:rPr>
        <w:t>学术学位博士研究生应查阅本学科国内外文献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rFonts w:hAnsi="宋体"/>
          <w:kern w:val="0"/>
          <w:sz w:val="24"/>
        </w:rPr>
      </w:pPr>
      <w:r>
        <w:rPr>
          <w:rFonts w:hint="eastAsia"/>
          <w:sz w:val="24"/>
        </w:rPr>
        <w:t>（四）</w:t>
      </w:r>
      <w:r>
        <w:rPr>
          <w:sz w:val="24"/>
        </w:rPr>
        <w:t>信息与通信工程</w:t>
      </w:r>
      <w:r>
        <w:rPr>
          <w:rFonts w:hint="eastAsia"/>
          <w:sz w:val="24"/>
        </w:rPr>
        <w:t>（硕士起点）</w:t>
      </w:r>
      <w:r>
        <w:rPr>
          <w:sz w:val="24"/>
        </w:rPr>
        <w:t>学术学位博士研究生在课程学习阶段每月至少</w:t>
      </w:r>
      <w:r>
        <w:rPr>
          <w:sz w:val="24"/>
        </w:rPr>
        <w:t>1</w:t>
      </w:r>
      <w:r>
        <w:rPr>
          <w:sz w:val="24"/>
        </w:rPr>
        <w:t>次、论文工作阶段</w:t>
      </w:r>
      <w:r>
        <w:rPr>
          <w:rFonts w:hAnsi="宋体" w:hint="eastAsia"/>
          <w:kern w:val="0"/>
          <w:sz w:val="24"/>
        </w:rPr>
        <w:t>每月</w:t>
      </w:r>
      <w:r>
        <w:rPr>
          <w:rFonts w:hAnsi="宋体"/>
          <w:kern w:val="0"/>
          <w:sz w:val="24"/>
        </w:rPr>
        <w:t>至少</w:t>
      </w:r>
      <w:r>
        <w:rPr>
          <w:sz w:val="24"/>
        </w:rPr>
        <w:t>2</w:t>
      </w:r>
      <w:r>
        <w:rPr>
          <w:sz w:val="24"/>
        </w:rPr>
        <w:t>次向指导教师汇报自己的学习和研究工作情况，</w:t>
      </w:r>
      <w:r>
        <w:rPr>
          <w:rFonts w:hAnsi="宋体" w:hint="eastAsia"/>
          <w:kern w:val="0"/>
          <w:sz w:val="24"/>
        </w:rPr>
        <w:t>并</w:t>
      </w:r>
      <w:r>
        <w:rPr>
          <w:rFonts w:hAnsi="宋体"/>
          <w:kern w:val="0"/>
          <w:sz w:val="24"/>
        </w:rPr>
        <w:t>形成制度。</w:t>
      </w:r>
    </w:p>
    <w:p w:rsidR="00704CDD" w:rsidRDefault="009043E4">
      <w:pPr>
        <w:adjustRightInd w:val="0"/>
        <w:snapToGrid w:val="0"/>
        <w:spacing w:line="400" w:lineRule="exact"/>
        <w:ind w:firstLineChars="200" w:firstLine="466"/>
        <w:rPr>
          <w:sz w:val="24"/>
        </w:rPr>
      </w:pPr>
      <w:r>
        <w:rPr>
          <w:rFonts w:hint="eastAsia"/>
          <w:sz w:val="24"/>
        </w:rPr>
        <w:t>（五）</w:t>
      </w:r>
      <w:r>
        <w:rPr>
          <w:sz w:val="24"/>
        </w:rPr>
        <w:t>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rFonts w:hint="eastAsia"/>
          <w:sz w:val="24"/>
        </w:rPr>
        <w:t>（六）</w:t>
      </w:r>
      <w:r>
        <w:rPr>
          <w:sz w:val="24"/>
        </w:rPr>
        <w:t>本次制订培养方案从</w:t>
      </w:r>
      <w:r>
        <w:rPr>
          <w:sz w:val="24"/>
        </w:rPr>
        <w:t>2022</w:t>
      </w:r>
      <w:r>
        <w:rPr>
          <w:sz w:val="24"/>
        </w:rPr>
        <w:t>级信息与通信工程</w:t>
      </w:r>
      <w:r>
        <w:rPr>
          <w:rFonts w:hint="eastAsia"/>
          <w:sz w:val="24"/>
        </w:rPr>
        <w:t>（硕士起点）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pStyle w:val="1"/>
        <w:spacing w:before="312" w:after="312"/>
      </w:pPr>
      <w:bookmarkStart w:id="370" w:name="_Toc105667371"/>
      <w:r>
        <w:rPr>
          <w:rFonts w:hint="eastAsia"/>
        </w:rPr>
        <w:lastRenderedPageBreak/>
        <w:t>信息与通信工程（本科起点）</w:t>
      </w:r>
      <w:r>
        <w:t>学术学位博士研究生培养方案</w:t>
      </w:r>
      <w:bookmarkEnd w:id="370"/>
    </w:p>
    <w:p w:rsidR="00704CDD" w:rsidRDefault="009043E4" w:rsidP="00E67792">
      <w:pPr>
        <w:spacing w:afterLines="100" w:after="312" w:line="360" w:lineRule="auto"/>
        <w:jc w:val="center"/>
        <w:outlineLvl w:val="1"/>
        <w:rPr>
          <w:sz w:val="24"/>
        </w:rPr>
      </w:pPr>
      <w:r>
        <w:rPr>
          <w:sz w:val="24"/>
        </w:rPr>
        <w:t>（学科代码：</w:t>
      </w:r>
      <w:r>
        <w:rPr>
          <w:sz w:val="24"/>
        </w:rPr>
        <w:t>0810</w:t>
      </w:r>
      <w:r>
        <w:rPr>
          <w:sz w:val="24"/>
        </w:rPr>
        <w:t>，申请工学博士学位适用）</w:t>
      </w:r>
    </w:p>
    <w:p w:rsidR="00704CDD" w:rsidRDefault="009043E4">
      <w:pPr>
        <w:pStyle w:val="3"/>
        <w:spacing w:before="156" w:after="156"/>
      </w:pPr>
      <w:bookmarkStart w:id="371" w:name="_Toc20124"/>
      <w:r>
        <w:t>一、培养目标</w:t>
      </w:r>
      <w:bookmarkEnd w:id="371"/>
    </w:p>
    <w:p w:rsidR="00704CDD" w:rsidRDefault="009043E4">
      <w:pPr>
        <w:adjustRightInd w:val="0"/>
        <w:snapToGrid w:val="0"/>
        <w:spacing w:line="400" w:lineRule="exact"/>
        <w:ind w:firstLineChars="200" w:firstLine="466"/>
        <w:rPr>
          <w:sz w:val="24"/>
        </w:rPr>
      </w:pPr>
      <w:bookmarkStart w:id="372" w:name="_Toc1003"/>
      <w:r>
        <w:rPr>
          <w:rFonts w:hint="eastAsia"/>
          <w:sz w:val="24"/>
        </w:rPr>
        <w:t>以习近平新时代中国特色社会主义思想为指导，落实立德树人根本任务，瞄准学科发展前沿，面向国家重大战略需求，服务国民经济和国防建设，从事信息与通信领域理论、技术和工程应用研究，培养具有坚定的理想信念、德智体美劳五育并举、</w:t>
      </w:r>
      <w:r>
        <w:rPr>
          <w:sz w:val="24"/>
        </w:rPr>
        <w:t>勇于创新的优秀人才</w:t>
      </w:r>
      <w:r>
        <w:rPr>
          <w:rFonts w:hint="eastAsia"/>
          <w:sz w:val="24"/>
        </w:rPr>
        <w:t>，并有望成为具有国际竞争力的引领信息科学前沿发展的学术领军后备人才。具体要求为：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信息与通信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sz w:val="24"/>
        </w:rPr>
        <w:t>（四）</w:t>
      </w:r>
      <w:r>
        <w:rPr>
          <w:rFonts w:hint="eastAsia"/>
          <w:bCs/>
          <w:sz w:val="24"/>
        </w:rPr>
        <w:t>积极参加社会实践、社会志愿服务、创新创业等活动，形成良好劳动习惯。</w:t>
      </w:r>
    </w:p>
    <w:p w:rsidR="00704CDD" w:rsidRDefault="009043E4">
      <w:pPr>
        <w:pStyle w:val="3"/>
        <w:tabs>
          <w:tab w:val="left" w:pos="2489"/>
        </w:tabs>
        <w:spacing w:before="156" w:after="156"/>
      </w:pPr>
      <w:r>
        <w:t>二、研究方向</w:t>
      </w:r>
      <w:bookmarkEnd w:id="372"/>
    </w:p>
    <w:p w:rsidR="00704CDD" w:rsidRDefault="009043E4">
      <w:pPr>
        <w:adjustRightInd w:val="0"/>
        <w:snapToGrid w:val="0"/>
        <w:spacing w:line="400" w:lineRule="exact"/>
        <w:ind w:firstLineChars="200" w:firstLine="466"/>
        <w:rPr>
          <w:sz w:val="24"/>
        </w:rPr>
      </w:pPr>
      <w:bookmarkStart w:id="373" w:name="_Toc29350"/>
      <w:r>
        <w:rPr>
          <w:rFonts w:hint="eastAsia"/>
          <w:sz w:val="24"/>
        </w:rPr>
        <w:t>（一）</w:t>
      </w:r>
      <w:r>
        <w:rPr>
          <w:sz w:val="24"/>
        </w:rPr>
        <w:t>光信息处理、光纤传感理论与技术</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w:t>
      </w:r>
      <w:r>
        <w:rPr>
          <w:rFonts w:hint="eastAsia"/>
          <w:sz w:val="24"/>
        </w:rPr>
        <w:t>感知、</w:t>
      </w:r>
      <w:r>
        <w:rPr>
          <w:sz w:val="24"/>
        </w:rPr>
        <w:t>检测</w:t>
      </w:r>
      <w:r>
        <w:rPr>
          <w:rFonts w:hint="eastAsia"/>
          <w:sz w:val="24"/>
        </w:rPr>
        <w:t>与</w:t>
      </w:r>
      <w:r>
        <w:rPr>
          <w:sz w:val="24"/>
        </w:rPr>
        <w:t>处理</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（三）</w:t>
      </w:r>
      <w:r>
        <w:rPr>
          <w:sz w:val="24"/>
        </w:rPr>
        <w:t>现代通信网络</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（四）智能信息处理与康复机器人</w:t>
      </w:r>
    </w:p>
    <w:p w:rsidR="00704CDD" w:rsidRDefault="009043E4">
      <w:pPr>
        <w:adjustRightInd w:val="0"/>
        <w:snapToGrid w:val="0"/>
        <w:spacing w:line="400" w:lineRule="exact"/>
        <w:ind w:firstLineChars="200" w:firstLine="466"/>
        <w:rPr>
          <w:sz w:val="24"/>
        </w:rPr>
      </w:pPr>
      <w:r>
        <w:rPr>
          <w:rFonts w:hint="eastAsia"/>
          <w:sz w:val="24"/>
        </w:rPr>
        <w:t>（五）制造智能与工业机器人</w:t>
      </w:r>
    </w:p>
    <w:p w:rsidR="00704CDD" w:rsidRDefault="009043E4">
      <w:pPr>
        <w:pStyle w:val="3"/>
        <w:spacing w:before="156" w:after="156"/>
      </w:pPr>
      <w:r>
        <w:t>三、学制及学习年限</w:t>
      </w:r>
      <w:bookmarkEnd w:id="373"/>
    </w:p>
    <w:p w:rsidR="00704CDD" w:rsidRDefault="009043E4">
      <w:pPr>
        <w:adjustRightInd w:val="0"/>
        <w:snapToGrid w:val="0"/>
        <w:spacing w:line="400" w:lineRule="exact"/>
        <w:ind w:firstLineChars="200" w:firstLine="466"/>
        <w:rPr>
          <w:sz w:val="24"/>
        </w:rPr>
      </w:pPr>
      <w:r>
        <w:rPr>
          <w:sz w:val="24"/>
        </w:rPr>
        <w:t>信息与通信工程</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pStyle w:val="3"/>
        <w:spacing w:before="156" w:after="156"/>
      </w:pPr>
      <w:bookmarkStart w:id="374" w:name="_Toc10799"/>
      <w:r>
        <w:lastRenderedPageBreak/>
        <w:t>四、课程设置及学分要求</w:t>
      </w:r>
      <w:bookmarkEnd w:id="374"/>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021"/>
        <w:gridCol w:w="1114"/>
        <w:gridCol w:w="2197"/>
        <w:gridCol w:w="497"/>
        <w:gridCol w:w="567"/>
        <w:gridCol w:w="567"/>
        <w:gridCol w:w="779"/>
        <w:gridCol w:w="1193"/>
        <w:gridCol w:w="567"/>
      </w:tblGrid>
      <w:tr w:rsidR="00704CDD" w:rsidTr="00CF06FE">
        <w:trPr>
          <w:trHeight w:val="760"/>
          <w:tblHeader/>
          <w:jc w:val="center"/>
        </w:trPr>
        <w:tc>
          <w:tcPr>
            <w:tcW w:w="991" w:type="dxa"/>
            <w:vAlign w:val="center"/>
          </w:tcPr>
          <w:p w:rsidR="00704CDD" w:rsidRDefault="009043E4">
            <w:pPr>
              <w:pStyle w:val="m"/>
              <w:spacing w:line="240" w:lineRule="auto"/>
              <w:jc w:val="center"/>
              <w:rPr>
                <w:rFonts w:hAnsi="宋体"/>
                <w:b/>
                <w:bCs/>
                <w:sz w:val="22"/>
                <w:szCs w:val="22"/>
              </w:rPr>
            </w:pPr>
            <w:bookmarkStart w:id="375" w:name="_Toc10589"/>
            <w:r>
              <w:rPr>
                <w:rFonts w:hAnsi="宋体"/>
                <w:b/>
                <w:bCs/>
                <w:sz w:val="22"/>
                <w:szCs w:val="22"/>
              </w:rPr>
              <w:t>课程</w:t>
            </w:r>
          </w:p>
          <w:p w:rsidR="00704CDD" w:rsidRDefault="009043E4">
            <w:pPr>
              <w:pStyle w:val="m"/>
              <w:spacing w:line="240" w:lineRule="auto"/>
              <w:jc w:val="center"/>
              <w:rPr>
                <w:rFonts w:hAnsi="宋体"/>
                <w:b/>
                <w:bCs/>
                <w:sz w:val="22"/>
                <w:szCs w:val="22"/>
              </w:rPr>
            </w:pPr>
            <w:r>
              <w:rPr>
                <w:rFonts w:hAnsi="宋体"/>
                <w:b/>
                <w:bCs/>
                <w:sz w:val="22"/>
                <w:szCs w:val="22"/>
              </w:rPr>
              <w:t>类别</w:t>
            </w:r>
          </w:p>
        </w:tc>
        <w:tc>
          <w:tcPr>
            <w:tcW w:w="1021" w:type="dxa"/>
            <w:vAlign w:val="center"/>
          </w:tcPr>
          <w:p w:rsidR="00704CDD" w:rsidRDefault="009043E4">
            <w:pPr>
              <w:pStyle w:val="m"/>
              <w:spacing w:line="240" w:lineRule="auto"/>
              <w:jc w:val="center"/>
              <w:rPr>
                <w:rFonts w:hAnsi="宋体"/>
                <w:b/>
                <w:bCs/>
                <w:sz w:val="22"/>
                <w:szCs w:val="22"/>
              </w:rPr>
            </w:pPr>
            <w:r>
              <w:rPr>
                <w:rFonts w:hAnsi="宋体" w:hint="eastAsia"/>
                <w:b/>
                <w:bCs/>
                <w:sz w:val="22"/>
                <w:szCs w:val="22"/>
              </w:rPr>
              <w:t>课程</w:t>
            </w:r>
          </w:p>
          <w:p w:rsidR="00704CDD" w:rsidRDefault="009043E4">
            <w:pPr>
              <w:pStyle w:val="m"/>
              <w:spacing w:line="240" w:lineRule="auto"/>
              <w:jc w:val="center"/>
              <w:rPr>
                <w:rFonts w:hAnsi="宋体"/>
                <w:b/>
                <w:bCs/>
                <w:sz w:val="22"/>
                <w:szCs w:val="22"/>
              </w:rPr>
            </w:pPr>
            <w:r>
              <w:rPr>
                <w:rFonts w:hAnsi="宋体" w:hint="eastAsia"/>
                <w:b/>
                <w:bCs/>
                <w:sz w:val="22"/>
                <w:szCs w:val="22"/>
              </w:rPr>
              <w:t>类型</w:t>
            </w:r>
          </w:p>
        </w:tc>
        <w:tc>
          <w:tcPr>
            <w:tcW w:w="1114"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课程编号</w:t>
            </w:r>
          </w:p>
        </w:tc>
        <w:tc>
          <w:tcPr>
            <w:tcW w:w="2197" w:type="dxa"/>
            <w:vAlign w:val="center"/>
          </w:tcPr>
          <w:p w:rsidR="00704CDD" w:rsidRDefault="009043E4">
            <w:pPr>
              <w:pStyle w:val="m"/>
              <w:spacing w:line="240" w:lineRule="auto"/>
              <w:jc w:val="center"/>
              <w:rPr>
                <w:rFonts w:hAnsi="宋体"/>
                <w:b/>
                <w:bCs/>
                <w:sz w:val="22"/>
                <w:szCs w:val="22"/>
              </w:rPr>
            </w:pPr>
            <w:r>
              <w:rPr>
                <w:rFonts w:hAnsi="宋体"/>
                <w:b/>
                <w:bCs/>
                <w:sz w:val="22"/>
                <w:szCs w:val="22"/>
              </w:rPr>
              <w:t>课程名称</w:t>
            </w:r>
          </w:p>
        </w:tc>
        <w:tc>
          <w:tcPr>
            <w:tcW w:w="49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理论</w:t>
            </w:r>
          </w:p>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学时</w:t>
            </w:r>
          </w:p>
        </w:tc>
        <w:tc>
          <w:tcPr>
            <w:tcW w:w="56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实验</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学时</w:t>
            </w:r>
          </w:p>
        </w:tc>
        <w:tc>
          <w:tcPr>
            <w:tcW w:w="56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学分</w:t>
            </w:r>
          </w:p>
        </w:tc>
        <w:tc>
          <w:tcPr>
            <w:tcW w:w="779"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开课</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学期</w:t>
            </w:r>
          </w:p>
        </w:tc>
        <w:tc>
          <w:tcPr>
            <w:tcW w:w="1193" w:type="dxa"/>
            <w:vAlign w:val="center"/>
          </w:tcPr>
          <w:p w:rsidR="00704CDD" w:rsidRDefault="009043E4">
            <w:pPr>
              <w:pStyle w:val="m"/>
              <w:spacing w:line="240" w:lineRule="auto"/>
              <w:ind w:leftChars="-50" w:left="-101" w:rightChars="-50" w:right="-101"/>
              <w:jc w:val="center"/>
              <w:rPr>
                <w:rFonts w:hAnsi="宋体"/>
                <w:b/>
                <w:bCs/>
                <w:spacing w:val="-6"/>
                <w:sz w:val="22"/>
                <w:szCs w:val="22"/>
              </w:rPr>
            </w:pPr>
            <w:r>
              <w:rPr>
                <w:rFonts w:hAnsi="宋体" w:hint="eastAsia"/>
                <w:b/>
                <w:bCs/>
                <w:spacing w:val="-6"/>
                <w:sz w:val="22"/>
                <w:szCs w:val="22"/>
              </w:rPr>
              <w:t>开课</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pacing w:val="-6"/>
                <w:sz w:val="22"/>
                <w:szCs w:val="22"/>
              </w:rPr>
              <w:t>单位</w:t>
            </w:r>
          </w:p>
        </w:tc>
        <w:tc>
          <w:tcPr>
            <w:tcW w:w="567" w:type="dxa"/>
            <w:vAlign w:val="center"/>
          </w:tcPr>
          <w:p w:rsidR="00704CDD" w:rsidRDefault="009043E4">
            <w:pPr>
              <w:pStyle w:val="m"/>
              <w:spacing w:line="240" w:lineRule="auto"/>
              <w:jc w:val="center"/>
              <w:rPr>
                <w:rFonts w:hAnsi="宋体"/>
                <w:b/>
                <w:bCs/>
                <w:sz w:val="22"/>
                <w:szCs w:val="22"/>
              </w:rPr>
            </w:pPr>
            <w:r>
              <w:rPr>
                <w:rFonts w:hAnsi="宋体"/>
                <w:b/>
                <w:bCs/>
                <w:sz w:val="22"/>
                <w:szCs w:val="22"/>
              </w:rPr>
              <w:t>备注</w:t>
            </w:r>
          </w:p>
        </w:tc>
      </w:tr>
      <w:tr w:rsidR="00704CDD" w:rsidTr="00CF06FE">
        <w:trPr>
          <w:trHeight w:val="728"/>
          <w:jc w:val="center"/>
        </w:trPr>
        <w:tc>
          <w:tcPr>
            <w:tcW w:w="991" w:type="dxa"/>
            <w:vMerge w:val="restart"/>
            <w:vAlign w:val="center"/>
          </w:tcPr>
          <w:p w:rsidR="00704CDD" w:rsidRDefault="009043E4">
            <w:pPr>
              <w:ind w:leftChars="-60" w:left="-122" w:rightChars="-60" w:right="-122"/>
              <w:jc w:val="center"/>
              <w:rPr>
                <w:rFonts w:hAnsi="宋体"/>
                <w:sz w:val="22"/>
              </w:rPr>
            </w:pPr>
            <w:r>
              <w:rPr>
                <w:rFonts w:hAnsi="宋体" w:hint="eastAsia"/>
                <w:sz w:val="22"/>
              </w:rPr>
              <w:t>公共</w:t>
            </w:r>
          </w:p>
          <w:p w:rsidR="00704CDD" w:rsidRDefault="009043E4">
            <w:pPr>
              <w:ind w:leftChars="-60" w:left="-122" w:rightChars="-60" w:right="-122"/>
              <w:jc w:val="center"/>
              <w:rPr>
                <w:rFonts w:hAnsi="宋体"/>
                <w:sz w:val="22"/>
              </w:rPr>
            </w:pPr>
            <w:r>
              <w:rPr>
                <w:rFonts w:hAnsi="宋体" w:hint="eastAsia"/>
                <w:sz w:val="22"/>
              </w:rPr>
              <w:t>学位课</w:t>
            </w:r>
          </w:p>
          <w:p w:rsidR="00704CDD" w:rsidRDefault="009043E4">
            <w:pPr>
              <w:ind w:leftChars="-60" w:left="-122" w:rightChars="-60" w:right="-122"/>
              <w:jc w:val="center"/>
              <w:rPr>
                <w:rFonts w:hAnsi="宋体"/>
                <w:sz w:val="22"/>
              </w:rPr>
            </w:pPr>
            <w:r>
              <w:rPr>
                <w:rFonts w:hAnsi="宋体" w:hint="eastAsia"/>
                <w:sz w:val="22"/>
              </w:rPr>
              <w:t>（</w:t>
            </w:r>
            <w:r>
              <w:rPr>
                <w:rFonts w:hAnsi="宋体"/>
                <w:sz w:val="22"/>
              </w:rPr>
              <w:t>10</w:t>
            </w:r>
            <w:r>
              <w:rPr>
                <w:rFonts w:hAnsi="宋体" w:hint="eastAsia"/>
                <w:sz w:val="22"/>
              </w:rPr>
              <w:t>学分）</w:t>
            </w:r>
          </w:p>
        </w:tc>
        <w:tc>
          <w:tcPr>
            <w:tcW w:w="1021" w:type="dxa"/>
            <w:vMerge w:val="restart"/>
            <w:vAlign w:val="center"/>
          </w:tcPr>
          <w:p w:rsidR="00704CDD" w:rsidRDefault="009043E4">
            <w:pPr>
              <w:ind w:leftChars="-50" w:left="-101" w:rightChars="-50" w:right="-101"/>
              <w:jc w:val="center"/>
              <w:rPr>
                <w:rFonts w:hAnsi="宋体"/>
                <w:bCs/>
                <w:kern w:val="0"/>
                <w:sz w:val="22"/>
                <w:szCs w:val="22"/>
              </w:rPr>
            </w:pPr>
            <w:r>
              <w:rPr>
                <w:rFonts w:hAnsi="宋体" w:hint="eastAsia"/>
                <w:bCs/>
                <w:kern w:val="0"/>
                <w:sz w:val="22"/>
                <w:szCs w:val="22"/>
              </w:rPr>
              <w:t>外语</w:t>
            </w:r>
          </w:p>
          <w:p w:rsidR="00704CDD" w:rsidRDefault="009043E4">
            <w:pPr>
              <w:ind w:leftChars="-50" w:left="-101" w:rightChars="-50" w:right="-101"/>
              <w:jc w:val="center"/>
              <w:rPr>
                <w:rFonts w:hAnsi="宋体"/>
                <w:sz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114" w:type="dxa"/>
            <w:vAlign w:val="center"/>
          </w:tcPr>
          <w:p w:rsidR="00704CDD" w:rsidRDefault="009043E4">
            <w:pPr>
              <w:jc w:val="center"/>
              <w:rPr>
                <w:sz w:val="22"/>
                <w:szCs w:val="22"/>
              </w:rPr>
            </w:pPr>
            <w:r>
              <w:rPr>
                <w:sz w:val="22"/>
                <w:szCs w:val="22"/>
              </w:rPr>
              <w:t>01821058</w:t>
            </w:r>
          </w:p>
        </w:tc>
        <w:tc>
          <w:tcPr>
            <w:tcW w:w="2197" w:type="dxa"/>
            <w:vAlign w:val="center"/>
          </w:tcPr>
          <w:p w:rsidR="00704CDD" w:rsidRDefault="009043E4">
            <w:pPr>
              <w:jc w:val="center"/>
              <w:rPr>
                <w:sz w:val="22"/>
                <w:szCs w:val="22"/>
              </w:rPr>
            </w:pPr>
            <w:r>
              <w:rPr>
                <w:rFonts w:hAnsi="宋体"/>
                <w:sz w:val="22"/>
                <w:szCs w:val="22"/>
              </w:rPr>
              <w:t>英语演讲</w:t>
            </w:r>
          </w:p>
        </w:tc>
        <w:tc>
          <w:tcPr>
            <w:tcW w:w="497" w:type="dxa"/>
            <w:vAlign w:val="center"/>
          </w:tcPr>
          <w:p w:rsidR="00704CDD" w:rsidRDefault="009043E4">
            <w:pPr>
              <w:jc w:val="center"/>
              <w:rPr>
                <w:sz w:val="22"/>
                <w:szCs w:val="22"/>
              </w:rPr>
            </w:pPr>
            <w:r>
              <w:rPr>
                <w:sz w:val="22"/>
                <w:szCs w:val="22"/>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2"/>
              </w:rPr>
              <w:t>2</w:t>
            </w:r>
          </w:p>
        </w:tc>
        <w:tc>
          <w:tcPr>
            <w:tcW w:w="779" w:type="dxa"/>
            <w:vAlign w:val="center"/>
          </w:tcPr>
          <w:p w:rsidR="00704CDD" w:rsidRDefault="009043E4">
            <w:pPr>
              <w:jc w:val="center"/>
              <w:rPr>
                <w:sz w:val="22"/>
                <w:szCs w:val="22"/>
              </w:rPr>
            </w:pPr>
            <w:r>
              <w:rPr>
                <w:sz w:val="22"/>
                <w:szCs w:val="22"/>
              </w:rPr>
              <w:t>2</w:t>
            </w:r>
          </w:p>
        </w:tc>
        <w:tc>
          <w:tcPr>
            <w:tcW w:w="1193" w:type="dxa"/>
            <w:vAlign w:val="center"/>
          </w:tcPr>
          <w:p w:rsidR="00CF06FE" w:rsidRDefault="009043E4">
            <w:pPr>
              <w:adjustRightInd w:val="0"/>
              <w:snapToGrid w:val="0"/>
              <w:jc w:val="center"/>
              <w:rPr>
                <w:rFonts w:hAnsi="宋体"/>
                <w:sz w:val="22"/>
                <w:szCs w:val="22"/>
              </w:rPr>
            </w:pPr>
            <w:r>
              <w:rPr>
                <w:rFonts w:hAnsi="宋体"/>
                <w:sz w:val="22"/>
                <w:szCs w:val="22"/>
              </w:rPr>
              <w:t>外国</w:t>
            </w:r>
          </w:p>
          <w:p w:rsidR="00704CDD" w:rsidRDefault="009043E4">
            <w:pPr>
              <w:adjustRightInd w:val="0"/>
              <w:snapToGrid w:val="0"/>
              <w:jc w:val="center"/>
              <w:rPr>
                <w:sz w:val="22"/>
                <w:szCs w:val="22"/>
              </w:rPr>
            </w:pPr>
            <w:r>
              <w:rPr>
                <w:rFonts w:hAnsi="宋体"/>
                <w:sz w:val="22"/>
                <w:szCs w:val="22"/>
              </w:rPr>
              <w:t>语学院</w:t>
            </w:r>
          </w:p>
        </w:tc>
        <w:tc>
          <w:tcPr>
            <w:tcW w:w="567" w:type="dxa"/>
            <w:vAlign w:val="center"/>
          </w:tcPr>
          <w:p w:rsidR="00704CDD" w:rsidRDefault="00704CDD">
            <w:pPr>
              <w:pStyle w:val="m"/>
              <w:spacing w:line="240" w:lineRule="auto"/>
              <w:ind w:leftChars="-30" w:left="-61" w:rightChars="-30" w:right="-61"/>
              <w:jc w:val="center"/>
              <w:rPr>
                <w:sz w:val="22"/>
                <w:szCs w:val="22"/>
              </w:rPr>
            </w:pPr>
          </w:p>
        </w:tc>
      </w:tr>
      <w:tr w:rsidR="00704CDD" w:rsidTr="00CF06FE">
        <w:trPr>
          <w:trHeight w:val="728"/>
          <w:jc w:val="center"/>
        </w:trPr>
        <w:tc>
          <w:tcPr>
            <w:tcW w:w="991" w:type="dxa"/>
            <w:vMerge/>
            <w:vAlign w:val="center"/>
          </w:tcPr>
          <w:p w:rsidR="00704CDD" w:rsidRDefault="00704CDD">
            <w:pPr>
              <w:ind w:leftChars="-60" w:left="-122" w:rightChars="-60" w:right="-122"/>
              <w:jc w:val="center"/>
              <w:rPr>
                <w:rFonts w:hAnsi="宋体"/>
                <w:sz w:val="22"/>
              </w:rPr>
            </w:pPr>
          </w:p>
        </w:tc>
        <w:tc>
          <w:tcPr>
            <w:tcW w:w="1021" w:type="dxa"/>
            <w:vMerge/>
            <w:vAlign w:val="center"/>
          </w:tcPr>
          <w:p w:rsidR="00704CDD" w:rsidRDefault="00704CDD">
            <w:pPr>
              <w:ind w:leftChars="-50" w:left="-101" w:rightChars="-50" w:right="-101"/>
              <w:jc w:val="center"/>
              <w:rPr>
                <w:rFonts w:hAnsi="宋体"/>
                <w:bCs/>
                <w:kern w:val="0"/>
                <w:sz w:val="22"/>
                <w:szCs w:val="22"/>
              </w:rPr>
            </w:pPr>
          </w:p>
        </w:tc>
        <w:tc>
          <w:tcPr>
            <w:tcW w:w="1114" w:type="dxa"/>
            <w:vAlign w:val="center"/>
          </w:tcPr>
          <w:p w:rsidR="00704CDD" w:rsidRDefault="009043E4">
            <w:pPr>
              <w:jc w:val="center"/>
              <w:rPr>
                <w:sz w:val="22"/>
                <w:szCs w:val="22"/>
              </w:rPr>
            </w:pPr>
            <w:r>
              <w:rPr>
                <w:sz w:val="22"/>
                <w:szCs w:val="22"/>
              </w:rPr>
              <w:t>01821059</w:t>
            </w:r>
          </w:p>
        </w:tc>
        <w:tc>
          <w:tcPr>
            <w:tcW w:w="2197" w:type="dxa"/>
            <w:vAlign w:val="center"/>
          </w:tcPr>
          <w:p w:rsidR="00704CDD" w:rsidRDefault="009043E4">
            <w:pPr>
              <w:jc w:val="center"/>
              <w:rPr>
                <w:sz w:val="22"/>
                <w:szCs w:val="22"/>
              </w:rPr>
            </w:pPr>
            <w:r>
              <w:rPr>
                <w:rFonts w:hAnsi="宋体"/>
                <w:sz w:val="22"/>
                <w:szCs w:val="22"/>
              </w:rPr>
              <w:t>科技英语阅读与写作</w:t>
            </w:r>
          </w:p>
        </w:tc>
        <w:tc>
          <w:tcPr>
            <w:tcW w:w="497" w:type="dxa"/>
            <w:vAlign w:val="center"/>
          </w:tcPr>
          <w:p w:rsidR="00704CDD" w:rsidRDefault="009043E4">
            <w:pPr>
              <w:jc w:val="center"/>
              <w:rPr>
                <w:sz w:val="22"/>
                <w:szCs w:val="22"/>
              </w:rPr>
            </w:pPr>
            <w:r>
              <w:rPr>
                <w:sz w:val="22"/>
                <w:szCs w:val="22"/>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2"/>
              </w:rPr>
              <w:t>2</w:t>
            </w:r>
          </w:p>
        </w:tc>
        <w:tc>
          <w:tcPr>
            <w:tcW w:w="779" w:type="dxa"/>
            <w:vAlign w:val="center"/>
          </w:tcPr>
          <w:p w:rsidR="00704CDD" w:rsidRDefault="009043E4">
            <w:pPr>
              <w:jc w:val="center"/>
              <w:rPr>
                <w:sz w:val="22"/>
                <w:szCs w:val="22"/>
              </w:rPr>
            </w:pPr>
            <w:r>
              <w:rPr>
                <w:sz w:val="22"/>
                <w:szCs w:val="22"/>
              </w:rPr>
              <w:t>1</w:t>
            </w:r>
          </w:p>
        </w:tc>
        <w:tc>
          <w:tcPr>
            <w:tcW w:w="1193" w:type="dxa"/>
            <w:vAlign w:val="center"/>
          </w:tcPr>
          <w:p w:rsidR="00CF06FE" w:rsidRDefault="009043E4">
            <w:pPr>
              <w:adjustRightInd w:val="0"/>
              <w:snapToGrid w:val="0"/>
              <w:jc w:val="center"/>
              <w:rPr>
                <w:rFonts w:hAnsi="宋体"/>
                <w:sz w:val="22"/>
                <w:szCs w:val="22"/>
              </w:rPr>
            </w:pPr>
            <w:r>
              <w:rPr>
                <w:rFonts w:hAnsi="宋体"/>
                <w:sz w:val="22"/>
                <w:szCs w:val="22"/>
              </w:rPr>
              <w:t>外国</w:t>
            </w:r>
          </w:p>
          <w:p w:rsidR="00704CDD" w:rsidRDefault="009043E4">
            <w:pPr>
              <w:adjustRightInd w:val="0"/>
              <w:snapToGrid w:val="0"/>
              <w:jc w:val="center"/>
              <w:rPr>
                <w:sz w:val="22"/>
                <w:szCs w:val="22"/>
              </w:rPr>
            </w:pPr>
            <w:r>
              <w:rPr>
                <w:rFonts w:hAnsi="宋体"/>
                <w:sz w:val="22"/>
                <w:szCs w:val="22"/>
              </w:rPr>
              <w:t>语学院</w:t>
            </w:r>
          </w:p>
        </w:tc>
        <w:tc>
          <w:tcPr>
            <w:tcW w:w="567" w:type="dxa"/>
            <w:vAlign w:val="center"/>
          </w:tcPr>
          <w:p w:rsidR="00704CDD" w:rsidRDefault="00704CDD">
            <w:pPr>
              <w:pStyle w:val="m"/>
              <w:spacing w:line="240" w:lineRule="auto"/>
              <w:ind w:leftChars="-30" w:left="-61" w:rightChars="-30" w:right="-61"/>
              <w:jc w:val="center"/>
              <w:rPr>
                <w:sz w:val="22"/>
                <w:szCs w:val="22"/>
              </w:rPr>
            </w:pPr>
          </w:p>
        </w:tc>
      </w:tr>
      <w:tr w:rsidR="00704CDD" w:rsidTr="00CF06FE">
        <w:trPr>
          <w:trHeight w:val="332"/>
          <w:jc w:val="center"/>
        </w:trPr>
        <w:tc>
          <w:tcPr>
            <w:tcW w:w="991" w:type="dxa"/>
            <w:vMerge/>
            <w:vAlign w:val="center"/>
          </w:tcPr>
          <w:p w:rsidR="00704CDD" w:rsidRDefault="00704CDD">
            <w:pPr>
              <w:ind w:leftChars="-50" w:left="-101" w:rightChars="-50" w:right="-101"/>
              <w:jc w:val="center"/>
              <w:rPr>
                <w:rFonts w:hAnsi="宋体"/>
                <w:sz w:val="22"/>
              </w:rPr>
            </w:pPr>
          </w:p>
        </w:tc>
        <w:tc>
          <w:tcPr>
            <w:tcW w:w="1021" w:type="dxa"/>
            <w:vAlign w:val="center"/>
          </w:tcPr>
          <w:p w:rsidR="00704CDD" w:rsidRDefault="009043E4">
            <w:pPr>
              <w:ind w:leftChars="-50" w:left="-101" w:rightChars="-50" w:right="-101"/>
              <w:jc w:val="center"/>
              <w:rPr>
                <w:rFonts w:hAnsi="宋体"/>
                <w:sz w:val="22"/>
              </w:rPr>
            </w:pPr>
            <w:r>
              <w:rPr>
                <w:rFonts w:hAnsi="宋体" w:hint="eastAsia"/>
                <w:sz w:val="22"/>
              </w:rPr>
              <w:t>思政</w:t>
            </w:r>
          </w:p>
          <w:p w:rsidR="00704CDD" w:rsidRDefault="009043E4">
            <w:pPr>
              <w:ind w:leftChars="-50" w:left="-101" w:rightChars="-50" w:right="-101"/>
              <w:jc w:val="center"/>
              <w:rPr>
                <w:rFonts w:hAnsi="宋体"/>
                <w:sz w:val="22"/>
              </w:rPr>
            </w:pPr>
            <w:r>
              <w:rPr>
                <w:rFonts w:hAnsi="宋体" w:hint="eastAsia"/>
                <w:sz w:val="22"/>
              </w:rPr>
              <w:t>（</w:t>
            </w:r>
            <w:r>
              <w:rPr>
                <w:rFonts w:hAnsi="宋体" w:hint="eastAsia"/>
                <w:sz w:val="22"/>
              </w:rPr>
              <w:t>2</w:t>
            </w:r>
            <w:r>
              <w:rPr>
                <w:rFonts w:hAnsi="宋体" w:hint="eastAsia"/>
                <w:sz w:val="22"/>
              </w:rPr>
              <w:t>学分）</w:t>
            </w: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w:t>
            </w:r>
            <w:r>
              <w:rPr>
                <w:rFonts w:hAnsi="宋体"/>
                <w:sz w:val="22"/>
                <w:szCs w:val="22"/>
              </w:rPr>
              <w:t>2</w:t>
            </w:r>
            <w:r>
              <w:rPr>
                <w:rFonts w:hAnsi="宋体" w:hint="eastAsia"/>
                <w:sz w:val="22"/>
                <w:szCs w:val="22"/>
              </w:rPr>
              <w:t>1</w:t>
            </w:r>
            <w:r>
              <w:rPr>
                <w:rFonts w:hAnsi="宋体"/>
                <w:sz w:val="22"/>
                <w:szCs w:val="22"/>
              </w:rPr>
              <w:t>11008</w:t>
            </w:r>
          </w:p>
        </w:tc>
        <w:tc>
          <w:tcPr>
            <w:tcW w:w="21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中国</w:t>
            </w:r>
            <w:r>
              <w:rPr>
                <w:rFonts w:hAnsi="宋体"/>
                <w:sz w:val="22"/>
                <w:szCs w:val="22"/>
              </w:rPr>
              <w:t>马克思主义</w:t>
            </w:r>
            <w:r>
              <w:rPr>
                <w:rFonts w:hAnsi="宋体" w:hint="eastAsia"/>
                <w:sz w:val="22"/>
                <w:szCs w:val="22"/>
              </w:rPr>
              <w:t>与当代</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36</w:t>
            </w:r>
          </w:p>
        </w:tc>
        <w:tc>
          <w:tcPr>
            <w:tcW w:w="567" w:type="dxa"/>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2</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w:t>
            </w:r>
          </w:p>
        </w:tc>
        <w:tc>
          <w:tcPr>
            <w:tcW w:w="1193" w:type="dxa"/>
            <w:vAlign w:val="center"/>
          </w:tcPr>
          <w:p w:rsidR="00704CDD" w:rsidRDefault="009043E4">
            <w:pPr>
              <w:pStyle w:val="m"/>
              <w:spacing w:line="240" w:lineRule="auto"/>
              <w:ind w:leftChars="-30" w:left="-61" w:rightChars="-30" w:right="-61"/>
              <w:jc w:val="center"/>
              <w:rPr>
                <w:sz w:val="22"/>
                <w:szCs w:val="22"/>
              </w:rPr>
            </w:pPr>
            <w:r>
              <w:rPr>
                <w:sz w:val="22"/>
                <w:szCs w:val="22"/>
              </w:rPr>
              <w:t>马克思</w:t>
            </w:r>
          </w:p>
          <w:p w:rsidR="00704CDD" w:rsidRDefault="009043E4">
            <w:pPr>
              <w:pStyle w:val="m"/>
              <w:spacing w:line="240" w:lineRule="auto"/>
              <w:ind w:leftChars="-30" w:left="-61" w:rightChars="-30" w:right="-61"/>
              <w:jc w:val="center"/>
              <w:rPr>
                <w:sz w:val="22"/>
                <w:szCs w:val="22"/>
              </w:rPr>
            </w:pPr>
            <w:r>
              <w:rPr>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471"/>
          <w:jc w:val="center"/>
        </w:trPr>
        <w:tc>
          <w:tcPr>
            <w:tcW w:w="991" w:type="dxa"/>
            <w:vMerge/>
            <w:vAlign w:val="center"/>
          </w:tcPr>
          <w:p w:rsidR="00704CDD" w:rsidRDefault="00704CDD">
            <w:pPr>
              <w:ind w:leftChars="-50" w:left="-101" w:rightChars="-50" w:right="-101"/>
              <w:jc w:val="center"/>
              <w:rPr>
                <w:rFonts w:hAnsi="宋体"/>
                <w:sz w:val="22"/>
              </w:rPr>
            </w:pPr>
          </w:p>
        </w:tc>
        <w:tc>
          <w:tcPr>
            <w:tcW w:w="1021" w:type="dxa"/>
            <w:vMerge w:val="restart"/>
            <w:vAlign w:val="center"/>
          </w:tcPr>
          <w:p w:rsidR="00704CDD" w:rsidRDefault="009043E4">
            <w:pPr>
              <w:ind w:leftChars="-50" w:left="-101" w:rightChars="-50" w:right="-101"/>
              <w:jc w:val="center"/>
              <w:rPr>
                <w:sz w:val="22"/>
                <w:szCs w:val="21"/>
              </w:rPr>
            </w:pPr>
            <w:r>
              <w:rPr>
                <w:sz w:val="22"/>
                <w:szCs w:val="21"/>
              </w:rPr>
              <w:t>数学</w:t>
            </w:r>
          </w:p>
          <w:p w:rsidR="00704CDD" w:rsidRDefault="009043E4">
            <w:pPr>
              <w:ind w:leftChars="-50" w:left="-101" w:rightChars="-50" w:right="-101"/>
              <w:jc w:val="center"/>
              <w:rPr>
                <w:rFonts w:hAnsi="宋体"/>
                <w:sz w:val="22"/>
              </w:rPr>
            </w:pPr>
            <w:r>
              <w:rPr>
                <w:sz w:val="22"/>
                <w:szCs w:val="21"/>
              </w:rPr>
              <w:t>（</w:t>
            </w:r>
            <w:r>
              <w:rPr>
                <w:sz w:val="22"/>
                <w:szCs w:val="21"/>
              </w:rPr>
              <w:t>4</w:t>
            </w:r>
            <w:r>
              <w:rPr>
                <w:sz w:val="22"/>
                <w:szCs w:val="21"/>
              </w:rPr>
              <w:t>学分）</w:t>
            </w:r>
          </w:p>
        </w:tc>
        <w:tc>
          <w:tcPr>
            <w:tcW w:w="1114" w:type="dxa"/>
            <w:vAlign w:val="center"/>
          </w:tcPr>
          <w:p w:rsidR="00704CDD" w:rsidRDefault="009043E4">
            <w:pPr>
              <w:jc w:val="center"/>
              <w:rPr>
                <w:sz w:val="22"/>
                <w:szCs w:val="22"/>
              </w:rPr>
            </w:pPr>
            <w:r>
              <w:rPr>
                <w:sz w:val="22"/>
                <w:szCs w:val="21"/>
              </w:rPr>
              <w:t>01421062</w:t>
            </w:r>
          </w:p>
        </w:tc>
        <w:tc>
          <w:tcPr>
            <w:tcW w:w="2197" w:type="dxa"/>
            <w:vAlign w:val="center"/>
          </w:tcPr>
          <w:p w:rsidR="00704CDD" w:rsidRDefault="009043E4">
            <w:pPr>
              <w:jc w:val="center"/>
              <w:rPr>
                <w:sz w:val="22"/>
                <w:szCs w:val="22"/>
              </w:rPr>
            </w:pPr>
            <w:r>
              <w:rPr>
                <w:sz w:val="22"/>
                <w:szCs w:val="21"/>
              </w:rPr>
              <w:t>矩阵论</w:t>
            </w:r>
          </w:p>
        </w:tc>
        <w:tc>
          <w:tcPr>
            <w:tcW w:w="497" w:type="dxa"/>
            <w:vAlign w:val="center"/>
          </w:tcPr>
          <w:p w:rsidR="00704CDD" w:rsidRDefault="009043E4">
            <w:pPr>
              <w:jc w:val="center"/>
              <w:rPr>
                <w:sz w:val="22"/>
                <w:szCs w:val="22"/>
              </w:rPr>
            </w:pPr>
            <w:r>
              <w:rPr>
                <w:sz w:val="22"/>
                <w:szCs w:val="21"/>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1"/>
              </w:rPr>
              <w:t>2</w:t>
            </w:r>
          </w:p>
        </w:tc>
        <w:tc>
          <w:tcPr>
            <w:tcW w:w="779" w:type="dxa"/>
            <w:vAlign w:val="center"/>
          </w:tcPr>
          <w:p w:rsidR="00704CDD" w:rsidRDefault="009043E4">
            <w:pPr>
              <w:jc w:val="center"/>
              <w:rPr>
                <w:sz w:val="22"/>
                <w:szCs w:val="22"/>
              </w:rPr>
            </w:pPr>
            <w:r>
              <w:rPr>
                <w:sz w:val="22"/>
                <w:szCs w:val="21"/>
              </w:rPr>
              <w:t>1</w:t>
            </w:r>
          </w:p>
        </w:tc>
        <w:tc>
          <w:tcPr>
            <w:tcW w:w="1193" w:type="dxa"/>
            <w:vAlign w:val="center"/>
          </w:tcPr>
          <w:p w:rsidR="00704CDD" w:rsidRDefault="009043E4">
            <w:pPr>
              <w:jc w:val="center"/>
              <w:rPr>
                <w:sz w:val="22"/>
                <w:szCs w:val="22"/>
              </w:rPr>
            </w:pPr>
            <w:r>
              <w:rPr>
                <w:sz w:val="22"/>
                <w:szCs w:val="21"/>
              </w:rPr>
              <w:t>理学院</w:t>
            </w:r>
          </w:p>
        </w:tc>
        <w:tc>
          <w:tcPr>
            <w:tcW w:w="567" w:type="dxa"/>
            <w:vAlign w:val="center"/>
          </w:tcPr>
          <w:p w:rsidR="00704CDD" w:rsidRDefault="00704CDD">
            <w:pPr>
              <w:jc w:val="center"/>
              <w:rPr>
                <w:rFonts w:hAnsi="宋体"/>
                <w:sz w:val="22"/>
                <w:szCs w:val="22"/>
              </w:rPr>
            </w:pPr>
          </w:p>
        </w:tc>
      </w:tr>
      <w:tr w:rsidR="00704CDD" w:rsidTr="00CF06FE">
        <w:trPr>
          <w:trHeight w:val="467"/>
          <w:jc w:val="center"/>
        </w:trPr>
        <w:tc>
          <w:tcPr>
            <w:tcW w:w="991" w:type="dxa"/>
            <w:vMerge/>
            <w:vAlign w:val="center"/>
          </w:tcPr>
          <w:p w:rsidR="00704CDD" w:rsidRDefault="00704CDD">
            <w:pPr>
              <w:ind w:leftChars="-50" w:left="-101" w:rightChars="-50" w:right="-101"/>
              <w:jc w:val="center"/>
              <w:rPr>
                <w:rFonts w:hAnsi="宋体"/>
                <w:b/>
                <w:bCs/>
                <w:sz w:val="22"/>
                <w:szCs w:val="22"/>
              </w:rPr>
            </w:pPr>
          </w:p>
        </w:tc>
        <w:tc>
          <w:tcPr>
            <w:tcW w:w="1021" w:type="dxa"/>
            <w:vMerge/>
            <w:vAlign w:val="center"/>
          </w:tcPr>
          <w:p w:rsidR="00704CDD" w:rsidRDefault="00704CDD">
            <w:pPr>
              <w:ind w:leftChars="-50" w:left="-101" w:rightChars="-50" w:right="-101"/>
              <w:jc w:val="center"/>
              <w:rPr>
                <w:sz w:val="22"/>
                <w:szCs w:val="22"/>
              </w:rPr>
            </w:pPr>
          </w:p>
        </w:tc>
        <w:tc>
          <w:tcPr>
            <w:tcW w:w="1114" w:type="dxa"/>
            <w:vAlign w:val="center"/>
          </w:tcPr>
          <w:p w:rsidR="00704CDD" w:rsidRDefault="009043E4">
            <w:pPr>
              <w:jc w:val="center"/>
              <w:rPr>
                <w:sz w:val="22"/>
                <w:szCs w:val="22"/>
              </w:rPr>
            </w:pPr>
            <w:r>
              <w:rPr>
                <w:sz w:val="22"/>
                <w:szCs w:val="21"/>
              </w:rPr>
              <w:t>01421064</w:t>
            </w:r>
          </w:p>
        </w:tc>
        <w:tc>
          <w:tcPr>
            <w:tcW w:w="2197" w:type="dxa"/>
            <w:vAlign w:val="center"/>
          </w:tcPr>
          <w:p w:rsidR="00704CDD" w:rsidRDefault="009043E4">
            <w:pPr>
              <w:jc w:val="center"/>
              <w:rPr>
                <w:sz w:val="22"/>
                <w:szCs w:val="22"/>
              </w:rPr>
            </w:pPr>
            <w:r>
              <w:rPr>
                <w:sz w:val="22"/>
                <w:szCs w:val="21"/>
              </w:rPr>
              <w:t>随机过程</w:t>
            </w:r>
          </w:p>
        </w:tc>
        <w:tc>
          <w:tcPr>
            <w:tcW w:w="497" w:type="dxa"/>
            <w:vAlign w:val="center"/>
          </w:tcPr>
          <w:p w:rsidR="00704CDD" w:rsidRDefault="009043E4">
            <w:pPr>
              <w:jc w:val="center"/>
              <w:rPr>
                <w:sz w:val="22"/>
                <w:szCs w:val="22"/>
              </w:rPr>
            </w:pPr>
            <w:r>
              <w:rPr>
                <w:sz w:val="22"/>
                <w:szCs w:val="21"/>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1"/>
              </w:rPr>
              <w:t>2</w:t>
            </w:r>
          </w:p>
        </w:tc>
        <w:tc>
          <w:tcPr>
            <w:tcW w:w="779" w:type="dxa"/>
            <w:vAlign w:val="center"/>
          </w:tcPr>
          <w:p w:rsidR="00704CDD" w:rsidRDefault="009043E4">
            <w:pPr>
              <w:jc w:val="center"/>
              <w:rPr>
                <w:sz w:val="22"/>
                <w:szCs w:val="22"/>
              </w:rPr>
            </w:pPr>
            <w:r>
              <w:rPr>
                <w:sz w:val="22"/>
                <w:szCs w:val="21"/>
              </w:rPr>
              <w:t>2</w:t>
            </w:r>
          </w:p>
        </w:tc>
        <w:tc>
          <w:tcPr>
            <w:tcW w:w="1193" w:type="dxa"/>
            <w:vAlign w:val="center"/>
          </w:tcPr>
          <w:p w:rsidR="00704CDD" w:rsidRDefault="009043E4">
            <w:pPr>
              <w:jc w:val="center"/>
              <w:rPr>
                <w:sz w:val="22"/>
                <w:szCs w:val="22"/>
              </w:rPr>
            </w:pPr>
            <w:r>
              <w:rPr>
                <w:sz w:val="22"/>
                <w:szCs w:val="21"/>
              </w:rPr>
              <w:t>理学院</w:t>
            </w:r>
          </w:p>
        </w:tc>
        <w:tc>
          <w:tcPr>
            <w:tcW w:w="567" w:type="dxa"/>
            <w:vAlign w:val="center"/>
          </w:tcPr>
          <w:p w:rsidR="00704CDD" w:rsidRDefault="00704CDD">
            <w:pPr>
              <w:jc w:val="center"/>
              <w:rPr>
                <w:rFonts w:hAnsi="宋体"/>
                <w:sz w:val="22"/>
                <w:szCs w:val="22"/>
              </w:rPr>
            </w:pPr>
          </w:p>
        </w:tc>
      </w:tr>
      <w:tr w:rsidR="00704CDD" w:rsidTr="00CF06FE">
        <w:trPr>
          <w:trHeight w:val="90"/>
          <w:jc w:val="center"/>
        </w:trPr>
        <w:tc>
          <w:tcPr>
            <w:tcW w:w="2012" w:type="dxa"/>
            <w:gridSpan w:val="2"/>
            <w:vMerge w:val="restart"/>
            <w:vAlign w:val="center"/>
          </w:tcPr>
          <w:p w:rsidR="00704CDD" w:rsidRDefault="009043E4">
            <w:pPr>
              <w:pStyle w:val="m"/>
              <w:spacing w:line="240" w:lineRule="auto"/>
              <w:jc w:val="center"/>
              <w:rPr>
                <w:rFonts w:hAnsi="宋体"/>
                <w:sz w:val="22"/>
                <w:szCs w:val="22"/>
              </w:rPr>
            </w:pPr>
            <w:r>
              <w:rPr>
                <w:rFonts w:hAnsi="宋体" w:hint="eastAsia"/>
                <w:sz w:val="22"/>
                <w:szCs w:val="22"/>
              </w:rPr>
              <w:t>专业</w:t>
            </w:r>
          </w:p>
          <w:p w:rsidR="00704CDD" w:rsidRDefault="009043E4">
            <w:pPr>
              <w:pStyle w:val="m"/>
              <w:spacing w:line="240" w:lineRule="auto"/>
              <w:jc w:val="center"/>
              <w:rPr>
                <w:rFonts w:hAnsi="宋体"/>
                <w:sz w:val="22"/>
                <w:szCs w:val="22"/>
              </w:rPr>
            </w:pPr>
            <w:r>
              <w:rPr>
                <w:rFonts w:hAnsi="宋体" w:hint="eastAsia"/>
                <w:sz w:val="22"/>
                <w:szCs w:val="22"/>
              </w:rPr>
              <w:t>学位课</w:t>
            </w:r>
          </w:p>
          <w:p w:rsidR="00704CDD" w:rsidRDefault="009043E4">
            <w:pPr>
              <w:pStyle w:val="m"/>
              <w:spacing w:line="240" w:lineRule="auto"/>
              <w:jc w:val="center"/>
              <w:rPr>
                <w:rFonts w:hAnsi="宋体"/>
                <w:sz w:val="22"/>
                <w:szCs w:val="22"/>
              </w:rPr>
            </w:pPr>
            <w:r>
              <w:rPr>
                <w:rFonts w:hAnsi="宋体" w:hint="eastAsia"/>
                <w:sz w:val="22"/>
                <w:szCs w:val="22"/>
              </w:rPr>
              <w:t>（</w:t>
            </w:r>
            <w:r>
              <w:rPr>
                <w:rFonts w:hAnsi="宋体" w:hint="eastAsia"/>
                <w:sz w:val="22"/>
                <w:szCs w:val="22"/>
              </w:rPr>
              <w:t>1</w:t>
            </w:r>
            <w:r>
              <w:rPr>
                <w:rFonts w:hAnsi="宋体"/>
                <w:sz w:val="22"/>
                <w:szCs w:val="22"/>
              </w:rPr>
              <w:t>4</w:t>
            </w:r>
            <w:r>
              <w:rPr>
                <w:rFonts w:hAnsi="宋体" w:hint="eastAsia"/>
                <w:sz w:val="22"/>
                <w:szCs w:val="22"/>
              </w:rPr>
              <w:t>学分）</w:t>
            </w:r>
          </w:p>
        </w:tc>
        <w:tc>
          <w:tcPr>
            <w:tcW w:w="1114" w:type="dxa"/>
            <w:vAlign w:val="center"/>
          </w:tcPr>
          <w:p w:rsidR="00704CDD" w:rsidRDefault="009043E4">
            <w:pPr>
              <w:jc w:val="center"/>
              <w:rPr>
                <w:rFonts w:hAnsi="宋体"/>
                <w:sz w:val="22"/>
                <w:szCs w:val="22"/>
              </w:rPr>
            </w:pPr>
            <w:r>
              <w:rPr>
                <w:sz w:val="22"/>
                <w:szCs w:val="21"/>
              </w:rPr>
              <w:t>00921101</w:t>
            </w:r>
          </w:p>
        </w:tc>
        <w:tc>
          <w:tcPr>
            <w:tcW w:w="2197" w:type="dxa"/>
            <w:vAlign w:val="center"/>
          </w:tcPr>
          <w:p w:rsidR="00704CDD" w:rsidRDefault="009043E4">
            <w:pPr>
              <w:jc w:val="center"/>
              <w:rPr>
                <w:sz w:val="22"/>
                <w:szCs w:val="22"/>
              </w:rPr>
            </w:pPr>
            <w:r>
              <w:rPr>
                <w:sz w:val="22"/>
                <w:szCs w:val="21"/>
              </w:rPr>
              <w:t>现代信号处理</w:t>
            </w:r>
            <w:r>
              <w:rPr>
                <w:rFonts w:hint="eastAsia"/>
                <w:sz w:val="22"/>
                <w:szCs w:val="21"/>
              </w:rPr>
              <w:t>技术</w:t>
            </w:r>
          </w:p>
        </w:tc>
        <w:tc>
          <w:tcPr>
            <w:tcW w:w="497" w:type="dxa"/>
            <w:vAlign w:val="center"/>
          </w:tcPr>
          <w:p w:rsidR="00704CDD" w:rsidRDefault="009043E4">
            <w:pPr>
              <w:jc w:val="center"/>
              <w:rPr>
                <w:rFonts w:hAnsi="宋体"/>
                <w:sz w:val="22"/>
                <w:szCs w:val="22"/>
              </w:rPr>
            </w:pPr>
            <w:r>
              <w:rPr>
                <w:sz w:val="22"/>
                <w:szCs w:val="21"/>
              </w:rPr>
              <w:t>36</w:t>
            </w:r>
          </w:p>
        </w:tc>
        <w:tc>
          <w:tcPr>
            <w:tcW w:w="567" w:type="dxa"/>
            <w:vAlign w:val="center"/>
          </w:tcPr>
          <w:p w:rsidR="00704CDD" w:rsidRDefault="00704CDD">
            <w:pPr>
              <w:jc w:val="center"/>
              <w:rPr>
                <w:rFonts w:hAnsi="宋体"/>
                <w:sz w:val="22"/>
                <w:szCs w:val="22"/>
              </w:rPr>
            </w:pP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313"/>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sz w:val="22"/>
                <w:szCs w:val="21"/>
              </w:rPr>
              <w:t>00921002</w:t>
            </w:r>
          </w:p>
        </w:tc>
        <w:tc>
          <w:tcPr>
            <w:tcW w:w="2197" w:type="dxa"/>
            <w:vAlign w:val="center"/>
          </w:tcPr>
          <w:p w:rsidR="00704CDD" w:rsidRDefault="009043E4">
            <w:pPr>
              <w:jc w:val="center"/>
              <w:rPr>
                <w:sz w:val="22"/>
                <w:szCs w:val="22"/>
              </w:rPr>
            </w:pPr>
            <w:r>
              <w:rPr>
                <w:sz w:val="22"/>
                <w:szCs w:val="21"/>
              </w:rPr>
              <w:t>数字通信（</w:t>
            </w:r>
            <w:r>
              <w:rPr>
                <w:sz w:val="22"/>
                <w:szCs w:val="21"/>
              </w:rPr>
              <w:t>A</w:t>
            </w:r>
            <w:r>
              <w:rPr>
                <w:sz w:val="22"/>
                <w:szCs w:val="21"/>
              </w:rPr>
              <w:t>）</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2</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115"/>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sz w:val="22"/>
                <w:szCs w:val="21"/>
              </w:rPr>
              <w:t>00921003</w:t>
            </w:r>
          </w:p>
        </w:tc>
        <w:tc>
          <w:tcPr>
            <w:tcW w:w="2197" w:type="dxa"/>
            <w:vAlign w:val="center"/>
          </w:tcPr>
          <w:p w:rsidR="00704CDD" w:rsidRDefault="009043E4">
            <w:pPr>
              <w:jc w:val="center"/>
              <w:rPr>
                <w:sz w:val="22"/>
                <w:szCs w:val="22"/>
              </w:rPr>
            </w:pPr>
            <w:r>
              <w:rPr>
                <w:sz w:val="22"/>
                <w:szCs w:val="21"/>
              </w:rPr>
              <w:t>模式识别</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177"/>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rFonts w:hint="eastAsia"/>
                <w:sz w:val="22"/>
                <w:szCs w:val="21"/>
              </w:rPr>
              <w:t>00921007</w:t>
            </w:r>
          </w:p>
        </w:tc>
        <w:tc>
          <w:tcPr>
            <w:tcW w:w="2197" w:type="dxa"/>
            <w:vAlign w:val="center"/>
          </w:tcPr>
          <w:p w:rsidR="00704CDD" w:rsidRDefault="009043E4">
            <w:pPr>
              <w:jc w:val="center"/>
              <w:rPr>
                <w:sz w:val="22"/>
                <w:szCs w:val="22"/>
              </w:rPr>
            </w:pPr>
            <w:r>
              <w:rPr>
                <w:rFonts w:hint="eastAsia"/>
                <w:sz w:val="22"/>
              </w:rPr>
              <w:t>机器</w:t>
            </w:r>
            <w:r>
              <w:rPr>
                <w:sz w:val="22"/>
              </w:rPr>
              <w:t>学习</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620"/>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00911005</w:t>
            </w:r>
          </w:p>
        </w:tc>
        <w:tc>
          <w:tcPr>
            <w:tcW w:w="2197" w:type="dxa"/>
            <w:vAlign w:val="center"/>
          </w:tcPr>
          <w:p w:rsidR="00704CDD" w:rsidRDefault="009043E4">
            <w:pPr>
              <w:adjustRightInd w:val="0"/>
              <w:snapToGrid w:val="0"/>
              <w:jc w:val="center"/>
              <w:rPr>
                <w:sz w:val="22"/>
              </w:rPr>
            </w:pPr>
            <w:r>
              <w:rPr>
                <w:sz w:val="22"/>
              </w:rPr>
              <w:t>现代信号与信息处理理论</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kern w:val="0"/>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644"/>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00911006</w:t>
            </w:r>
          </w:p>
        </w:tc>
        <w:tc>
          <w:tcPr>
            <w:tcW w:w="2197" w:type="dxa"/>
            <w:vAlign w:val="center"/>
          </w:tcPr>
          <w:p w:rsidR="00704CDD" w:rsidRDefault="009043E4">
            <w:pPr>
              <w:adjustRightInd w:val="0"/>
              <w:snapToGrid w:val="0"/>
              <w:jc w:val="center"/>
              <w:rPr>
                <w:sz w:val="22"/>
              </w:rPr>
            </w:pPr>
            <w:r>
              <w:rPr>
                <w:sz w:val="22"/>
              </w:rPr>
              <w:t>网络环境下的智能控制</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kern w:val="0"/>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00911009</w:t>
            </w:r>
          </w:p>
        </w:tc>
        <w:tc>
          <w:tcPr>
            <w:tcW w:w="2197" w:type="dxa"/>
            <w:vAlign w:val="center"/>
          </w:tcPr>
          <w:p w:rsidR="00704CDD" w:rsidRDefault="009043E4">
            <w:pPr>
              <w:adjustRightInd w:val="0"/>
              <w:snapToGrid w:val="0"/>
              <w:jc w:val="center"/>
              <w:rPr>
                <w:sz w:val="22"/>
              </w:rPr>
            </w:pPr>
            <w:r>
              <w:rPr>
                <w:sz w:val="22"/>
              </w:rPr>
              <w:t>光纤传感</w:t>
            </w:r>
            <w:r>
              <w:rPr>
                <w:rFonts w:hint="eastAsia"/>
                <w:sz w:val="22"/>
              </w:rPr>
              <w:t>网络理论与技术</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rFonts w:hint="eastAsia"/>
                <w:sz w:val="22"/>
              </w:rPr>
              <w:t>0092110</w:t>
            </w:r>
            <w:r>
              <w:rPr>
                <w:sz w:val="22"/>
              </w:rPr>
              <w:t>3</w:t>
            </w:r>
          </w:p>
        </w:tc>
        <w:tc>
          <w:tcPr>
            <w:tcW w:w="2197" w:type="dxa"/>
            <w:vAlign w:val="center"/>
          </w:tcPr>
          <w:p w:rsidR="00704CDD" w:rsidRDefault="009043E4">
            <w:pPr>
              <w:adjustRightInd w:val="0"/>
              <w:snapToGrid w:val="0"/>
              <w:jc w:val="center"/>
              <w:rPr>
                <w:sz w:val="22"/>
              </w:rPr>
            </w:pPr>
            <w:r>
              <w:rPr>
                <w:rFonts w:hint="eastAsia"/>
                <w:sz w:val="22"/>
              </w:rPr>
              <w:t>数据科学</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szCs w:val="21"/>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szCs w:val="21"/>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rFonts w:hint="eastAsia"/>
                <w:sz w:val="22"/>
              </w:rPr>
              <w:t>0092110</w:t>
            </w:r>
            <w:r>
              <w:rPr>
                <w:sz w:val="22"/>
              </w:rPr>
              <w:t>4</w:t>
            </w:r>
          </w:p>
        </w:tc>
        <w:tc>
          <w:tcPr>
            <w:tcW w:w="2197" w:type="dxa"/>
            <w:vAlign w:val="center"/>
          </w:tcPr>
          <w:p w:rsidR="00704CDD" w:rsidRDefault="009043E4">
            <w:pPr>
              <w:adjustRightInd w:val="0"/>
              <w:snapToGrid w:val="0"/>
              <w:jc w:val="center"/>
              <w:rPr>
                <w:sz w:val="22"/>
              </w:rPr>
            </w:pPr>
            <w:r>
              <w:rPr>
                <w:rFonts w:hint="eastAsia"/>
                <w:sz w:val="22"/>
              </w:rPr>
              <w:t>通信网理论</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szCs w:val="21"/>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szCs w:val="21"/>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710"/>
          <w:jc w:val="center"/>
        </w:trPr>
        <w:tc>
          <w:tcPr>
            <w:tcW w:w="2012" w:type="dxa"/>
            <w:gridSpan w:val="2"/>
            <w:vMerge w:val="restart"/>
          </w:tcPr>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9043E4">
            <w:pPr>
              <w:pStyle w:val="m"/>
              <w:spacing w:line="240" w:lineRule="auto"/>
              <w:jc w:val="center"/>
              <w:rPr>
                <w:rFonts w:hAnsi="宋体"/>
                <w:sz w:val="22"/>
                <w:szCs w:val="22"/>
              </w:rPr>
            </w:pPr>
            <w:r>
              <w:rPr>
                <w:rFonts w:hAnsi="宋体"/>
                <w:sz w:val="22"/>
                <w:szCs w:val="22"/>
              </w:rPr>
              <w:t>选修课</w:t>
            </w:r>
          </w:p>
          <w:p w:rsidR="00704CDD" w:rsidRDefault="009043E4">
            <w:pPr>
              <w:pStyle w:val="m"/>
              <w:spacing w:line="240" w:lineRule="auto"/>
              <w:jc w:val="center"/>
              <w:rPr>
                <w:rFonts w:hAnsi="宋体"/>
                <w:sz w:val="22"/>
                <w:szCs w:val="22"/>
              </w:rPr>
            </w:pPr>
            <w:r>
              <w:rPr>
                <w:rFonts w:hAnsi="宋体" w:hint="eastAsia"/>
                <w:sz w:val="22"/>
                <w:szCs w:val="22"/>
              </w:rPr>
              <w:t>（</w:t>
            </w:r>
            <w:r>
              <w:rPr>
                <w:rFonts w:hAnsi="宋体" w:hint="eastAsia"/>
                <w:sz w:val="22"/>
                <w:szCs w:val="22"/>
              </w:rPr>
              <w:t>1</w:t>
            </w:r>
            <w:r>
              <w:rPr>
                <w:rFonts w:hAnsi="宋体"/>
                <w:sz w:val="22"/>
                <w:szCs w:val="22"/>
              </w:rPr>
              <w:t>0</w:t>
            </w:r>
            <w:r>
              <w:rPr>
                <w:rFonts w:hAnsi="宋体" w:hint="eastAsia"/>
                <w:sz w:val="22"/>
                <w:szCs w:val="22"/>
              </w:rPr>
              <w:t>学分）</w:t>
            </w: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lastRenderedPageBreak/>
              <w:t>0</w:t>
            </w:r>
            <w:r>
              <w:rPr>
                <w:rFonts w:hAnsi="宋体"/>
                <w:sz w:val="22"/>
                <w:szCs w:val="22"/>
              </w:rPr>
              <w:t>18</w:t>
            </w:r>
            <w:r>
              <w:rPr>
                <w:rFonts w:hAnsi="宋体" w:hint="eastAsia"/>
                <w:sz w:val="22"/>
                <w:szCs w:val="22"/>
              </w:rPr>
              <w:t>13</w:t>
            </w:r>
            <w:r>
              <w:rPr>
                <w:rFonts w:hAnsi="宋体"/>
                <w:sz w:val="22"/>
                <w:szCs w:val="22"/>
              </w:rPr>
              <w:t>001</w:t>
            </w:r>
          </w:p>
          <w:p w:rsidR="00704CDD" w:rsidRDefault="009043E4">
            <w:pPr>
              <w:pStyle w:val="m"/>
              <w:spacing w:line="240" w:lineRule="auto"/>
              <w:ind w:leftChars="-50" w:left="-101" w:rightChars="-50" w:right="-101"/>
              <w:jc w:val="center"/>
              <w:rPr>
                <w:rFonts w:hAnsi="宋体"/>
                <w:sz w:val="22"/>
                <w:szCs w:val="22"/>
              </w:rPr>
            </w:pPr>
            <w:r>
              <w:rPr>
                <w:rFonts w:hAnsi="宋体"/>
                <w:sz w:val="22"/>
                <w:szCs w:val="22"/>
              </w:rPr>
              <w:t>-004</w:t>
            </w:r>
          </w:p>
        </w:tc>
        <w:tc>
          <w:tcPr>
            <w:tcW w:w="21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第二外国语（法、日、德</w:t>
            </w:r>
            <w:r>
              <w:rPr>
                <w:rFonts w:hAnsi="宋体" w:hint="eastAsia"/>
                <w:sz w:val="22"/>
                <w:szCs w:val="22"/>
              </w:rPr>
              <w:t>、俄</w:t>
            </w:r>
            <w:r>
              <w:rPr>
                <w:rFonts w:hAnsi="宋体"/>
                <w:sz w:val="22"/>
                <w:szCs w:val="22"/>
              </w:rPr>
              <w:t>）</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72</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4</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4</w:t>
            </w:r>
          </w:p>
        </w:tc>
        <w:tc>
          <w:tcPr>
            <w:tcW w:w="1193" w:type="dxa"/>
            <w:vAlign w:val="center"/>
          </w:tcPr>
          <w:p w:rsidR="00704CDD" w:rsidRDefault="009043E4">
            <w:pPr>
              <w:ind w:leftChars="-30" w:left="-61" w:rightChars="-30" w:right="-61"/>
              <w:jc w:val="center"/>
              <w:rPr>
                <w:rFonts w:hAnsi="宋体"/>
                <w:sz w:val="22"/>
                <w:szCs w:val="22"/>
              </w:rPr>
            </w:pPr>
            <w:r>
              <w:rPr>
                <w:rFonts w:hAnsi="宋体"/>
                <w:sz w:val="22"/>
                <w:szCs w:val="22"/>
              </w:rPr>
              <w:t>外国语</w:t>
            </w:r>
          </w:p>
          <w:p w:rsidR="00704CDD" w:rsidRDefault="009043E4">
            <w:pPr>
              <w:ind w:leftChars="-30" w:left="-61" w:rightChars="-30" w:right="-61"/>
              <w:jc w:val="center"/>
              <w:rPr>
                <w:rFonts w:hAnsi="宋体"/>
                <w:sz w:val="22"/>
                <w:szCs w:val="22"/>
              </w:rPr>
            </w:pPr>
            <w:r>
              <w:rPr>
                <w:rFonts w:hAnsi="宋体"/>
                <w:sz w:val="22"/>
                <w:szCs w:val="22"/>
              </w:rPr>
              <w:t>学院</w:t>
            </w: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必选</w:t>
            </w:r>
          </w:p>
        </w:tc>
      </w:tr>
      <w:tr w:rsidR="00704CDD" w:rsidTr="00CF06FE">
        <w:trPr>
          <w:trHeight w:val="698"/>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02112101</w:t>
            </w:r>
          </w:p>
        </w:tc>
        <w:tc>
          <w:tcPr>
            <w:tcW w:w="2197" w:type="dxa"/>
            <w:vAlign w:val="center"/>
          </w:tcPr>
          <w:p w:rsidR="00704CDD" w:rsidRDefault="009043E4">
            <w:pPr>
              <w:ind w:leftChars="-30" w:left="-61" w:rightChars="-30" w:right="-61"/>
              <w:jc w:val="center"/>
              <w:rPr>
                <w:sz w:val="22"/>
                <w:szCs w:val="22"/>
              </w:rPr>
            </w:pPr>
            <w:r>
              <w:rPr>
                <w:sz w:val="22"/>
                <w:szCs w:val="22"/>
              </w:rPr>
              <w:t>马克思主义经典著作</w:t>
            </w:r>
            <w:r>
              <w:rPr>
                <w:rFonts w:hint="eastAsia"/>
                <w:sz w:val="22"/>
                <w:szCs w:val="22"/>
              </w:rPr>
              <w:t>选读</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18</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1</w:t>
            </w:r>
          </w:p>
        </w:tc>
        <w:tc>
          <w:tcPr>
            <w:tcW w:w="1193" w:type="dxa"/>
            <w:vAlign w:val="center"/>
          </w:tcPr>
          <w:p w:rsidR="00704CDD" w:rsidRDefault="009043E4">
            <w:pPr>
              <w:ind w:leftChars="-30" w:left="-61" w:rightChars="-30" w:right="-61"/>
              <w:jc w:val="center"/>
              <w:rPr>
                <w:rFonts w:hAnsi="宋体"/>
                <w:sz w:val="22"/>
                <w:szCs w:val="22"/>
              </w:rPr>
            </w:pPr>
            <w:r>
              <w:rPr>
                <w:rFonts w:hAnsi="宋体"/>
                <w:sz w:val="22"/>
                <w:szCs w:val="22"/>
              </w:rPr>
              <w:t>马克思</w:t>
            </w:r>
          </w:p>
          <w:p w:rsidR="00704CDD" w:rsidRDefault="009043E4">
            <w:pPr>
              <w:ind w:leftChars="-30" w:left="-61" w:rightChars="-30" w:right="-61"/>
              <w:jc w:val="center"/>
              <w:rPr>
                <w:rFonts w:hAnsi="宋体"/>
                <w:sz w:val="22"/>
                <w:szCs w:val="22"/>
              </w:rPr>
            </w:pPr>
            <w:r>
              <w:rPr>
                <w:rFonts w:hAnsi="宋体"/>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00922001</w:t>
            </w:r>
          </w:p>
        </w:tc>
        <w:tc>
          <w:tcPr>
            <w:tcW w:w="2197" w:type="dxa"/>
            <w:vAlign w:val="center"/>
          </w:tcPr>
          <w:p w:rsidR="00704CDD" w:rsidRDefault="009043E4">
            <w:pPr>
              <w:jc w:val="center"/>
              <w:rPr>
                <w:sz w:val="22"/>
                <w:szCs w:val="21"/>
              </w:rPr>
            </w:pPr>
            <w:r>
              <w:rPr>
                <w:sz w:val="22"/>
                <w:szCs w:val="21"/>
              </w:rPr>
              <w:t>现代数字信号处理在前沿学科中的应用实验（</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18</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1</w:t>
            </w:r>
          </w:p>
        </w:tc>
        <w:tc>
          <w:tcPr>
            <w:tcW w:w="779" w:type="dxa"/>
            <w:vAlign w:val="center"/>
          </w:tcPr>
          <w:p w:rsidR="00704CDD" w:rsidRDefault="009043E4">
            <w:pPr>
              <w:jc w:val="center"/>
              <w:rPr>
                <w:sz w:val="22"/>
                <w:szCs w:val="21"/>
              </w:rPr>
            </w:pPr>
            <w:r>
              <w:rPr>
                <w:sz w:val="22"/>
                <w:szCs w:val="21"/>
              </w:rPr>
              <w:t>1</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ind w:leftChars="-30" w:left="-61" w:rightChars="-30" w:right="-61"/>
              <w:jc w:val="center"/>
              <w:rPr>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00922002</w:t>
            </w:r>
          </w:p>
        </w:tc>
        <w:tc>
          <w:tcPr>
            <w:tcW w:w="2197" w:type="dxa"/>
            <w:vAlign w:val="center"/>
          </w:tcPr>
          <w:p w:rsidR="00704CDD" w:rsidRDefault="009043E4">
            <w:pPr>
              <w:jc w:val="center"/>
              <w:rPr>
                <w:sz w:val="22"/>
                <w:szCs w:val="21"/>
              </w:rPr>
            </w:pPr>
            <w:r>
              <w:rPr>
                <w:sz w:val="22"/>
                <w:szCs w:val="21"/>
              </w:rPr>
              <w:t>专业外语</w:t>
            </w:r>
          </w:p>
        </w:tc>
        <w:tc>
          <w:tcPr>
            <w:tcW w:w="497" w:type="dxa"/>
            <w:vAlign w:val="center"/>
          </w:tcPr>
          <w:p w:rsidR="00704CDD" w:rsidRDefault="009043E4">
            <w:pPr>
              <w:jc w:val="center"/>
              <w:rPr>
                <w:sz w:val="22"/>
                <w:szCs w:val="21"/>
              </w:rPr>
            </w:pPr>
            <w:r>
              <w:rPr>
                <w:sz w:val="22"/>
                <w:szCs w:val="21"/>
              </w:rPr>
              <w:t>18</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1</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00922003</w:t>
            </w:r>
          </w:p>
        </w:tc>
        <w:tc>
          <w:tcPr>
            <w:tcW w:w="2197" w:type="dxa"/>
            <w:vAlign w:val="center"/>
          </w:tcPr>
          <w:p w:rsidR="00704CDD" w:rsidRDefault="009043E4">
            <w:pPr>
              <w:jc w:val="center"/>
              <w:rPr>
                <w:sz w:val="22"/>
                <w:szCs w:val="21"/>
              </w:rPr>
            </w:pPr>
            <w:r>
              <w:rPr>
                <w:sz w:val="22"/>
                <w:szCs w:val="21"/>
              </w:rPr>
              <w:t>统计信号分析</w:t>
            </w:r>
          </w:p>
        </w:tc>
        <w:tc>
          <w:tcPr>
            <w:tcW w:w="497" w:type="dxa"/>
            <w:vAlign w:val="center"/>
          </w:tcPr>
          <w:p w:rsidR="00704CDD" w:rsidRDefault="009043E4">
            <w:pPr>
              <w:jc w:val="center"/>
              <w:rPr>
                <w:sz w:val="22"/>
                <w:szCs w:val="21"/>
              </w:rPr>
            </w:pPr>
            <w:r>
              <w:rPr>
                <w:rFonts w:hint="eastAsia"/>
                <w:sz w:val="22"/>
                <w:szCs w:val="21"/>
              </w:rPr>
              <w:t>30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1"/>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00922009</w:t>
            </w:r>
          </w:p>
        </w:tc>
        <w:tc>
          <w:tcPr>
            <w:tcW w:w="2197" w:type="dxa"/>
            <w:vAlign w:val="center"/>
          </w:tcPr>
          <w:p w:rsidR="00704CDD" w:rsidRDefault="009043E4">
            <w:pPr>
              <w:jc w:val="center"/>
              <w:rPr>
                <w:sz w:val="22"/>
                <w:szCs w:val="21"/>
              </w:rPr>
            </w:pPr>
            <w:r>
              <w:rPr>
                <w:sz w:val="22"/>
                <w:szCs w:val="21"/>
              </w:rPr>
              <w:t>数字图像处理与分析（</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00922014</w:t>
            </w:r>
          </w:p>
        </w:tc>
        <w:tc>
          <w:tcPr>
            <w:tcW w:w="2197" w:type="dxa"/>
            <w:vAlign w:val="center"/>
          </w:tcPr>
          <w:p w:rsidR="00704CDD" w:rsidRDefault="009043E4">
            <w:pPr>
              <w:jc w:val="center"/>
              <w:rPr>
                <w:sz w:val="22"/>
                <w:szCs w:val="21"/>
              </w:rPr>
            </w:pPr>
            <w:r>
              <w:rPr>
                <w:sz w:val="22"/>
                <w:szCs w:val="21"/>
              </w:rPr>
              <w:t>信息安全技术（</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00922026</w:t>
            </w:r>
          </w:p>
        </w:tc>
        <w:tc>
          <w:tcPr>
            <w:tcW w:w="2197" w:type="dxa"/>
            <w:vAlign w:val="center"/>
          </w:tcPr>
          <w:p w:rsidR="00704CDD" w:rsidRDefault="009043E4">
            <w:pPr>
              <w:jc w:val="center"/>
              <w:rPr>
                <w:sz w:val="22"/>
                <w:szCs w:val="21"/>
              </w:rPr>
            </w:pPr>
            <w:r>
              <w:rPr>
                <w:sz w:val="22"/>
                <w:szCs w:val="21"/>
              </w:rPr>
              <w:t>计算机视觉</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1</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00922101</w:t>
            </w:r>
          </w:p>
        </w:tc>
        <w:tc>
          <w:tcPr>
            <w:tcW w:w="2197" w:type="dxa"/>
            <w:vAlign w:val="center"/>
          </w:tcPr>
          <w:p w:rsidR="00704CDD" w:rsidRDefault="009043E4">
            <w:pPr>
              <w:jc w:val="center"/>
              <w:rPr>
                <w:sz w:val="22"/>
                <w:szCs w:val="21"/>
              </w:rPr>
            </w:pPr>
            <w:r>
              <w:rPr>
                <w:sz w:val="22"/>
                <w:szCs w:val="21"/>
              </w:rPr>
              <w:t>嵌入式</w:t>
            </w:r>
            <w:r>
              <w:rPr>
                <w:rFonts w:hint="eastAsia"/>
                <w:sz w:val="22"/>
                <w:szCs w:val="21"/>
              </w:rPr>
              <w:t>通信系统</w:t>
            </w:r>
            <w:r>
              <w:rPr>
                <w:sz w:val="22"/>
                <w:szCs w:val="21"/>
              </w:rPr>
              <w:t>与应用</w:t>
            </w:r>
          </w:p>
        </w:tc>
        <w:tc>
          <w:tcPr>
            <w:tcW w:w="497" w:type="dxa"/>
            <w:vAlign w:val="center"/>
          </w:tcPr>
          <w:p w:rsidR="00704CDD" w:rsidRDefault="009043E4">
            <w:pPr>
              <w:jc w:val="center"/>
              <w:rPr>
                <w:sz w:val="22"/>
                <w:szCs w:val="21"/>
              </w:rPr>
            </w:pPr>
            <w:r>
              <w:rPr>
                <w:sz w:val="22"/>
                <w:szCs w:val="21"/>
              </w:rPr>
              <w:t>21</w:t>
            </w:r>
          </w:p>
        </w:tc>
        <w:tc>
          <w:tcPr>
            <w:tcW w:w="567" w:type="dxa"/>
            <w:vAlign w:val="center"/>
          </w:tcPr>
          <w:p w:rsidR="00704CDD" w:rsidRDefault="009043E4">
            <w:pPr>
              <w:jc w:val="center"/>
              <w:rPr>
                <w:sz w:val="22"/>
                <w:szCs w:val="21"/>
              </w:rPr>
            </w:pPr>
            <w:r>
              <w:rPr>
                <w:rFonts w:hint="eastAsia"/>
                <w:sz w:val="22"/>
                <w:szCs w:val="21"/>
              </w:rPr>
              <w:t>1</w:t>
            </w:r>
            <w:r>
              <w:rPr>
                <w:sz w:val="22"/>
                <w:szCs w:val="21"/>
              </w:rPr>
              <w:t>5</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00922033</w:t>
            </w:r>
          </w:p>
        </w:tc>
        <w:tc>
          <w:tcPr>
            <w:tcW w:w="2197" w:type="dxa"/>
            <w:vAlign w:val="center"/>
          </w:tcPr>
          <w:p w:rsidR="00704CDD" w:rsidRDefault="009043E4">
            <w:pPr>
              <w:jc w:val="center"/>
              <w:rPr>
                <w:sz w:val="22"/>
                <w:szCs w:val="21"/>
              </w:rPr>
            </w:pPr>
            <w:r>
              <w:rPr>
                <w:sz w:val="22"/>
                <w:szCs w:val="21"/>
              </w:rPr>
              <w:t>数据库设计与应用</w:t>
            </w:r>
          </w:p>
        </w:tc>
        <w:tc>
          <w:tcPr>
            <w:tcW w:w="497" w:type="dxa"/>
            <w:vAlign w:val="center"/>
          </w:tcPr>
          <w:p w:rsidR="00704CDD" w:rsidRDefault="009043E4">
            <w:pPr>
              <w:jc w:val="center"/>
              <w:rPr>
                <w:sz w:val="22"/>
                <w:szCs w:val="21"/>
              </w:rPr>
            </w:pPr>
            <w:r>
              <w:rPr>
                <w:sz w:val="22"/>
                <w:szCs w:val="21"/>
              </w:rPr>
              <w:t>3</w:t>
            </w:r>
            <w:r>
              <w:rPr>
                <w:rFonts w:hint="eastAsia"/>
                <w:sz w:val="22"/>
                <w:szCs w:val="21"/>
              </w:rPr>
              <w:t>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00922037</w:t>
            </w:r>
          </w:p>
        </w:tc>
        <w:tc>
          <w:tcPr>
            <w:tcW w:w="2197" w:type="dxa"/>
            <w:vAlign w:val="center"/>
          </w:tcPr>
          <w:p w:rsidR="00704CDD" w:rsidRDefault="009043E4">
            <w:pPr>
              <w:jc w:val="center"/>
              <w:rPr>
                <w:sz w:val="22"/>
                <w:szCs w:val="21"/>
              </w:rPr>
            </w:pPr>
            <w:r>
              <w:rPr>
                <w:sz w:val="22"/>
                <w:szCs w:val="21"/>
              </w:rPr>
              <w:t>算法设计与分析（</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00922038</w:t>
            </w:r>
          </w:p>
        </w:tc>
        <w:tc>
          <w:tcPr>
            <w:tcW w:w="2197" w:type="dxa"/>
            <w:vAlign w:val="center"/>
          </w:tcPr>
          <w:p w:rsidR="00704CDD" w:rsidRDefault="009043E4">
            <w:pPr>
              <w:jc w:val="center"/>
              <w:rPr>
                <w:sz w:val="22"/>
                <w:szCs w:val="21"/>
              </w:rPr>
            </w:pPr>
            <w:r>
              <w:rPr>
                <w:sz w:val="22"/>
                <w:szCs w:val="21"/>
              </w:rPr>
              <w:t>激光原理及应用</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00922048</w:t>
            </w:r>
          </w:p>
        </w:tc>
        <w:tc>
          <w:tcPr>
            <w:tcW w:w="2197" w:type="dxa"/>
            <w:vAlign w:val="center"/>
          </w:tcPr>
          <w:p w:rsidR="00704CDD" w:rsidRDefault="009043E4">
            <w:pPr>
              <w:jc w:val="center"/>
              <w:rPr>
                <w:sz w:val="22"/>
                <w:szCs w:val="21"/>
              </w:rPr>
            </w:pPr>
            <w:r>
              <w:rPr>
                <w:sz w:val="22"/>
                <w:szCs w:val="21"/>
              </w:rPr>
              <w:t>光电转换电子电路</w:t>
            </w:r>
          </w:p>
        </w:tc>
        <w:tc>
          <w:tcPr>
            <w:tcW w:w="497" w:type="dxa"/>
            <w:vAlign w:val="center"/>
          </w:tcPr>
          <w:p w:rsidR="00704CDD" w:rsidRDefault="009043E4">
            <w:pPr>
              <w:jc w:val="center"/>
              <w:rPr>
                <w:sz w:val="22"/>
                <w:szCs w:val="21"/>
              </w:rPr>
            </w:pPr>
            <w:r>
              <w:rPr>
                <w:sz w:val="22"/>
                <w:szCs w:val="21"/>
              </w:rPr>
              <w:t>3</w:t>
            </w:r>
            <w:r>
              <w:rPr>
                <w:rFonts w:hint="eastAsia"/>
                <w:sz w:val="22"/>
                <w:szCs w:val="21"/>
              </w:rPr>
              <w:t>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00922050</w:t>
            </w:r>
          </w:p>
        </w:tc>
        <w:tc>
          <w:tcPr>
            <w:tcW w:w="2197" w:type="dxa"/>
            <w:vAlign w:val="center"/>
          </w:tcPr>
          <w:p w:rsidR="00704CDD" w:rsidRDefault="009043E4">
            <w:pPr>
              <w:jc w:val="center"/>
              <w:rPr>
                <w:sz w:val="22"/>
                <w:szCs w:val="21"/>
              </w:rPr>
            </w:pPr>
            <w:r>
              <w:rPr>
                <w:sz w:val="22"/>
                <w:szCs w:val="21"/>
              </w:rPr>
              <w:t>激光先进制造技术</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00922007</w:t>
            </w:r>
          </w:p>
        </w:tc>
        <w:tc>
          <w:tcPr>
            <w:tcW w:w="2197" w:type="dxa"/>
            <w:vAlign w:val="center"/>
          </w:tcPr>
          <w:p w:rsidR="00704CDD" w:rsidRDefault="009043E4">
            <w:pPr>
              <w:jc w:val="center"/>
              <w:rPr>
                <w:sz w:val="22"/>
                <w:szCs w:val="21"/>
              </w:rPr>
            </w:pPr>
            <w:r>
              <w:rPr>
                <w:sz w:val="22"/>
                <w:szCs w:val="21"/>
              </w:rPr>
              <w:t>多媒体通信网络</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00922052</w:t>
            </w:r>
          </w:p>
        </w:tc>
        <w:tc>
          <w:tcPr>
            <w:tcW w:w="2197" w:type="dxa"/>
            <w:vAlign w:val="center"/>
          </w:tcPr>
          <w:p w:rsidR="00704CDD" w:rsidRDefault="009043E4">
            <w:pPr>
              <w:jc w:val="center"/>
              <w:rPr>
                <w:sz w:val="22"/>
                <w:szCs w:val="21"/>
              </w:rPr>
            </w:pPr>
            <w:r>
              <w:rPr>
                <w:sz w:val="22"/>
                <w:szCs w:val="21"/>
              </w:rPr>
              <w:t>光纤光学</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00922104</w:t>
            </w:r>
          </w:p>
        </w:tc>
        <w:tc>
          <w:tcPr>
            <w:tcW w:w="2197" w:type="dxa"/>
            <w:vAlign w:val="center"/>
          </w:tcPr>
          <w:p w:rsidR="00704CDD" w:rsidRDefault="009043E4">
            <w:pPr>
              <w:jc w:val="center"/>
              <w:rPr>
                <w:sz w:val="22"/>
                <w:szCs w:val="21"/>
              </w:rPr>
            </w:pPr>
            <w:r>
              <w:rPr>
                <w:sz w:val="22"/>
                <w:szCs w:val="21"/>
              </w:rPr>
              <w:t>光纤传感技术</w:t>
            </w:r>
            <w:r>
              <w:rPr>
                <w:rFonts w:hint="eastAsia"/>
                <w:sz w:val="22"/>
                <w:szCs w:val="21"/>
              </w:rPr>
              <w:t>与应用</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0092204</w:t>
            </w:r>
            <w:r>
              <w:rPr>
                <w:rFonts w:hint="eastAsia"/>
                <w:sz w:val="22"/>
                <w:szCs w:val="21"/>
              </w:rPr>
              <w:t>4</w:t>
            </w:r>
          </w:p>
        </w:tc>
        <w:tc>
          <w:tcPr>
            <w:tcW w:w="2197" w:type="dxa"/>
            <w:vAlign w:val="center"/>
          </w:tcPr>
          <w:p w:rsidR="00704CDD" w:rsidRDefault="009043E4">
            <w:pPr>
              <w:jc w:val="center"/>
              <w:rPr>
                <w:sz w:val="22"/>
                <w:szCs w:val="21"/>
              </w:rPr>
            </w:pPr>
            <w:r>
              <w:rPr>
                <w:rFonts w:hint="eastAsia"/>
                <w:sz w:val="22"/>
                <w:szCs w:val="21"/>
              </w:rPr>
              <w:t>光波导理论与技术</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jc w:val="center"/>
              <w:rPr>
                <w:sz w:val="22"/>
                <w:szCs w:val="21"/>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00912001</w:t>
            </w:r>
          </w:p>
        </w:tc>
        <w:tc>
          <w:tcPr>
            <w:tcW w:w="2197" w:type="dxa"/>
            <w:vAlign w:val="center"/>
          </w:tcPr>
          <w:p w:rsidR="00704CDD" w:rsidRDefault="009043E4">
            <w:pPr>
              <w:adjustRightInd w:val="0"/>
              <w:snapToGrid w:val="0"/>
              <w:jc w:val="center"/>
              <w:rPr>
                <w:sz w:val="22"/>
              </w:rPr>
            </w:pPr>
            <w:r>
              <w:rPr>
                <w:sz w:val="22"/>
              </w:rPr>
              <w:t>数据融合</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restart"/>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必选两门</w:t>
            </w: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00912002</w:t>
            </w:r>
          </w:p>
        </w:tc>
        <w:tc>
          <w:tcPr>
            <w:tcW w:w="2197" w:type="dxa"/>
            <w:vAlign w:val="center"/>
          </w:tcPr>
          <w:p w:rsidR="00704CDD" w:rsidRDefault="009043E4">
            <w:pPr>
              <w:adjustRightInd w:val="0"/>
              <w:snapToGrid w:val="0"/>
              <w:jc w:val="center"/>
              <w:rPr>
                <w:sz w:val="22"/>
              </w:rPr>
            </w:pPr>
            <w:r>
              <w:rPr>
                <w:sz w:val="22"/>
              </w:rPr>
              <w:t>嵌入式</w:t>
            </w:r>
            <w:r>
              <w:rPr>
                <w:rFonts w:hint="eastAsia"/>
                <w:sz w:val="22"/>
              </w:rPr>
              <w:t>系统</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705"/>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00912011</w:t>
            </w:r>
          </w:p>
        </w:tc>
        <w:tc>
          <w:tcPr>
            <w:tcW w:w="2197" w:type="dxa"/>
            <w:vAlign w:val="center"/>
          </w:tcPr>
          <w:p w:rsidR="00704CDD" w:rsidRDefault="009043E4">
            <w:pPr>
              <w:adjustRightInd w:val="0"/>
              <w:snapToGrid w:val="0"/>
              <w:jc w:val="center"/>
              <w:rPr>
                <w:sz w:val="22"/>
              </w:rPr>
            </w:pPr>
            <w:r>
              <w:rPr>
                <w:sz w:val="22"/>
              </w:rPr>
              <w:t>智能机器人</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698"/>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00912012</w:t>
            </w:r>
          </w:p>
        </w:tc>
        <w:tc>
          <w:tcPr>
            <w:tcW w:w="2197" w:type="dxa"/>
            <w:vAlign w:val="center"/>
          </w:tcPr>
          <w:p w:rsidR="00704CDD" w:rsidRDefault="009043E4">
            <w:pPr>
              <w:adjustRightInd w:val="0"/>
              <w:snapToGrid w:val="0"/>
              <w:jc w:val="center"/>
              <w:rPr>
                <w:sz w:val="22"/>
              </w:rPr>
            </w:pPr>
            <w:r>
              <w:rPr>
                <w:sz w:val="22"/>
              </w:rPr>
              <w:t>光电</w:t>
            </w:r>
            <w:r>
              <w:rPr>
                <w:rFonts w:hint="eastAsia"/>
                <w:sz w:val="22"/>
              </w:rPr>
              <w:t>转换理论与技术</w:t>
            </w:r>
          </w:p>
        </w:tc>
        <w:tc>
          <w:tcPr>
            <w:tcW w:w="497" w:type="dxa"/>
            <w:vAlign w:val="center"/>
          </w:tcPr>
          <w:p w:rsidR="00704CDD" w:rsidRDefault="009043E4">
            <w:pPr>
              <w:adjustRightInd w:val="0"/>
              <w:snapToGrid w:val="0"/>
              <w:jc w:val="center"/>
              <w:rPr>
                <w:sz w:val="22"/>
              </w:rPr>
            </w:pPr>
            <w:r>
              <w:rPr>
                <w:sz w:val="22"/>
              </w:rPr>
              <w:t>30</w:t>
            </w:r>
          </w:p>
        </w:tc>
        <w:tc>
          <w:tcPr>
            <w:tcW w:w="567" w:type="dxa"/>
            <w:vAlign w:val="center"/>
          </w:tcPr>
          <w:p w:rsidR="00704CDD" w:rsidRDefault="009043E4">
            <w:pPr>
              <w:adjustRightInd w:val="0"/>
              <w:snapToGrid w:val="0"/>
              <w:jc w:val="center"/>
              <w:rPr>
                <w:sz w:val="22"/>
              </w:rPr>
            </w:pPr>
            <w:r>
              <w:rPr>
                <w:rFonts w:hint="eastAsia"/>
                <w:sz w:val="22"/>
              </w:rPr>
              <w:t>6</w:t>
            </w: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00912010</w:t>
            </w:r>
          </w:p>
        </w:tc>
        <w:tc>
          <w:tcPr>
            <w:tcW w:w="2197" w:type="dxa"/>
            <w:vAlign w:val="center"/>
          </w:tcPr>
          <w:p w:rsidR="00704CDD" w:rsidRDefault="009043E4">
            <w:pPr>
              <w:adjustRightInd w:val="0"/>
              <w:snapToGrid w:val="0"/>
              <w:jc w:val="center"/>
              <w:rPr>
                <w:sz w:val="22"/>
              </w:rPr>
            </w:pPr>
            <w:r>
              <w:rPr>
                <w:sz w:val="22"/>
              </w:rPr>
              <w:t>波导光学</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00912014</w:t>
            </w:r>
          </w:p>
        </w:tc>
        <w:tc>
          <w:tcPr>
            <w:tcW w:w="2197" w:type="dxa"/>
            <w:vAlign w:val="center"/>
          </w:tcPr>
          <w:p w:rsidR="00704CDD" w:rsidRDefault="009043E4">
            <w:pPr>
              <w:adjustRightInd w:val="0"/>
              <w:snapToGrid w:val="0"/>
              <w:jc w:val="center"/>
              <w:rPr>
                <w:sz w:val="22"/>
              </w:rPr>
            </w:pPr>
            <w:r>
              <w:rPr>
                <w:rFonts w:hint="eastAsia"/>
                <w:sz w:val="22"/>
              </w:rPr>
              <w:t>智能通信技术</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val="restart"/>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必修环节</w:t>
            </w:r>
          </w:p>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w:t>
            </w:r>
            <w:r>
              <w:rPr>
                <w:rFonts w:hAnsi="宋体" w:hint="eastAsia"/>
                <w:sz w:val="22"/>
                <w:szCs w:val="22"/>
              </w:rPr>
              <w:t>7</w:t>
            </w:r>
            <w:r>
              <w:rPr>
                <w:rFonts w:hAnsi="宋体" w:hint="eastAsia"/>
                <w:sz w:val="22"/>
                <w:szCs w:val="22"/>
              </w:rPr>
              <w:t>学分）</w:t>
            </w: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w:t>
            </w:r>
            <w:r>
              <w:rPr>
                <w:rFonts w:hAnsi="宋体"/>
                <w:sz w:val="22"/>
                <w:szCs w:val="22"/>
              </w:rPr>
              <w:t>001</w:t>
            </w:r>
          </w:p>
        </w:tc>
        <w:tc>
          <w:tcPr>
            <w:tcW w:w="2197" w:type="dxa"/>
            <w:vAlign w:val="center"/>
          </w:tcPr>
          <w:p w:rsidR="00704CDD" w:rsidRDefault="00873D68">
            <w:pPr>
              <w:adjustRightInd w:val="0"/>
              <w:snapToGrid w:val="0"/>
              <w:jc w:val="center"/>
              <w:rPr>
                <w:sz w:val="22"/>
              </w:rPr>
            </w:pPr>
            <w:hyperlink r:id="rId9" w:history="1">
              <w:proofErr w:type="gramStart"/>
              <w:r w:rsidR="009043E4">
                <w:rPr>
                  <w:rFonts w:hint="eastAsia"/>
                  <w:sz w:val="22"/>
                </w:rPr>
                <w:t>直博生</w:t>
              </w:r>
              <w:proofErr w:type="gramEnd"/>
              <w:r w:rsidR="009043E4">
                <w:rPr>
                  <w:rFonts w:hint="eastAsia"/>
                  <w:sz w:val="22"/>
                </w:rPr>
                <w:t>选题报告</w:t>
              </w:r>
            </w:hyperlink>
            <w:r w:rsidR="009043E4">
              <w:rPr>
                <w:rFonts w:hint="eastAsia"/>
                <w:sz w:val="22"/>
              </w:rPr>
              <w:t>及中期考核</w:t>
            </w:r>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6</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vAlign w:val="center"/>
          </w:tcPr>
          <w:p w:rsidR="00704CDD" w:rsidRDefault="00704CDD">
            <w:pPr>
              <w:pStyle w:val="m"/>
              <w:spacing w:line="240" w:lineRule="auto"/>
              <w:ind w:leftChars="-50" w:left="-101" w:rightChars="-50" w:right="-101"/>
              <w:jc w:val="center"/>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4002</w:t>
            </w:r>
          </w:p>
        </w:tc>
        <w:tc>
          <w:tcPr>
            <w:tcW w:w="2197" w:type="dxa"/>
            <w:vAlign w:val="center"/>
          </w:tcPr>
          <w:p w:rsidR="00704CDD" w:rsidRDefault="00873D68">
            <w:pPr>
              <w:adjustRightInd w:val="0"/>
              <w:snapToGrid w:val="0"/>
              <w:jc w:val="center"/>
              <w:rPr>
                <w:sz w:val="22"/>
              </w:rPr>
            </w:pPr>
            <w:hyperlink r:id="rId10" w:history="1">
              <w:proofErr w:type="gramStart"/>
              <w:r w:rsidR="009043E4">
                <w:rPr>
                  <w:rFonts w:hint="eastAsia"/>
                  <w:sz w:val="22"/>
                </w:rPr>
                <w:t>直博生</w:t>
              </w:r>
              <w:proofErr w:type="gramEnd"/>
              <w:r w:rsidR="009043E4">
                <w:rPr>
                  <w:rFonts w:hint="eastAsia"/>
                  <w:sz w:val="22"/>
                </w:rPr>
                <w:t>学术活动</w:t>
              </w:r>
            </w:hyperlink>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8</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w:t>
            </w:r>
            <w:r>
              <w:rPr>
                <w:rFonts w:hAnsi="宋体" w:hint="eastAsia"/>
                <w:sz w:val="22"/>
                <w:szCs w:val="22"/>
              </w:rPr>
              <w:t>10</w:t>
            </w:r>
            <w:r>
              <w:rPr>
                <w:rFonts w:hAnsi="宋体" w:hint="eastAsia"/>
                <w:sz w:val="22"/>
                <w:szCs w:val="22"/>
              </w:rPr>
              <w:t>次</w:t>
            </w:r>
          </w:p>
        </w:tc>
      </w:tr>
      <w:tr w:rsidR="00704CDD" w:rsidTr="00CF06FE">
        <w:trPr>
          <w:trHeight w:val="292"/>
          <w:jc w:val="center"/>
        </w:trPr>
        <w:tc>
          <w:tcPr>
            <w:tcW w:w="2012" w:type="dxa"/>
            <w:gridSpan w:val="2"/>
            <w:vMerge/>
            <w:vAlign w:val="center"/>
          </w:tcPr>
          <w:p w:rsidR="00704CDD" w:rsidRDefault="00704CDD">
            <w:pPr>
              <w:pStyle w:val="m"/>
              <w:spacing w:line="240" w:lineRule="auto"/>
              <w:ind w:leftChars="-50" w:left="-101" w:rightChars="-50" w:right="-101"/>
              <w:jc w:val="center"/>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4003</w:t>
            </w:r>
          </w:p>
        </w:tc>
        <w:tc>
          <w:tcPr>
            <w:tcW w:w="2197" w:type="dxa"/>
            <w:vAlign w:val="center"/>
          </w:tcPr>
          <w:p w:rsidR="00704CDD" w:rsidRDefault="009043E4">
            <w:pPr>
              <w:pStyle w:val="m"/>
              <w:spacing w:line="240" w:lineRule="auto"/>
              <w:ind w:leftChars="-50" w:left="-101" w:rightChars="-50" w:right="-101"/>
              <w:jc w:val="center"/>
              <w:rPr>
                <w:rFonts w:hAnsi="宋体"/>
                <w:sz w:val="22"/>
                <w:szCs w:val="22"/>
              </w:rPr>
            </w:pPr>
            <w:proofErr w:type="gramStart"/>
            <w:r>
              <w:rPr>
                <w:rFonts w:hAnsi="宋体" w:hint="eastAsia"/>
                <w:sz w:val="22"/>
                <w:szCs w:val="22"/>
              </w:rPr>
              <w:t>直博生</w:t>
            </w:r>
            <w:proofErr w:type="gramEnd"/>
            <w:r>
              <w:rPr>
                <w:rFonts w:hAnsi="宋体" w:hint="eastAsia"/>
                <w:sz w:val="22"/>
                <w:szCs w:val="22"/>
              </w:rPr>
              <w:t>实践环节</w:t>
            </w:r>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sz w:val="22"/>
                <w:szCs w:val="22"/>
              </w:rPr>
              <w:t>5</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8</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bl>
    <w:p w:rsidR="00704CDD" w:rsidRDefault="009043E4">
      <w:pPr>
        <w:pStyle w:val="3"/>
        <w:spacing w:before="156" w:after="156"/>
      </w:pPr>
      <w:r>
        <w:t>五、必修环节</w:t>
      </w:r>
      <w:bookmarkEnd w:id="375"/>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lastRenderedPageBreak/>
        <w:t>研究生进入课题之前必须完成实验室安全培训。</w:t>
      </w:r>
      <w:r>
        <w:rPr>
          <w:rFonts w:hint="eastAsia"/>
          <w:sz w:val="24"/>
        </w:rPr>
        <w:t>学院审核</w:t>
      </w:r>
      <w:r>
        <w:rPr>
          <w:sz w:val="24"/>
        </w:rPr>
        <w:t>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pStyle w:val="3"/>
        <w:spacing w:before="156" w:after="156"/>
      </w:pPr>
      <w:bookmarkStart w:id="376" w:name="_Toc26532"/>
      <w:r>
        <w:t>六、科学研究与学位论文</w:t>
      </w:r>
      <w:bookmarkEnd w:id="376"/>
    </w:p>
    <w:p w:rsidR="00704CDD" w:rsidRDefault="009043E4">
      <w:pPr>
        <w:adjustRightInd w:val="0"/>
        <w:snapToGrid w:val="0"/>
        <w:spacing w:line="400" w:lineRule="exact"/>
        <w:ind w:firstLineChars="200" w:firstLine="466"/>
        <w:rPr>
          <w:sz w:val="24"/>
        </w:rPr>
      </w:pPr>
      <w:bookmarkStart w:id="377" w:name="_Toc12741"/>
      <w:r>
        <w:rPr>
          <w:rFonts w:hint="eastAsia"/>
          <w:sz w:val="24"/>
        </w:rPr>
        <w:t>（一）</w:t>
      </w:r>
      <w:r>
        <w:rPr>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int="eastAsia"/>
          <w:sz w:val="24"/>
        </w:rPr>
        <w:t>信息与通信工程学术</w:t>
      </w:r>
      <w:r>
        <w:rPr>
          <w:rFonts w:hAnsi="宋体"/>
          <w:kern w:val="0"/>
          <w:sz w:val="24"/>
        </w:rPr>
        <w:t>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djustRightInd w:val="0"/>
        <w:snapToGrid w:val="0"/>
        <w:spacing w:line="400" w:lineRule="exact"/>
        <w:ind w:firstLineChars="200" w:firstLine="466"/>
        <w:rPr>
          <w:sz w:val="24"/>
        </w:rPr>
      </w:pPr>
      <w:r>
        <w:rPr>
          <w:rFonts w:hint="eastAsia"/>
          <w:sz w:val="24"/>
        </w:rPr>
        <w:t>（二）</w:t>
      </w:r>
      <w:r>
        <w:rPr>
          <w:sz w:val="24"/>
        </w:rPr>
        <w:t>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信息与通信工程</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信息与通信工程</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信息与通信工程学术学位博士研究生在博士学位论文送审前，须满足取得学籍当年学校申请博士学位学术成果有关规定和信息工程学院学位与研究生教育有关规定，方可送审。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信息与通信工程学术学位博士研究生在博士学位论文答辩前，须达到学校研究生学位论文答辩管理办法有关要求，方可答辩。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未尽事宜以研究生取得学籍当年武汉理工大学《研究生手册》和信息工程学院学位与研究生教育有关规定为准。</w:t>
      </w:r>
    </w:p>
    <w:p w:rsidR="00704CDD" w:rsidRDefault="009043E4">
      <w:pPr>
        <w:pStyle w:val="3"/>
        <w:spacing w:before="156" w:after="156"/>
      </w:pPr>
      <w:r>
        <w:t>七、培养方式与方法</w:t>
      </w:r>
      <w:bookmarkEnd w:id="377"/>
    </w:p>
    <w:p w:rsidR="00704CDD" w:rsidRDefault="009043E4">
      <w:pPr>
        <w:adjustRightInd w:val="0"/>
        <w:snapToGrid w:val="0"/>
        <w:spacing w:line="400" w:lineRule="exact"/>
        <w:ind w:firstLineChars="200" w:firstLine="466"/>
        <w:rPr>
          <w:sz w:val="24"/>
        </w:rPr>
      </w:pPr>
      <w:bookmarkStart w:id="378" w:name="_Toc23345"/>
      <w:r>
        <w:rPr>
          <w:sz w:val="24"/>
        </w:rPr>
        <w:t>信息与通信工程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pStyle w:val="3"/>
        <w:spacing w:before="156" w:after="156"/>
      </w:pPr>
      <w:r>
        <w:t>八、其它</w:t>
      </w:r>
      <w:bookmarkEnd w:id="378"/>
    </w:p>
    <w:p w:rsidR="00704CDD" w:rsidRDefault="009043E4">
      <w:pPr>
        <w:adjustRightInd w:val="0"/>
        <w:snapToGrid w:val="0"/>
        <w:spacing w:line="400" w:lineRule="exact"/>
        <w:ind w:firstLineChars="200" w:firstLine="466"/>
        <w:rPr>
          <w:sz w:val="24"/>
        </w:rPr>
      </w:pPr>
      <w:r>
        <w:rPr>
          <w:rFonts w:hint="eastAsia"/>
          <w:sz w:val="24"/>
        </w:rPr>
        <w:t>（一）信息与通信工程（本科起点）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r>
        <w:rPr>
          <w:sz w:val="24"/>
        </w:rPr>
        <w:t xml:space="preserve"> </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信息与通信工程</w:t>
      </w:r>
      <w:r>
        <w:rPr>
          <w:rFonts w:hint="eastAsia"/>
          <w:sz w:val="24"/>
        </w:rPr>
        <w:t>（本科起点）</w:t>
      </w:r>
      <w:r>
        <w:rPr>
          <w:sz w:val="24"/>
        </w:rPr>
        <w:t>学术学位博士研究生开题前需修满所要求公共学位课程的学分，各门课程平均分达到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w:t>
      </w:r>
      <w:r>
        <w:rPr>
          <w:sz w:val="24"/>
        </w:rPr>
        <w:t>信息与通信工程</w:t>
      </w:r>
      <w:r>
        <w:rPr>
          <w:rFonts w:hint="eastAsia"/>
          <w:sz w:val="24"/>
        </w:rPr>
        <w:t>（本科起点）</w:t>
      </w:r>
      <w:r>
        <w:rPr>
          <w:sz w:val="24"/>
        </w:rPr>
        <w:t>学术学位博士研究生应查阅本学科国内外文献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rFonts w:hAnsi="宋体"/>
          <w:kern w:val="0"/>
          <w:sz w:val="24"/>
        </w:rPr>
      </w:pPr>
      <w:r>
        <w:rPr>
          <w:rFonts w:hint="eastAsia"/>
          <w:sz w:val="24"/>
        </w:rPr>
        <w:t>（四）</w:t>
      </w:r>
      <w:r>
        <w:rPr>
          <w:sz w:val="24"/>
        </w:rPr>
        <w:t>信息与通信工程</w:t>
      </w:r>
      <w:r>
        <w:rPr>
          <w:rFonts w:hint="eastAsia"/>
          <w:sz w:val="24"/>
        </w:rPr>
        <w:t>（本科起点）</w:t>
      </w:r>
      <w:r>
        <w:rPr>
          <w:sz w:val="24"/>
        </w:rPr>
        <w:t>学术学位博士研究生在课程学习阶段每月至少</w:t>
      </w:r>
      <w:r>
        <w:rPr>
          <w:sz w:val="24"/>
        </w:rPr>
        <w:t>1</w:t>
      </w:r>
      <w:r>
        <w:rPr>
          <w:sz w:val="24"/>
        </w:rPr>
        <w:t>次、论文工作阶段</w:t>
      </w:r>
      <w:r>
        <w:rPr>
          <w:rFonts w:hAnsi="宋体" w:hint="eastAsia"/>
          <w:kern w:val="0"/>
          <w:sz w:val="24"/>
        </w:rPr>
        <w:t>每月</w:t>
      </w:r>
      <w:r>
        <w:rPr>
          <w:rFonts w:hAnsi="宋体"/>
          <w:kern w:val="0"/>
          <w:sz w:val="24"/>
        </w:rPr>
        <w:t>至少</w:t>
      </w:r>
      <w:r>
        <w:rPr>
          <w:sz w:val="24"/>
        </w:rPr>
        <w:t>2</w:t>
      </w:r>
      <w:r>
        <w:rPr>
          <w:sz w:val="24"/>
        </w:rPr>
        <w:t>次向指导教师汇报自己的学习和研究工作情况，</w:t>
      </w:r>
      <w:r>
        <w:rPr>
          <w:rFonts w:hAnsi="宋体" w:hint="eastAsia"/>
          <w:kern w:val="0"/>
          <w:sz w:val="24"/>
        </w:rPr>
        <w:t>并</w:t>
      </w:r>
      <w:r>
        <w:rPr>
          <w:rFonts w:hAnsi="宋体"/>
          <w:kern w:val="0"/>
          <w:sz w:val="24"/>
        </w:rPr>
        <w:t>形成制度。</w:t>
      </w:r>
    </w:p>
    <w:p w:rsidR="00704CDD" w:rsidRDefault="009043E4">
      <w:pPr>
        <w:adjustRightInd w:val="0"/>
        <w:snapToGrid w:val="0"/>
        <w:spacing w:line="400" w:lineRule="exact"/>
        <w:ind w:firstLineChars="200" w:firstLine="466"/>
        <w:rPr>
          <w:sz w:val="24"/>
        </w:rPr>
      </w:pPr>
      <w:r>
        <w:rPr>
          <w:rFonts w:hint="eastAsia"/>
          <w:sz w:val="24"/>
        </w:rPr>
        <w:t>（五）</w:t>
      </w:r>
      <w:r>
        <w:rPr>
          <w:sz w:val="24"/>
        </w:rPr>
        <w:t>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rFonts w:hint="eastAsia"/>
          <w:sz w:val="24"/>
        </w:rPr>
        <w:t>（六）</w:t>
      </w:r>
      <w:r>
        <w:rPr>
          <w:sz w:val="24"/>
        </w:rPr>
        <w:t>本次制订培养方案从</w:t>
      </w:r>
      <w:r>
        <w:rPr>
          <w:sz w:val="24"/>
        </w:rPr>
        <w:t>2022</w:t>
      </w:r>
      <w:r>
        <w:rPr>
          <w:sz w:val="24"/>
        </w:rPr>
        <w:t>级信息与通信工程</w:t>
      </w:r>
      <w:r>
        <w:rPr>
          <w:rFonts w:hint="eastAsia"/>
          <w:sz w:val="24"/>
        </w:rPr>
        <w:t>（本科起点）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79" w:name="_Toc105667372"/>
      <w:bookmarkStart w:id="380" w:name="_Hlk104757770"/>
      <w:r>
        <w:rPr>
          <w:rFonts w:eastAsia="黑体"/>
          <w:b/>
          <w:kern w:val="44"/>
          <w:sz w:val="32"/>
        </w:rPr>
        <w:lastRenderedPageBreak/>
        <w:t>导航与信息工程学术学位博士研究生培养方案</w:t>
      </w:r>
      <w:bookmarkEnd w:id="379"/>
    </w:p>
    <w:p w:rsidR="00704CDD" w:rsidRDefault="009043E4" w:rsidP="00E67792">
      <w:pPr>
        <w:spacing w:afterLines="100" w:after="312" w:line="360" w:lineRule="auto"/>
        <w:jc w:val="center"/>
        <w:outlineLvl w:val="1"/>
        <w:rPr>
          <w:sz w:val="24"/>
        </w:rPr>
      </w:pPr>
      <w:bookmarkStart w:id="381" w:name="_Toc15634633"/>
      <w:bookmarkStart w:id="382" w:name="_Toc14518230"/>
      <w:bookmarkStart w:id="383" w:name="_Toc15120090"/>
      <w:r>
        <w:rPr>
          <w:sz w:val="24"/>
        </w:rPr>
        <w:t>（学科代码：</w:t>
      </w:r>
      <w:r>
        <w:rPr>
          <w:sz w:val="24"/>
        </w:rPr>
        <w:t>0810Z1</w:t>
      </w:r>
      <w:r>
        <w:rPr>
          <w:sz w:val="24"/>
        </w:rPr>
        <w:t>，申请工学博士学位适用）</w:t>
      </w:r>
      <w:bookmarkEnd w:id="381"/>
      <w:bookmarkEnd w:id="382"/>
      <w:bookmarkEnd w:id="383"/>
    </w:p>
    <w:p w:rsidR="00704CDD" w:rsidRDefault="009043E4">
      <w:pPr>
        <w:keepNext/>
        <w:spacing w:beforeLines="50" w:before="156" w:afterLines="50" w:after="156"/>
        <w:outlineLvl w:val="2"/>
        <w:rPr>
          <w:b/>
          <w:sz w:val="24"/>
        </w:rPr>
      </w:pPr>
      <w:bookmarkStart w:id="384" w:name="_Toc10574"/>
      <w:r>
        <w:rPr>
          <w:b/>
          <w:sz w:val="24"/>
        </w:rPr>
        <w:t>一、培养目标</w:t>
      </w:r>
      <w:bookmarkEnd w:id="384"/>
    </w:p>
    <w:p w:rsidR="00704CDD" w:rsidRDefault="009043E4">
      <w:pPr>
        <w:spacing w:line="400" w:lineRule="exact"/>
        <w:ind w:firstLineChars="200" w:firstLine="466"/>
        <w:rPr>
          <w:rFonts w:ascii="宋体" w:hAnsi="宋体"/>
          <w:bCs/>
          <w:sz w:val="24"/>
        </w:rPr>
      </w:pPr>
      <w:bookmarkStart w:id="385" w:name="_Toc30539"/>
      <w:r>
        <w:rPr>
          <w:rFonts w:ascii="宋体" w:hAnsi="宋体" w:hint="eastAsia"/>
          <w:bCs/>
          <w:sz w:val="24"/>
        </w:rPr>
        <w:t>以习近平新时代中国特色社会主义思想为指导，落实立德树人根本任务，面向位置服务与定位导航产业发展的重大需求，瞄准导航与信息工程领域学术前沿，培养德智体美劳五育并举，具有坚定的理想信念，掌握扎实的理论基础、系统的专业知识，了解学科前沿动态，具备独立从事科学研究并取得创造性研究成果的突出能力，具有国际竞争力的引领导航与信息工程学科前沿发展的学术领军后备人才。具体要求为：</w:t>
      </w:r>
    </w:p>
    <w:p w:rsidR="00704CDD" w:rsidRDefault="009043E4">
      <w:pPr>
        <w:spacing w:line="400" w:lineRule="exact"/>
        <w:ind w:firstLineChars="200" w:firstLine="466"/>
        <w:rPr>
          <w:rFonts w:ascii="宋体" w:hAnsi="宋体"/>
          <w:bCs/>
          <w:sz w:val="24"/>
        </w:rPr>
      </w:pPr>
      <w:r>
        <w:rPr>
          <w:rFonts w:ascii="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hAnsi="宋体"/>
          <w:bCs/>
          <w:sz w:val="24"/>
        </w:rPr>
      </w:pPr>
      <w:r>
        <w:rPr>
          <w:rFonts w:ascii="宋体" w:hAnsi="宋体" w:hint="eastAsia"/>
          <w:bCs/>
          <w:sz w:val="24"/>
        </w:rPr>
        <w:t>（二）具有导航与信息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hAnsi="宋体"/>
          <w:bCs/>
          <w:sz w:val="24"/>
        </w:rPr>
      </w:pPr>
      <w:r>
        <w:rPr>
          <w:rFonts w:ascii="宋体" w:hAnsi="宋体"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rFonts w:ascii="宋体" w:hAnsi="宋体"/>
          <w:sz w:val="24"/>
        </w:rPr>
      </w:pPr>
      <w:r>
        <w:rPr>
          <w:rFonts w:ascii="宋体" w:hAnsi="宋体"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85"/>
    </w:p>
    <w:p w:rsidR="00704CDD" w:rsidRDefault="009043E4">
      <w:pPr>
        <w:spacing w:line="400" w:lineRule="exact"/>
        <w:ind w:firstLineChars="200" w:firstLine="466"/>
        <w:rPr>
          <w:sz w:val="24"/>
        </w:rPr>
      </w:pPr>
      <w:r>
        <w:rPr>
          <w:sz w:val="24"/>
        </w:rPr>
        <w:t>（一）导航通信与网络技术</w:t>
      </w:r>
    </w:p>
    <w:p w:rsidR="00704CDD" w:rsidRDefault="009043E4">
      <w:pPr>
        <w:spacing w:line="400" w:lineRule="exact"/>
        <w:ind w:firstLineChars="200" w:firstLine="466"/>
        <w:rPr>
          <w:sz w:val="24"/>
        </w:rPr>
      </w:pPr>
      <w:r>
        <w:rPr>
          <w:sz w:val="24"/>
        </w:rPr>
        <w:t>（二）智能感知与导航服务</w:t>
      </w:r>
    </w:p>
    <w:p w:rsidR="00704CDD" w:rsidRDefault="009043E4">
      <w:pPr>
        <w:spacing w:line="400" w:lineRule="exact"/>
        <w:ind w:firstLineChars="200" w:firstLine="466"/>
        <w:rPr>
          <w:sz w:val="24"/>
        </w:rPr>
      </w:pPr>
      <w:r>
        <w:rPr>
          <w:sz w:val="24"/>
        </w:rPr>
        <w:t>（三）船舶智能航行与自主导航</w:t>
      </w:r>
      <w:r>
        <w:rPr>
          <w:sz w:val="24"/>
        </w:rPr>
        <w:t xml:space="preserve"> </w:t>
      </w:r>
    </w:p>
    <w:p w:rsidR="00704CDD" w:rsidRDefault="009043E4">
      <w:pPr>
        <w:keepNext/>
        <w:spacing w:beforeLines="50" w:before="156" w:afterLines="50" w:after="156"/>
        <w:outlineLvl w:val="2"/>
        <w:rPr>
          <w:b/>
          <w:sz w:val="24"/>
        </w:rPr>
      </w:pPr>
      <w:bookmarkStart w:id="386" w:name="_Toc15444"/>
      <w:r>
        <w:rPr>
          <w:b/>
          <w:sz w:val="24"/>
        </w:rPr>
        <w:t>三、学制、学习年限</w:t>
      </w:r>
      <w:bookmarkEnd w:id="386"/>
    </w:p>
    <w:p w:rsidR="00704CDD" w:rsidRDefault="009043E4">
      <w:pPr>
        <w:spacing w:line="400" w:lineRule="exact"/>
        <w:ind w:firstLineChars="200" w:firstLine="466"/>
        <w:rPr>
          <w:sz w:val="24"/>
        </w:rPr>
      </w:pPr>
      <w:r>
        <w:rPr>
          <w:rFonts w:hint="eastAsia"/>
          <w:sz w:val="24"/>
        </w:rPr>
        <w:t>导航与信息工程</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87" w:name="_Toc5927"/>
      <w:r>
        <w:rPr>
          <w:b/>
          <w:sz w:val="24"/>
        </w:rPr>
        <w:t>四、课程设置及学分要求</w:t>
      </w:r>
      <w:bookmarkEnd w:id="387"/>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lastRenderedPageBreak/>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6"/>
        <w:gridCol w:w="912"/>
        <w:gridCol w:w="1194"/>
        <w:gridCol w:w="1275"/>
        <w:gridCol w:w="850"/>
        <w:gridCol w:w="709"/>
        <w:gridCol w:w="426"/>
        <w:gridCol w:w="649"/>
        <w:gridCol w:w="975"/>
        <w:gridCol w:w="590"/>
      </w:tblGrid>
      <w:tr w:rsidR="00704CDD">
        <w:trPr>
          <w:trHeight w:val="20"/>
          <w:tblHeader/>
          <w:jc w:val="center"/>
        </w:trPr>
        <w:tc>
          <w:tcPr>
            <w:tcW w:w="866"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w:t>
            </w:r>
          </w:p>
          <w:p w:rsidR="00704CDD" w:rsidRDefault="009043E4">
            <w:pPr>
              <w:adjustRightInd w:val="0"/>
              <w:snapToGrid w:val="0"/>
              <w:jc w:val="center"/>
              <w:rPr>
                <w:rFonts w:ascii="宋体" w:hAnsi="宋体"/>
                <w:b/>
                <w:sz w:val="22"/>
              </w:rPr>
            </w:pPr>
            <w:r>
              <w:rPr>
                <w:rFonts w:ascii="宋体" w:hAnsi="宋体"/>
                <w:b/>
                <w:sz w:val="22"/>
              </w:rPr>
              <w:t>类别</w:t>
            </w: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w:t>
            </w:r>
          </w:p>
          <w:p w:rsidR="00704CDD" w:rsidRDefault="009043E4">
            <w:pPr>
              <w:adjustRightInd w:val="0"/>
              <w:snapToGrid w:val="0"/>
              <w:jc w:val="center"/>
              <w:rPr>
                <w:rFonts w:ascii="宋体" w:hAnsi="宋体"/>
                <w:b/>
                <w:sz w:val="22"/>
              </w:rPr>
            </w:pPr>
            <w:r>
              <w:rPr>
                <w:rFonts w:ascii="宋体" w:hAnsi="宋体"/>
                <w:b/>
                <w:sz w:val="22"/>
              </w:rPr>
              <w:t>类型</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课程编号</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课程名称</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理论</w:t>
            </w:r>
          </w:p>
          <w:p w:rsidR="00704CDD" w:rsidRDefault="009043E4">
            <w:pPr>
              <w:adjustRightInd w:val="0"/>
              <w:snapToGrid w:val="0"/>
              <w:jc w:val="center"/>
              <w:rPr>
                <w:rFonts w:ascii="宋体" w:hAnsi="宋体"/>
                <w:b/>
                <w:sz w:val="22"/>
              </w:rPr>
            </w:pPr>
            <w:r>
              <w:rPr>
                <w:rFonts w:ascii="宋体" w:hAnsi="宋体"/>
                <w:b/>
                <w:sz w:val="22"/>
              </w:rPr>
              <w:t>学时</w:t>
            </w:r>
          </w:p>
        </w:tc>
        <w:tc>
          <w:tcPr>
            <w:tcW w:w="709"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实验</w:t>
            </w:r>
          </w:p>
          <w:p w:rsidR="00704CDD" w:rsidRDefault="009043E4">
            <w:pPr>
              <w:adjustRightInd w:val="0"/>
              <w:snapToGrid w:val="0"/>
              <w:jc w:val="center"/>
              <w:rPr>
                <w:rFonts w:ascii="宋体" w:hAnsi="宋体"/>
                <w:b/>
                <w:sz w:val="22"/>
              </w:rPr>
            </w:pPr>
            <w:r>
              <w:rPr>
                <w:rFonts w:ascii="宋体" w:hAnsi="宋体"/>
                <w:b/>
                <w:sz w:val="22"/>
              </w:rPr>
              <w:t>学时</w:t>
            </w: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学分</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开课</w:t>
            </w:r>
          </w:p>
          <w:p w:rsidR="00704CDD" w:rsidRDefault="009043E4">
            <w:pPr>
              <w:adjustRightInd w:val="0"/>
              <w:snapToGrid w:val="0"/>
              <w:jc w:val="center"/>
              <w:rPr>
                <w:rFonts w:ascii="宋体" w:hAnsi="宋体"/>
                <w:b/>
                <w:sz w:val="22"/>
              </w:rPr>
            </w:pPr>
            <w:r>
              <w:rPr>
                <w:rFonts w:ascii="宋体" w:hAnsi="宋体"/>
                <w:b/>
                <w:sz w:val="22"/>
              </w:rPr>
              <w:t>学期</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开课</w:t>
            </w:r>
          </w:p>
          <w:p w:rsidR="00704CDD" w:rsidRDefault="009043E4">
            <w:pPr>
              <w:adjustRightInd w:val="0"/>
              <w:snapToGrid w:val="0"/>
              <w:jc w:val="center"/>
              <w:rPr>
                <w:rFonts w:ascii="宋体" w:hAnsi="宋体"/>
                <w:b/>
                <w:sz w:val="22"/>
              </w:rPr>
            </w:pPr>
            <w:r>
              <w:rPr>
                <w:rFonts w:ascii="宋体" w:hAnsi="宋体"/>
                <w:b/>
                <w:sz w:val="22"/>
              </w:rPr>
              <w:t>单位</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备注</w:t>
            </w:r>
          </w:p>
        </w:tc>
      </w:tr>
      <w:tr w:rsidR="00704CDD">
        <w:trPr>
          <w:trHeight w:val="20"/>
          <w:jc w:val="center"/>
        </w:trPr>
        <w:tc>
          <w:tcPr>
            <w:tcW w:w="866" w:type="dxa"/>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公共</w:t>
            </w:r>
          </w:p>
          <w:p w:rsidR="00704CDD" w:rsidRDefault="009043E4">
            <w:pPr>
              <w:adjustRightInd w:val="0"/>
              <w:snapToGrid w:val="0"/>
              <w:jc w:val="center"/>
              <w:rPr>
                <w:rFonts w:ascii="宋体" w:hAnsi="宋体"/>
                <w:sz w:val="22"/>
              </w:rPr>
            </w:pPr>
            <w:r>
              <w:rPr>
                <w:rFonts w:ascii="宋体" w:hAnsi="宋体"/>
                <w:sz w:val="22"/>
              </w:rPr>
              <w:t>学位课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外语</w:t>
            </w:r>
          </w:p>
          <w:p w:rsidR="00704CDD" w:rsidRDefault="009043E4">
            <w:pPr>
              <w:adjustRightInd w:val="0"/>
              <w:snapToGrid w:val="0"/>
              <w:jc w:val="center"/>
              <w:rPr>
                <w:rFonts w:ascii="宋体" w:hAnsi="宋体"/>
                <w:sz w:val="22"/>
              </w:rPr>
            </w:pPr>
            <w:r>
              <w:rPr>
                <w:rFonts w:ascii="宋体" w:hAnsi="宋体"/>
                <w:sz w:val="22"/>
              </w:rPr>
              <w:t>（</w:t>
            </w:r>
            <w:r>
              <w:rPr>
                <w:sz w:val="22"/>
              </w:rPr>
              <w:t>2</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01811038</w:t>
            </w:r>
            <w:r>
              <w:rPr>
                <w:rFonts w:ascii="宋体" w:hAnsi="宋体"/>
                <w:sz w:val="22"/>
              </w:rPr>
              <w:t>-</w:t>
            </w:r>
            <w:r>
              <w:rPr>
                <w:sz w:val="22"/>
              </w:rPr>
              <w:t>042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第一外国语</w:t>
            </w:r>
          </w:p>
          <w:p w:rsidR="00704CDD" w:rsidRDefault="009043E4">
            <w:pPr>
              <w:adjustRightInd w:val="0"/>
              <w:snapToGrid w:val="0"/>
              <w:jc w:val="center"/>
              <w:rPr>
                <w:rFonts w:ascii="宋体" w:hAnsi="宋体"/>
                <w:sz w:val="22"/>
              </w:rPr>
            </w:pPr>
            <w:r>
              <w:rPr>
                <w:rFonts w:ascii="宋体" w:hAnsi="宋体"/>
                <w:sz w:val="22"/>
              </w:rPr>
              <w:t>（英、日、法、德、俄语）</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hint="eastAsia"/>
                <w:sz w:val="22"/>
              </w:rPr>
              <w:t>2</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外国语</w:t>
            </w:r>
          </w:p>
          <w:p w:rsidR="00704CDD" w:rsidRDefault="009043E4">
            <w:pPr>
              <w:adjustRightInd w:val="0"/>
              <w:snapToGrid w:val="0"/>
              <w:jc w:val="center"/>
              <w:rPr>
                <w:rFonts w:ascii="宋体" w:hAnsi="宋体"/>
                <w:sz w:val="22"/>
              </w:rPr>
            </w:pPr>
            <w:r>
              <w:rPr>
                <w:rFonts w:ascii="宋体" w:hAnsi="宋体"/>
                <w:sz w:val="22"/>
              </w:rPr>
              <w:t>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866" w:type="dxa"/>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思政</w:t>
            </w:r>
          </w:p>
          <w:p w:rsidR="00704CDD" w:rsidRDefault="009043E4">
            <w:pPr>
              <w:adjustRightInd w:val="0"/>
              <w:snapToGrid w:val="0"/>
              <w:jc w:val="center"/>
              <w:rPr>
                <w:rFonts w:ascii="宋体" w:hAnsi="宋体"/>
                <w:sz w:val="22"/>
              </w:rPr>
            </w:pPr>
            <w:r>
              <w:rPr>
                <w:rFonts w:ascii="宋体" w:hAnsi="宋体"/>
                <w:sz w:val="22"/>
              </w:rPr>
              <w:t>（</w:t>
            </w:r>
            <w:r>
              <w:rPr>
                <w:sz w:val="22"/>
              </w:rPr>
              <w:t>2</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02111008</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中国马克思主义与当代</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马克思</w:t>
            </w:r>
          </w:p>
          <w:p w:rsidR="00704CDD" w:rsidRDefault="009043E4">
            <w:pPr>
              <w:adjustRightInd w:val="0"/>
              <w:snapToGrid w:val="0"/>
              <w:jc w:val="center"/>
              <w:rPr>
                <w:rFonts w:ascii="宋体" w:hAnsi="宋体"/>
                <w:sz w:val="22"/>
              </w:rPr>
            </w:pPr>
            <w:r>
              <w:rPr>
                <w:rFonts w:ascii="宋体" w:hAnsi="宋体"/>
                <w:sz w:val="22"/>
              </w:rPr>
              <w:t>主义学院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专业</w:t>
            </w:r>
          </w:p>
          <w:p w:rsidR="00704CDD" w:rsidRDefault="009043E4">
            <w:pPr>
              <w:adjustRightInd w:val="0"/>
              <w:snapToGrid w:val="0"/>
              <w:jc w:val="center"/>
              <w:rPr>
                <w:rFonts w:ascii="宋体" w:hAnsi="宋体"/>
                <w:sz w:val="22"/>
              </w:rPr>
            </w:pPr>
            <w:r>
              <w:rPr>
                <w:rFonts w:ascii="宋体" w:hAnsi="宋体"/>
                <w:sz w:val="22"/>
              </w:rPr>
              <w:t>学位课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01211009</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无人航行器前沿技术</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01211010</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智能导航与位置服务</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00911005</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现代信号与信息处理理论</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信息工程学院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Borders>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选修课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11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01813001</w:t>
            </w:r>
            <w:r>
              <w:rPr>
                <w:rFonts w:ascii="宋体" w:hAnsi="宋体"/>
                <w:sz w:val="22"/>
              </w:rPr>
              <w:t>-</w:t>
            </w:r>
            <w:r>
              <w:rPr>
                <w:sz w:val="22"/>
              </w:rPr>
              <w:t>004</w:t>
            </w:r>
          </w:p>
        </w:tc>
        <w:tc>
          <w:tcPr>
            <w:tcW w:w="1275"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第二外国语（英、法、日、德、俄语）</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72</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外国语</w:t>
            </w:r>
          </w:p>
          <w:p w:rsidR="00704CDD" w:rsidRDefault="009043E4">
            <w:pPr>
              <w:adjustRightInd w:val="0"/>
              <w:snapToGrid w:val="0"/>
              <w:jc w:val="center"/>
              <w:rPr>
                <w:rFonts w:ascii="宋体" w:hAnsi="宋体"/>
                <w:sz w:val="22"/>
              </w:rPr>
            </w:pPr>
            <w:r>
              <w:rPr>
                <w:rFonts w:ascii="宋体" w:hAnsi="宋体"/>
                <w:sz w:val="22"/>
              </w:rPr>
              <w:t>学院</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硕士阶段未修必选</w:t>
            </w: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textDirection w:val="tbRlV"/>
            <w:vAlign w:val="center"/>
          </w:tcPr>
          <w:p w:rsidR="00704CDD" w:rsidRDefault="00704CDD">
            <w:pPr>
              <w:adjustRightInd w:val="0"/>
              <w:snapToGrid w:val="0"/>
              <w:jc w:val="center"/>
              <w:rPr>
                <w:rFonts w:ascii="宋体" w:hAnsi="宋体"/>
                <w:sz w:val="22"/>
              </w:rPr>
            </w:pPr>
          </w:p>
        </w:tc>
        <w:tc>
          <w:tcPr>
            <w:tcW w:w="11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02112101</w:t>
            </w:r>
          </w:p>
        </w:tc>
        <w:tc>
          <w:tcPr>
            <w:tcW w:w="1275"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马克思主义经典著作选读</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18</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马克思</w:t>
            </w:r>
          </w:p>
          <w:p w:rsidR="00704CDD" w:rsidRDefault="009043E4">
            <w:pPr>
              <w:adjustRightInd w:val="0"/>
              <w:snapToGrid w:val="0"/>
              <w:jc w:val="center"/>
              <w:rPr>
                <w:rFonts w:ascii="宋体" w:hAnsi="宋体"/>
                <w:sz w:val="22"/>
              </w:rPr>
            </w:pPr>
            <w:r>
              <w:rPr>
                <w:rFonts w:ascii="宋体" w:hAnsi="宋体"/>
                <w:sz w:val="22"/>
              </w:rPr>
              <w:t>主义学院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01212012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航行器协同导航技术</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01212013</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无线定位与跟踪技术前沿</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必修</w:t>
            </w:r>
          </w:p>
          <w:p w:rsidR="00704CDD" w:rsidRDefault="009043E4">
            <w:pPr>
              <w:adjustRightInd w:val="0"/>
              <w:snapToGrid w:val="0"/>
              <w:jc w:val="center"/>
              <w:rPr>
                <w:rFonts w:ascii="宋体" w:hAnsi="宋体"/>
                <w:sz w:val="22"/>
              </w:rPr>
            </w:pPr>
            <w:r>
              <w:rPr>
                <w:rFonts w:ascii="宋体" w:hAnsi="宋体"/>
                <w:sz w:val="22"/>
              </w:rPr>
              <w:t>环节</w:t>
            </w:r>
          </w:p>
          <w:p w:rsidR="00704CDD" w:rsidRDefault="009043E4">
            <w:pPr>
              <w:adjustRightInd w:val="0"/>
              <w:snapToGrid w:val="0"/>
              <w:jc w:val="center"/>
              <w:rPr>
                <w:rFonts w:ascii="宋体" w:hAnsi="宋体"/>
                <w:sz w:val="22"/>
              </w:rPr>
            </w:pPr>
            <w:r>
              <w:rPr>
                <w:rFonts w:ascii="宋体" w:hAnsi="宋体"/>
                <w:sz w:val="22"/>
              </w:rPr>
              <w:t>（</w:t>
            </w:r>
            <w:r>
              <w:rPr>
                <w:sz w:val="22"/>
              </w:rPr>
              <w:t>5</w:t>
            </w:r>
            <w:r>
              <w:rPr>
                <w:rFonts w:ascii="宋体" w:hAnsi="宋体"/>
                <w:sz w:val="22"/>
              </w:rPr>
              <w:t>学分）</w:t>
            </w:r>
          </w:p>
        </w:tc>
        <w:tc>
          <w:tcPr>
            <w:tcW w:w="1194"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01214005</w:t>
            </w:r>
          </w:p>
        </w:tc>
        <w:tc>
          <w:tcPr>
            <w:tcW w:w="1275"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hint="eastAsia"/>
                <w:sz w:val="22"/>
              </w:rPr>
              <w:t>实践环节</w:t>
            </w:r>
          </w:p>
        </w:tc>
        <w:tc>
          <w:tcPr>
            <w:tcW w:w="850"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w:t>
            </w:r>
          </w:p>
        </w:tc>
        <w:tc>
          <w:tcPr>
            <w:tcW w:w="649"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hint="eastAsia"/>
                <w:sz w:val="22"/>
              </w:rPr>
              <w:t>航运学院</w:t>
            </w:r>
          </w:p>
        </w:tc>
        <w:tc>
          <w:tcPr>
            <w:tcW w:w="590"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选题报告</w:t>
            </w:r>
          </w:p>
        </w:tc>
        <w:tc>
          <w:tcPr>
            <w:tcW w:w="85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01214003</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学术活动</w:t>
            </w:r>
          </w:p>
        </w:tc>
        <w:tc>
          <w:tcPr>
            <w:tcW w:w="85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w:t>
            </w:r>
            <w:r>
              <w:rPr>
                <w:sz w:val="22"/>
              </w:rPr>
              <w:t>10</w:t>
            </w:r>
            <w:r>
              <w:rPr>
                <w:rFonts w:ascii="宋体" w:hAnsi="宋体"/>
                <w:sz w:val="22"/>
              </w:rPr>
              <w:t>次</w:t>
            </w:r>
          </w:p>
        </w:tc>
      </w:tr>
    </w:tbl>
    <w:p w:rsidR="00704CDD" w:rsidRDefault="009043E4">
      <w:pPr>
        <w:keepNext/>
        <w:spacing w:beforeLines="50" w:before="156" w:afterLines="50" w:after="156"/>
        <w:outlineLvl w:val="2"/>
        <w:rPr>
          <w:b/>
          <w:sz w:val="24"/>
        </w:rPr>
      </w:pPr>
      <w:bookmarkStart w:id="388" w:name="_Toc9239"/>
      <w:r>
        <w:rPr>
          <w:b/>
          <w:sz w:val="24"/>
        </w:rPr>
        <w:t>五、必修环节</w:t>
      </w:r>
      <w:bookmarkEnd w:id="388"/>
    </w:p>
    <w:p w:rsidR="00704CDD" w:rsidRDefault="009043E4">
      <w:pPr>
        <w:spacing w:line="400" w:lineRule="exact"/>
        <w:ind w:firstLineChars="200" w:firstLine="466"/>
        <w:rPr>
          <w:sz w:val="24"/>
        </w:rPr>
      </w:pPr>
      <w:r>
        <w:rPr>
          <w:rFonts w:hint="eastAsia"/>
          <w:sz w:val="24"/>
        </w:rPr>
        <w:t>（一）</w:t>
      </w:r>
      <w:r>
        <w:rPr>
          <w:sz w:val="24"/>
        </w:rPr>
        <w:t>实践环节的类型</w:t>
      </w:r>
    </w:p>
    <w:p w:rsidR="00704CDD" w:rsidRDefault="009043E4">
      <w:pPr>
        <w:spacing w:line="400" w:lineRule="exact"/>
        <w:ind w:firstLineChars="200" w:firstLine="466"/>
        <w:rPr>
          <w:sz w:val="24"/>
        </w:rPr>
      </w:pPr>
      <w:r>
        <w:rPr>
          <w:sz w:val="24"/>
        </w:rPr>
        <w:lastRenderedPageBreak/>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spacing w:line="400" w:lineRule="exact"/>
        <w:ind w:firstLineChars="200" w:firstLine="466"/>
        <w:rPr>
          <w:sz w:val="24"/>
        </w:rPr>
      </w:pP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为了促使研究生能主动关心和了解国内外本学科前沿的发展动态，开阔视野，启发创造力，每个学术学位博士研究生应公开做学术报告至少</w:t>
      </w:r>
      <w:r>
        <w:rPr>
          <w:sz w:val="24"/>
        </w:rPr>
        <w:t>2</w:t>
      </w:r>
      <w:r>
        <w:rPr>
          <w:sz w:val="24"/>
        </w:rPr>
        <w:t>次，参加学术活动次数不少于</w:t>
      </w:r>
      <w:r>
        <w:rPr>
          <w:sz w:val="24"/>
        </w:rPr>
        <w:t>10</w:t>
      </w:r>
      <w:r>
        <w:rPr>
          <w:sz w:val="24"/>
        </w:rPr>
        <w:t>次，并且每次参加学术活动必须写出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w:t>
      </w:r>
      <w:r>
        <w:rPr>
          <w:sz w:val="24"/>
        </w:rPr>
        <w:t>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学术学位博士研究生必须参加学校的中期考核。学术学位博士研究生选题报告</w:t>
      </w:r>
      <w:r>
        <w:rPr>
          <w:sz w:val="24"/>
        </w:rPr>
        <w:lastRenderedPageBreak/>
        <w:t>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89" w:name="_Toc4990"/>
      <w:r>
        <w:rPr>
          <w:b/>
          <w:sz w:val="24"/>
        </w:rPr>
        <w:t>六、科学研究与学位论文</w:t>
      </w:r>
      <w:bookmarkEnd w:id="389"/>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导航与信息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导航与信息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导航与信息工程</w:t>
      </w:r>
      <w:r>
        <w:rPr>
          <w:rFonts w:hint="eastAsia"/>
          <w:sz w:val="24"/>
        </w:rPr>
        <w:t>学术学位博士研究生在博士学位论文送审前，须满足取得学籍当年学校申请博士学位学术成果有关规定和航运学院学位与研究生教育有关规定，方可送审。</w:t>
      </w:r>
    </w:p>
    <w:p w:rsidR="00704CDD" w:rsidRDefault="009043E4">
      <w:pPr>
        <w:adjustRightInd w:val="0"/>
        <w:snapToGrid w:val="0"/>
        <w:spacing w:line="400" w:lineRule="exact"/>
        <w:ind w:firstLineChars="200" w:firstLine="466"/>
        <w:rPr>
          <w:sz w:val="24"/>
        </w:rPr>
      </w:pPr>
      <w:r>
        <w:rPr>
          <w:sz w:val="24"/>
        </w:rPr>
        <w:t>导航与信息工程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未尽事宜以研究生取得学籍当年武汉理工大学《研究生手册》和航运学院学位与研究生教育有关规定为准</w:t>
      </w:r>
      <w:r>
        <w:rPr>
          <w:sz w:val="24"/>
        </w:rPr>
        <w:t>。</w:t>
      </w:r>
    </w:p>
    <w:p w:rsidR="00704CDD" w:rsidRDefault="009043E4">
      <w:pPr>
        <w:keepNext/>
        <w:spacing w:beforeLines="50" w:before="156" w:afterLines="50" w:after="156"/>
        <w:outlineLvl w:val="2"/>
        <w:rPr>
          <w:b/>
          <w:sz w:val="24"/>
        </w:rPr>
      </w:pPr>
      <w:bookmarkStart w:id="390" w:name="_Toc30552"/>
      <w:r>
        <w:rPr>
          <w:b/>
          <w:sz w:val="24"/>
        </w:rPr>
        <w:t>七、培养方式与方法</w:t>
      </w:r>
      <w:bookmarkEnd w:id="390"/>
    </w:p>
    <w:p w:rsidR="00704CDD" w:rsidRDefault="009043E4">
      <w:pPr>
        <w:spacing w:line="400" w:lineRule="exact"/>
        <w:ind w:firstLineChars="200" w:firstLine="466"/>
        <w:rPr>
          <w:sz w:val="24"/>
        </w:rPr>
      </w:pPr>
      <w:r>
        <w:rPr>
          <w:rFonts w:hint="eastAsia"/>
          <w:sz w:val="24"/>
        </w:rPr>
        <w:t>导航与信息工程</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391" w:name="_Toc6028"/>
      <w:r>
        <w:rPr>
          <w:b/>
          <w:sz w:val="24"/>
        </w:rPr>
        <w:t>八、其他</w:t>
      </w:r>
      <w:bookmarkEnd w:id="391"/>
    </w:p>
    <w:p w:rsidR="00704CDD" w:rsidRDefault="009043E4">
      <w:pPr>
        <w:spacing w:line="400" w:lineRule="exact"/>
        <w:ind w:firstLineChars="200" w:firstLine="466"/>
        <w:rPr>
          <w:sz w:val="24"/>
        </w:rPr>
      </w:pPr>
      <w:r>
        <w:rPr>
          <w:sz w:val="24"/>
        </w:rPr>
        <w:t>（一）</w:t>
      </w:r>
      <w:r>
        <w:rPr>
          <w:rFonts w:hint="eastAsia"/>
          <w:sz w:val="24"/>
        </w:rPr>
        <w:t>提前攻读</w:t>
      </w:r>
      <w:r>
        <w:rPr>
          <w:sz w:val="24"/>
        </w:rPr>
        <w:t>导航与信息工程</w:t>
      </w:r>
      <w:r>
        <w:rPr>
          <w:rFonts w:hint="eastAsia"/>
          <w:sz w:val="24"/>
        </w:rPr>
        <w:t>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w:t>
      </w:r>
      <w:r>
        <w:rPr>
          <w:rFonts w:hint="eastAsia"/>
          <w:sz w:val="24"/>
        </w:rPr>
        <w:t>导航与信息工程学术学位博士研究生开题前需修满学位课程的学分，允许研究生开题后根据论文研究需要选修部分其他课程，申请答辩前须修完全部课程。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w:t>
      </w:r>
      <w:r>
        <w:rPr>
          <w:rFonts w:hint="eastAsia"/>
          <w:sz w:val="24"/>
        </w:rPr>
        <w:t>导航与信息工程</w:t>
      </w:r>
      <w:r>
        <w:rPr>
          <w:sz w:val="24"/>
        </w:rPr>
        <w:t>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w:t>
      </w:r>
      <w:r>
        <w:rPr>
          <w:rFonts w:hint="eastAsia"/>
          <w:sz w:val="24"/>
        </w:rPr>
        <w:t>导航与信息工程学术学位博士研究生在课程学习阶段每月至少</w:t>
      </w:r>
      <w:r>
        <w:rPr>
          <w:rFonts w:hint="eastAsia"/>
          <w:sz w:val="24"/>
        </w:rPr>
        <w:t>1</w:t>
      </w:r>
      <w:r>
        <w:rPr>
          <w:rFonts w:hint="eastAsia"/>
          <w:sz w:val="24"/>
        </w:rPr>
        <w:t>次、论</w:t>
      </w:r>
      <w:r>
        <w:rPr>
          <w:rFonts w:hint="eastAsia"/>
          <w:sz w:val="24"/>
        </w:rPr>
        <w:lastRenderedPageBreak/>
        <w:t>文工作阶段每月至少</w:t>
      </w:r>
      <w:r>
        <w:rPr>
          <w:rFonts w:hint="eastAsia"/>
          <w:sz w:val="24"/>
        </w:rPr>
        <w:t>2</w:t>
      </w:r>
      <w:r>
        <w:rPr>
          <w:rFonts w:hint="eastAsia"/>
          <w:sz w:val="24"/>
        </w:rPr>
        <w:t>次向指导教师汇报自己的学习和研究工作情况。</w:t>
      </w:r>
    </w:p>
    <w:p w:rsidR="00704CDD" w:rsidRDefault="009043E4">
      <w:pPr>
        <w:spacing w:line="400" w:lineRule="exact"/>
        <w:ind w:firstLineChars="200" w:firstLine="466"/>
        <w:rPr>
          <w:sz w:val="24"/>
        </w:rPr>
      </w:pPr>
      <w:r>
        <w:rPr>
          <w:sz w:val="24"/>
        </w:rPr>
        <w:t>（五）</w:t>
      </w:r>
      <w:r>
        <w:rPr>
          <w:rFonts w:hint="eastAsia"/>
          <w:sz w:val="24"/>
        </w:rPr>
        <w:t>全日制、非全日制研究生适用同</w:t>
      </w:r>
      <w:proofErr w:type="gramStart"/>
      <w:r>
        <w:rPr>
          <w:rFonts w:hint="eastAsia"/>
          <w:sz w:val="24"/>
        </w:rPr>
        <w:t>一培养</w:t>
      </w:r>
      <w:proofErr w:type="gramEnd"/>
      <w:r>
        <w:rPr>
          <w:rFonts w:hint="eastAsia"/>
          <w:sz w:val="24"/>
        </w:rPr>
        <w:t>方案。</w:t>
      </w:r>
    </w:p>
    <w:p w:rsidR="00704CDD" w:rsidRDefault="009043E4">
      <w:pPr>
        <w:spacing w:line="400" w:lineRule="exact"/>
        <w:ind w:firstLineChars="200" w:firstLine="466"/>
        <w:rPr>
          <w:sz w:val="24"/>
        </w:rPr>
      </w:pPr>
      <w:r>
        <w:rPr>
          <w:sz w:val="24"/>
        </w:rPr>
        <w:t>（六）</w:t>
      </w:r>
      <w:r>
        <w:rPr>
          <w:rFonts w:hint="eastAsia"/>
          <w:sz w:val="24"/>
        </w:rPr>
        <w:t>本次制订培养方案从</w:t>
      </w:r>
      <w:r>
        <w:rPr>
          <w:rFonts w:hint="eastAsia"/>
          <w:sz w:val="24"/>
        </w:rPr>
        <w:t>2022</w:t>
      </w:r>
      <w:r>
        <w:rPr>
          <w:rFonts w:hint="eastAsia"/>
          <w:sz w:val="24"/>
        </w:rPr>
        <w:t>级导航与信息工程学术学位博士研究生开始执行。</w:t>
      </w:r>
      <w:bookmarkEnd w:id="380"/>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92" w:name="_Toc15634634"/>
      <w:bookmarkStart w:id="393" w:name="_Toc105667373"/>
      <w:r>
        <w:rPr>
          <w:rFonts w:eastAsia="黑体"/>
          <w:b/>
          <w:kern w:val="44"/>
          <w:sz w:val="32"/>
        </w:rPr>
        <w:lastRenderedPageBreak/>
        <w:t>计算机科学与技术学术学位博士研究生培养方案</w:t>
      </w:r>
      <w:bookmarkEnd w:id="392"/>
      <w:bookmarkEnd w:id="393"/>
    </w:p>
    <w:p w:rsidR="00704CDD" w:rsidRDefault="009043E4" w:rsidP="00E67792">
      <w:pPr>
        <w:spacing w:afterLines="100" w:after="312" w:line="360" w:lineRule="auto"/>
        <w:jc w:val="center"/>
        <w:outlineLvl w:val="1"/>
        <w:rPr>
          <w:sz w:val="24"/>
        </w:rPr>
      </w:pPr>
      <w:bookmarkStart w:id="394" w:name="_Toc15120074"/>
      <w:bookmarkStart w:id="395" w:name="_Toc14518210"/>
      <w:bookmarkStart w:id="396" w:name="_Toc15634635"/>
      <w:r>
        <w:rPr>
          <w:sz w:val="24"/>
        </w:rPr>
        <w:t>（学科代码：</w:t>
      </w:r>
      <w:r>
        <w:rPr>
          <w:sz w:val="24"/>
        </w:rPr>
        <w:t>0812</w:t>
      </w:r>
      <w:r>
        <w:rPr>
          <w:sz w:val="24"/>
        </w:rPr>
        <w:t>，申请工学博士学位适用）</w:t>
      </w:r>
      <w:bookmarkEnd w:id="394"/>
      <w:bookmarkEnd w:id="395"/>
      <w:bookmarkEnd w:id="396"/>
    </w:p>
    <w:p w:rsidR="00704CDD" w:rsidRDefault="009043E4">
      <w:pPr>
        <w:keepNext/>
        <w:spacing w:beforeLines="50" w:before="156" w:afterLines="50" w:after="156"/>
        <w:outlineLvl w:val="2"/>
        <w:rPr>
          <w:b/>
          <w:sz w:val="24"/>
        </w:rPr>
      </w:pPr>
      <w:bookmarkStart w:id="397" w:name="_Toc14225"/>
      <w:r>
        <w:rPr>
          <w:b/>
          <w:sz w:val="24"/>
        </w:rPr>
        <w:t>一、培养目标</w:t>
      </w:r>
      <w:bookmarkEnd w:id="397"/>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重大需求，瞄准世界计算机领域学术前沿，培养德智体美劳五育并举，具有坚定的理想信念，掌握扎实的理论基础、系统的专业知识，了解学科前沿动态，具备独立从事科学研究并取得创造性研究成果的突出能力，具有国际竞争力的引领计算机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计算机科学与技术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398" w:name="_Toc24621"/>
      <w:r>
        <w:rPr>
          <w:b/>
          <w:sz w:val="24"/>
        </w:rPr>
        <w:t>二、研究方向</w:t>
      </w:r>
      <w:bookmarkEnd w:id="398"/>
    </w:p>
    <w:p w:rsidR="00704CDD" w:rsidRDefault="009043E4">
      <w:pPr>
        <w:spacing w:line="400" w:lineRule="exact"/>
        <w:ind w:firstLineChars="200" w:firstLine="466"/>
        <w:rPr>
          <w:sz w:val="24"/>
        </w:rPr>
      </w:pPr>
      <w:bookmarkStart w:id="399" w:name="_Toc21018"/>
      <w:r>
        <w:rPr>
          <w:rFonts w:hint="eastAsia"/>
          <w:sz w:val="24"/>
        </w:rPr>
        <w:t>（一）智能方法与智能系统</w:t>
      </w:r>
    </w:p>
    <w:p w:rsidR="00704CDD" w:rsidRDefault="009043E4">
      <w:pPr>
        <w:spacing w:line="400" w:lineRule="exact"/>
        <w:ind w:firstLineChars="200" w:firstLine="466"/>
        <w:rPr>
          <w:sz w:val="24"/>
        </w:rPr>
      </w:pPr>
      <w:r>
        <w:rPr>
          <w:rFonts w:hint="eastAsia"/>
          <w:sz w:val="24"/>
        </w:rPr>
        <w:t>（二）网络安全与物联网技术</w:t>
      </w:r>
    </w:p>
    <w:p w:rsidR="00704CDD" w:rsidRDefault="009043E4">
      <w:pPr>
        <w:spacing w:line="400" w:lineRule="exact"/>
        <w:ind w:firstLineChars="200" w:firstLine="466"/>
        <w:rPr>
          <w:sz w:val="24"/>
        </w:rPr>
      </w:pPr>
      <w:r>
        <w:rPr>
          <w:rFonts w:hint="eastAsia"/>
          <w:sz w:val="24"/>
        </w:rPr>
        <w:t>（三）</w:t>
      </w:r>
      <w:proofErr w:type="gramStart"/>
      <w:r>
        <w:rPr>
          <w:rFonts w:hint="eastAsia"/>
          <w:sz w:val="24"/>
        </w:rPr>
        <w:t>云计算</w:t>
      </w:r>
      <w:proofErr w:type="gramEnd"/>
      <w:r>
        <w:rPr>
          <w:rFonts w:hint="eastAsia"/>
          <w:sz w:val="24"/>
        </w:rPr>
        <w:t>理论及技术</w:t>
      </w:r>
    </w:p>
    <w:p w:rsidR="00704CDD" w:rsidRDefault="009043E4">
      <w:pPr>
        <w:spacing w:line="400" w:lineRule="exact"/>
        <w:ind w:firstLineChars="200" w:firstLine="466"/>
        <w:rPr>
          <w:sz w:val="24"/>
        </w:rPr>
      </w:pPr>
      <w:r>
        <w:rPr>
          <w:rFonts w:hint="eastAsia"/>
          <w:sz w:val="24"/>
        </w:rPr>
        <w:t>（四）大数据技术及其应用</w:t>
      </w:r>
    </w:p>
    <w:p w:rsidR="00704CDD" w:rsidRDefault="009043E4">
      <w:pPr>
        <w:keepNext/>
        <w:spacing w:beforeLines="50" w:before="156" w:afterLines="50" w:after="156"/>
        <w:outlineLvl w:val="2"/>
        <w:rPr>
          <w:b/>
          <w:sz w:val="24"/>
        </w:rPr>
      </w:pPr>
      <w:r>
        <w:rPr>
          <w:b/>
          <w:sz w:val="24"/>
        </w:rPr>
        <w:t>三、学制及学习年限</w:t>
      </w:r>
      <w:bookmarkEnd w:id="399"/>
    </w:p>
    <w:p w:rsidR="00704CDD" w:rsidRDefault="009043E4">
      <w:pPr>
        <w:spacing w:line="400" w:lineRule="exact"/>
        <w:ind w:firstLineChars="200" w:firstLine="466"/>
        <w:rPr>
          <w:sz w:val="24"/>
        </w:rPr>
      </w:pPr>
      <w:r>
        <w:rPr>
          <w:rFonts w:hint="eastAsia"/>
          <w:sz w:val="24"/>
        </w:rPr>
        <w:t>计算机科学与技术</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adjustRightInd w:val="0"/>
        <w:snapToGrid w:val="0"/>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rPr>
      </w:pPr>
      <w:bookmarkStart w:id="400" w:name="_Toc579"/>
      <w:r>
        <w:rPr>
          <w:b/>
          <w:sz w:val="24"/>
        </w:rPr>
        <w:t>四、课程设置及学分要求</w:t>
      </w:r>
      <w:bookmarkEnd w:id="400"/>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lastRenderedPageBreak/>
        <w:t>总学分数为</w:t>
      </w:r>
      <w:r>
        <w:rPr>
          <w:sz w:val="24"/>
        </w:rPr>
        <w:t>≥1</w:t>
      </w:r>
      <w:r>
        <w:rPr>
          <w:rFonts w:hint="eastAsia"/>
          <w:sz w:val="24"/>
        </w:rPr>
        <w:t>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16"/>
        <w:gridCol w:w="1181"/>
        <w:gridCol w:w="1621"/>
        <w:gridCol w:w="599"/>
        <w:gridCol w:w="566"/>
        <w:gridCol w:w="566"/>
        <w:gridCol w:w="708"/>
        <w:gridCol w:w="1272"/>
        <w:gridCol w:w="567"/>
      </w:tblGrid>
      <w:tr w:rsidR="00704CDD" w:rsidTr="00CF06FE">
        <w:trPr>
          <w:cantSplit/>
          <w:trHeight w:val="20"/>
          <w:tblHeader/>
        </w:trPr>
        <w:tc>
          <w:tcPr>
            <w:tcW w:w="709" w:type="dxa"/>
            <w:tcMar>
              <w:top w:w="57" w:type="dxa"/>
              <w:left w:w="57" w:type="dxa"/>
              <w:bottom w:w="57" w:type="dxa"/>
              <w:right w:w="57" w:type="dxa"/>
            </w:tcMar>
            <w:vAlign w:val="center"/>
          </w:tcPr>
          <w:p w:rsidR="00704CDD" w:rsidRDefault="009043E4">
            <w:pPr>
              <w:widowControl/>
              <w:jc w:val="center"/>
              <w:rPr>
                <w:b/>
                <w:bCs/>
                <w:sz w:val="22"/>
              </w:rPr>
            </w:pPr>
            <w:bookmarkStart w:id="401" w:name="_Toc17518"/>
            <w:r>
              <w:rPr>
                <w:b/>
                <w:bCs/>
                <w:sz w:val="22"/>
              </w:rPr>
              <w:t>课程</w:t>
            </w:r>
          </w:p>
          <w:p w:rsidR="00704CDD" w:rsidRDefault="009043E4">
            <w:pPr>
              <w:widowControl/>
              <w:jc w:val="center"/>
              <w:rPr>
                <w:b/>
                <w:kern w:val="0"/>
                <w:sz w:val="22"/>
              </w:rPr>
            </w:pPr>
            <w:r>
              <w:rPr>
                <w:b/>
                <w:bCs/>
                <w:sz w:val="22"/>
              </w:rPr>
              <w:t>类别</w:t>
            </w:r>
          </w:p>
        </w:tc>
        <w:tc>
          <w:tcPr>
            <w:tcW w:w="71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18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62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99"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708"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27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CF06FE">
        <w:trPr>
          <w:cantSplit/>
          <w:trHeight w:val="20"/>
        </w:trPr>
        <w:tc>
          <w:tcPr>
            <w:tcW w:w="709"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r>
              <w:rPr>
                <w:sz w:val="22"/>
                <w:szCs w:val="22"/>
              </w:rPr>
              <w:t>）</w:t>
            </w:r>
          </w:p>
        </w:tc>
        <w:tc>
          <w:tcPr>
            <w:tcW w:w="716" w:type="dxa"/>
            <w:tcMar>
              <w:top w:w="57" w:type="dxa"/>
              <w:left w:w="57" w:type="dxa"/>
              <w:bottom w:w="57" w:type="dxa"/>
              <w:right w:w="57" w:type="dxa"/>
            </w:tcMar>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w:t>
            </w:r>
            <w:r>
              <w:rPr>
                <w:rFonts w:hint="eastAsia"/>
                <w:sz w:val="22"/>
                <w:szCs w:val="22"/>
              </w:rPr>
              <w:t>2</w:t>
            </w:r>
            <w:r>
              <w:rPr>
                <w:sz w:val="22"/>
                <w:szCs w:val="22"/>
              </w:rPr>
              <w:t>学分）</w:t>
            </w:r>
          </w:p>
        </w:tc>
        <w:tc>
          <w:tcPr>
            <w:tcW w:w="1181"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1621"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599"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566" w:type="dxa"/>
            <w:tcMar>
              <w:top w:w="57" w:type="dxa"/>
              <w:left w:w="57" w:type="dxa"/>
              <w:bottom w:w="57" w:type="dxa"/>
              <w:right w:w="57" w:type="dxa"/>
            </w:tcMar>
            <w:vAlign w:val="center"/>
          </w:tcPr>
          <w:p w:rsidR="00704CDD" w:rsidRDefault="00704CDD">
            <w:pPr>
              <w:jc w:val="center"/>
              <w:rPr>
                <w:sz w:val="22"/>
              </w:rPr>
            </w:pPr>
          </w:p>
        </w:tc>
        <w:tc>
          <w:tcPr>
            <w:tcW w:w="566"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708"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272" w:type="dxa"/>
            <w:tcMar>
              <w:top w:w="57" w:type="dxa"/>
              <w:left w:w="57" w:type="dxa"/>
              <w:bottom w:w="57" w:type="dxa"/>
              <w:right w:w="57" w:type="dxa"/>
            </w:tcMar>
            <w:vAlign w:val="center"/>
          </w:tcPr>
          <w:p w:rsidR="00704CDD"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567" w:type="dxa"/>
            <w:tcMar>
              <w:top w:w="57" w:type="dxa"/>
              <w:left w:w="57" w:type="dxa"/>
              <w:bottom w:w="57" w:type="dxa"/>
              <w:right w:w="57" w:type="dxa"/>
            </w:tcMar>
            <w:vAlign w:val="center"/>
          </w:tcPr>
          <w:p w:rsidR="00704CDD" w:rsidRDefault="00704CDD">
            <w:pPr>
              <w:jc w:val="center"/>
              <w:rPr>
                <w:sz w:val="22"/>
                <w:szCs w:val="22"/>
              </w:rPr>
            </w:pPr>
          </w:p>
        </w:tc>
      </w:tr>
      <w:tr w:rsidR="00704CDD" w:rsidTr="00CF06FE">
        <w:trPr>
          <w:cantSplit/>
          <w:trHeight w:val="20"/>
        </w:trPr>
        <w:tc>
          <w:tcPr>
            <w:tcW w:w="709" w:type="dxa"/>
            <w:vMerge/>
            <w:tcMar>
              <w:top w:w="57" w:type="dxa"/>
              <w:left w:w="57" w:type="dxa"/>
              <w:bottom w:w="57" w:type="dxa"/>
              <w:right w:w="57" w:type="dxa"/>
            </w:tcMar>
            <w:vAlign w:val="center"/>
          </w:tcPr>
          <w:p w:rsidR="00704CDD" w:rsidRDefault="00704CDD">
            <w:pPr>
              <w:widowControl/>
              <w:jc w:val="center"/>
              <w:rPr>
                <w:kern w:val="0"/>
                <w:sz w:val="22"/>
              </w:rPr>
            </w:pPr>
          </w:p>
        </w:tc>
        <w:tc>
          <w:tcPr>
            <w:tcW w:w="716" w:type="dxa"/>
            <w:tcMar>
              <w:top w:w="57" w:type="dxa"/>
              <w:left w:w="57" w:type="dxa"/>
              <w:bottom w:w="57" w:type="dxa"/>
              <w:right w:w="57" w:type="dxa"/>
            </w:tcMar>
            <w:vAlign w:val="center"/>
          </w:tcPr>
          <w:p w:rsidR="00704CDD" w:rsidRDefault="009043E4">
            <w:pPr>
              <w:widowControl/>
              <w:jc w:val="center"/>
              <w:rPr>
                <w:bCs/>
                <w:sz w:val="22"/>
              </w:rPr>
            </w:pPr>
            <w:r>
              <w:rPr>
                <w:bCs/>
                <w:sz w:val="22"/>
              </w:rPr>
              <w:t>思政</w:t>
            </w:r>
          </w:p>
          <w:p w:rsidR="00704CDD" w:rsidRDefault="009043E4">
            <w:pPr>
              <w:widowControl/>
              <w:jc w:val="center"/>
              <w:rPr>
                <w:bCs/>
                <w:sz w:val="22"/>
              </w:rPr>
            </w:pPr>
            <w:r>
              <w:rPr>
                <w:bCs/>
                <w:sz w:val="22"/>
              </w:rPr>
              <w:t>（</w:t>
            </w:r>
            <w:r>
              <w:rPr>
                <w:bCs/>
                <w:sz w:val="22"/>
              </w:rPr>
              <w:t>2</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02111008</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272" w:type="dxa"/>
            <w:tcMar>
              <w:top w:w="57" w:type="dxa"/>
              <w:left w:w="57" w:type="dxa"/>
              <w:bottom w:w="57" w:type="dxa"/>
              <w:right w:w="57" w:type="dxa"/>
            </w:tcMar>
            <w:vAlign w:val="center"/>
          </w:tcPr>
          <w:p w:rsidR="00CF06FE"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rFonts w:hint="eastAsia"/>
                <w:bCs/>
                <w:kern w:val="0"/>
                <w:sz w:val="22"/>
              </w:rPr>
              <w:t>01011011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高级机器学习</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01011003</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分布计算与并行处理</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sz w:val="22"/>
              </w:rPr>
            </w:pPr>
            <w:r>
              <w:rPr>
                <w:sz w:val="22"/>
              </w:rPr>
              <w:t>01011002</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现代数据库理论与技术</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01011008</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可信计算</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bCs/>
                <w:sz w:val="22"/>
              </w:rPr>
            </w:pPr>
            <w:r>
              <w:rPr>
                <w:bCs/>
                <w:sz w:val="22"/>
              </w:rPr>
              <w:t>（</w:t>
            </w:r>
            <w:r>
              <w:rPr>
                <w:bCs/>
                <w:sz w:val="22"/>
              </w:rPr>
              <w:t>4</w:t>
            </w:r>
            <w:r>
              <w:rPr>
                <w:bCs/>
                <w:sz w:val="22"/>
              </w:rPr>
              <w:t>学分</w:t>
            </w:r>
            <w:r>
              <w:rPr>
                <w:sz w:val="22"/>
                <w:szCs w:val="22"/>
              </w:rPr>
              <w:t>）</w:t>
            </w: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lastRenderedPageBreak/>
              <w:t>01813001</w:t>
            </w:r>
          </w:p>
          <w:p w:rsidR="00704CDD" w:rsidRDefault="009043E4">
            <w:pPr>
              <w:widowControl/>
              <w:jc w:val="center"/>
              <w:rPr>
                <w:bCs/>
                <w:sz w:val="22"/>
              </w:rPr>
            </w:pPr>
            <w:r>
              <w:rPr>
                <w:bCs/>
                <w:sz w:val="22"/>
              </w:rPr>
              <w:t>-004</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第二外国语（日、法、德、俄语）</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4</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硕士</w:t>
            </w:r>
          </w:p>
          <w:p w:rsidR="00704CDD" w:rsidRDefault="009043E4">
            <w:pPr>
              <w:widowControl/>
              <w:jc w:val="center"/>
              <w:rPr>
                <w:bCs/>
                <w:sz w:val="22"/>
              </w:rPr>
            </w:pPr>
            <w:r>
              <w:rPr>
                <w:bCs/>
                <w:sz w:val="22"/>
              </w:rPr>
              <w:t>阶段</w:t>
            </w:r>
          </w:p>
          <w:p w:rsidR="00704CDD" w:rsidRDefault="009043E4">
            <w:pPr>
              <w:widowControl/>
              <w:jc w:val="center"/>
              <w:rPr>
                <w:bCs/>
                <w:sz w:val="22"/>
              </w:rPr>
            </w:pPr>
            <w:r>
              <w:rPr>
                <w:bCs/>
                <w:sz w:val="22"/>
              </w:rPr>
              <w:t>未修</w:t>
            </w:r>
          </w:p>
          <w:p w:rsidR="00704CDD" w:rsidRDefault="009043E4">
            <w:pPr>
              <w:widowControl/>
              <w:jc w:val="center"/>
              <w:rPr>
                <w:kern w:val="0"/>
                <w:sz w:val="22"/>
              </w:rPr>
            </w:pPr>
            <w:r>
              <w:rPr>
                <w:bCs/>
                <w:sz w:val="22"/>
              </w:rPr>
              <w:t>必选</w:t>
            </w: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02112101</w:t>
            </w:r>
          </w:p>
        </w:tc>
        <w:tc>
          <w:tcPr>
            <w:tcW w:w="1621" w:type="dxa"/>
            <w:tcMar>
              <w:top w:w="57" w:type="dxa"/>
              <w:left w:w="57" w:type="dxa"/>
              <w:bottom w:w="57" w:type="dxa"/>
              <w:right w:w="57" w:type="dxa"/>
            </w:tcMar>
            <w:vAlign w:val="center"/>
          </w:tcPr>
          <w:p w:rsidR="00704CDD" w:rsidRDefault="009043E4">
            <w:pPr>
              <w:widowControl/>
              <w:jc w:val="center"/>
              <w:rPr>
                <w:bCs/>
                <w:sz w:val="22"/>
                <w:szCs w:val="22"/>
              </w:rPr>
            </w:pPr>
            <w:r>
              <w:rPr>
                <w:rFonts w:hAnsi="宋体"/>
                <w:bCs/>
                <w:sz w:val="22"/>
                <w:szCs w:val="22"/>
              </w:rPr>
              <w:t>马克思主义经典著作选读</w:t>
            </w:r>
          </w:p>
        </w:tc>
        <w:tc>
          <w:tcPr>
            <w:tcW w:w="599"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6"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8"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01012019</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计算技术前沿</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01012020</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云计算技术与方法</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kern w:val="0"/>
                <w:sz w:val="22"/>
              </w:rPr>
            </w:pPr>
            <w:r>
              <w:rPr>
                <w:bCs/>
                <w:sz w:val="22"/>
              </w:rPr>
              <w:t>01011001</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高性能网络技术</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知识科学与计算科学</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01011005</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高级软件工程学</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01011007</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proofErr w:type="gramStart"/>
            <w:r>
              <w:rPr>
                <w:bCs/>
                <w:kern w:val="0"/>
                <w:sz w:val="22"/>
              </w:rPr>
              <w:t>软计算</w:t>
            </w:r>
            <w:proofErr w:type="gramEnd"/>
            <w:r>
              <w:rPr>
                <w:bCs/>
                <w:kern w:val="0"/>
                <w:sz w:val="22"/>
              </w:rPr>
              <w:t>理论</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01011009</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高级计算机体系结构</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01012004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算法和算法复杂性理论</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highlight w:val="yellow"/>
              </w:rPr>
            </w:pPr>
            <w:r>
              <w:rPr>
                <w:rFonts w:hint="eastAsia"/>
                <w:bCs/>
                <w:kern w:val="0"/>
                <w:sz w:val="22"/>
              </w:rPr>
              <w:t>01012021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移动计算与网络</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01012007</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人机交互与普</w:t>
            </w:r>
            <w:proofErr w:type="gramStart"/>
            <w:r>
              <w:rPr>
                <w:bCs/>
                <w:kern w:val="0"/>
                <w:sz w:val="22"/>
              </w:rPr>
              <w:t>适计算</w:t>
            </w:r>
            <w:proofErr w:type="gramEnd"/>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01012008</w:t>
            </w:r>
          </w:p>
        </w:tc>
        <w:tc>
          <w:tcPr>
            <w:tcW w:w="1621"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智能技术与智能系统</w:t>
            </w:r>
          </w:p>
        </w:tc>
        <w:tc>
          <w:tcPr>
            <w:tcW w:w="599"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bottom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bottom w:val="single" w:sz="2" w:space="0" w:color="auto"/>
            </w:tcBorders>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Borders>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01012013</w:t>
            </w:r>
          </w:p>
        </w:tc>
        <w:tc>
          <w:tcPr>
            <w:tcW w:w="162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Web</w:t>
            </w:r>
            <w:r>
              <w:rPr>
                <w:bCs/>
                <w:kern w:val="0"/>
                <w:sz w:val="22"/>
              </w:rPr>
              <w:t>与信息检索技术</w:t>
            </w:r>
          </w:p>
        </w:tc>
        <w:tc>
          <w:tcPr>
            <w:tcW w:w="599"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Borders>
              <w:lef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Borders>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01012014</w:t>
            </w:r>
          </w:p>
        </w:tc>
        <w:tc>
          <w:tcPr>
            <w:tcW w:w="162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信息安全理论与技术</w:t>
            </w:r>
          </w:p>
        </w:tc>
        <w:tc>
          <w:tcPr>
            <w:tcW w:w="599"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Borders>
              <w:lef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01014001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选题报告及中期考核</w:t>
            </w:r>
          </w:p>
        </w:tc>
        <w:tc>
          <w:tcPr>
            <w:tcW w:w="599" w:type="dxa"/>
            <w:tcMar>
              <w:top w:w="57" w:type="dxa"/>
              <w:left w:w="57" w:type="dxa"/>
              <w:bottom w:w="57" w:type="dxa"/>
              <w:right w:w="57" w:type="dxa"/>
            </w:tcMar>
            <w:vAlign w:val="center"/>
          </w:tcPr>
          <w:p w:rsidR="00704CDD" w:rsidRDefault="00704CDD">
            <w:pPr>
              <w:widowControl/>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708" w:type="dxa"/>
            <w:tcMar>
              <w:top w:w="57" w:type="dxa"/>
              <w:left w:w="57" w:type="dxa"/>
              <w:bottom w:w="57" w:type="dxa"/>
              <w:right w:w="57" w:type="dxa"/>
            </w:tcMar>
            <w:vAlign w:val="center"/>
          </w:tcPr>
          <w:p w:rsidR="00704CDD" w:rsidRDefault="005D48A5">
            <w:pPr>
              <w:widowControl/>
              <w:jc w:val="center"/>
              <w:rPr>
                <w:bCs/>
                <w:kern w:val="0"/>
                <w:sz w:val="22"/>
              </w:rPr>
            </w:pPr>
            <w:r>
              <w:rPr>
                <w:bCs/>
                <w:kern w:val="0"/>
                <w:sz w:val="22"/>
              </w:rPr>
              <w:t>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A90379">
            <w:pPr>
              <w:widowControl/>
              <w:jc w:val="center"/>
              <w:rPr>
                <w:bCs/>
                <w:sz w:val="22"/>
              </w:rPr>
            </w:pPr>
            <w:r w:rsidRPr="00A90379">
              <w:rPr>
                <w:bCs/>
                <w:sz w:val="22"/>
              </w:rPr>
              <w:t>01014004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实践环节</w:t>
            </w:r>
          </w:p>
        </w:tc>
        <w:tc>
          <w:tcPr>
            <w:tcW w:w="599"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61086F">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r w:rsidR="005D48A5">
              <w:rPr>
                <w:bCs/>
                <w:kern w:val="0"/>
                <w:sz w:val="22"/>
              </w:rPr>
              <w:t>-4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01014003</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学术活动</w:t>
            </w:r>
          </w:p>
        </w:tc>
        <w:tc>
          <w:tcPr>
            <w:tcW w:w="599"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708" w:type="dxa"/>
            <w:tcMar>
              <w:top w:w="57" w:type="dxa"/>
              <w:left w:w="57" w:type="dxa"/>
              <w:bottom w:w="57" w:type="dxa"/>
              <w:right w:w="57" w:type="dxa"/>
            </w:tcMar>
            <w:vAlign w:val="center"/>
          </w:tcPr>
          <w:p w:rsidR="00704CDD" w:rsidRDefault="005D48A5">
            <w:pPr>
              <w:widowControl/>
              <w:jc w:val="center"/>
              <w:rPr>
                <w:bCs/>
                <w:kern w:val="0"/>
                <w:sz w:val="22"/>
              </w:rPr>
            </w:pPr>
            <w:r>
              <w:rPr>
                <w:bCs/>
                <w:kern w:val="0"/>
                <w:sz w:val="22"/>
              </w:rPr>
              <w:t>1-4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≥10</w:t>
            </w:r>
          </w:p>
          <w:p w:rsidR="00704CDD" w:rsidRDefault="009043E4">
            <w:pPr>
              <w:widowControl/>
              <w:jc w:val="center"/>
              <w:rPr>
                <w:bCs/>
                <w:kern w:val="0"/>
                <w:sz w:val="22"/>
              </w:rPr>
            </w:pPr>
            <w:r>
              <w:rPr>
                <w:bCs/>
                <w:kern w:val="0"/>
                <w:sz w:val="22"/>
              </w:rPr>
              <w:t>次</w:t>
            </w:r>
          </w:p>
        </w:tc>
      </w:tr>
    </w:tbl>
    <w:p w:rsidR="00704CDD" w:rsidRDefault="009043E4">
      <w:pPr>
        <w:keepNext/>
        <w:spacing w:beforeLines="50" w:before="156" w:afterLines="50" w:after="156"/>
        <w:outlineLvl w:val="2"/>
        <w:rPr>
          <w:b/>
          <w:sz w:val="24"/>
        </w:rPr>
      </w:pPr>
      <w:r>
        <w:rPr>
          <w:b/>
          <w:sz w:val="24"/>
        </w:rPr>
        <w:t>五、必修环节</w:t>
      </w:r>
      <w:bookmarkEnd w:id="401"/>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w:t>
      </w:r>
      <w:r>
        <w:rPr>
          <w:rFonts w:hint="eastAsia"/>
          <w:sz w:val="24"/>
        </w:rPr>
        <w:lastRenderedPageBreak/>
        <w:t>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w:t>
      </w:r>
      <w:proofErr w:type="gramStart"/>
      <w:r>
        <w:rPr>
          <w:rFonts w:hint="eastAsia"/>
          <w:sz w:val="24"/>
        </w:rPr>
        <w:t>下明确</w:t>
      </w:r>
      <w:proofErr w:type="gramEnd"/>
      <w:r>
        <w:rPr>
          <w:rFonts w:hint="eastAsia"/>
          <w:sz w:val="24"/>
        </w:rPr>
        <w:t>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adjustRightInd w:val="0"/>
        <w:snapToGrid w:val="0"/>
        <w:spacing w:line="39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02" w:name="_Toc6318"/>
      <w:r>
        <w:rPr>
          <w:b/>
          <w:sz w:val="24"/>
        </w:rPr>
        <w:t>六、科学研究与学位论文</w:t>
      </w:r>
      <w:bookmarkEnd w:id="402"/>
    </w:p>
    <w:p w:rsidR="00704CDD" w:rsidRDefault="009043E4">
      <w:pPr>
        <w:adjustRightInd w:val="0"/>
        <w:snapToGrid w:val="0"/>
        <w:spacing w:line="400" w:lineRule="exact"/>
        <w:ind w:firstLineChars="200" w:firstLine="466"/>
        <w:rPr>
          <w:sz w:val="24"/>
        </w:rPr>
      </w:pPr>
      <w:r>
        <w:rPr>
          <w:sz w:val="24"/>
        </w:rPr>
        <w:t>博士学位论文的撰写是计算机科学与技术</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计算机科学与技术</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lastRenderedPageBreak/>
        <w:t>计算机科学与技术</w:t>
      </w:r>
      <w:r>
        <w:rPr>
          <w:rFonts w:hint="eastAsia"/>
          <w:sz w:val="24"/>
        </w:rPr>
        <w:t>（硕士起点）学术学位博士研究生在博士学位论文送审前，须满足取得学籍当年学校申请博士学位学术成果有关规定和计算机智能学院学位与研究生教育有关规定，方可送审。</w:t>
      </w:r>
    </w:p>
    <w:p w:rsidR="00704CDD" w:rsidRDefault="009043E4">
      <w:pPr>
        <w:adjustRightInd w:val="0"/>
        <w:snapToGrid w:val="0"/>
        <w:spacing w:line="400" w:lineRule="exact"/>
        <w:ind w:firstLineChars="200" w:firstLine="466"/>
        <w:rPr>
          <w:sz w:val="24"/>
        </w:rPr>
      </w:pPr>
      <w:r>
        <w:rPr>
          <w:sz w:val="24"/>
        </w:rPr>
        <w:t>计算机科学与技术</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未尽事宜以研究生取得学籍当年武汉理工大学《研究生手册》和计算机智能学院学位与研究生教育有关规定为准。</w:t>
      </w:r>
    </w:p>
    <w:p w:rsidR="00704CDD" w:rsidRDefault="009043E4">
      <w:pPr>
        <w:keepNext/>
        <w:spacing w:beforeLines="50" w:before="156" w:afterLines="50" w:after="156"/>
        <w:outlineLvl w:val="2"/>
        <w:rPr>
          <w:b/>
          <w:sz w:val="24"/>
        </w:rPr>
      </w:pPr>
      <w:bookmarkStart w:id="403" w:name="_Toc21401"/>
      <w:r>
        <w:rPr>
          <w:b/>
          <w:sz w:val="24"/>
        </w:rPr>
        <w:t>七、培养方式与方法</w:t>
      </w:r>
      <w:bookmarkEnd w:id="403"/>
    </w:p>
    <w:p w:rsidR="00704CDD" w:rsidRDefault="009043E4">
      <w:pPr>
        <w:adjustRightInd w:val="0"/>
        <w:snapToGrid w:val="0"/>
        <w:spacing w:line="390" w:lineRule="exact"/>
        <w:ind w:firstLineChars="200" w:firstLine="466"/>
        <w:rPr>
          <w:sz w:val="24"/>
        </w:rPr>
      </w:pPr>
      <w:r>
        <w:rPr>
          <w:sz w:val="24"/>
        </w:rPr>
        <w:t>计算机科学与技术学术学位博士研究生的培养采取导师负责制或以导师为主的指导小组的指导方法，培养方式应灵活多样，更多地采取启发式、研讨式的培养方式，充分发挥指导教师的主导作用。</w:t>
      </w:r>
    </w:p>
    <w:p w:rsidR="00704CDD" w:rsidRDefault="009043E4">
      <w:pPr>
        <w:keepNext/>
        <w:spacing w:beforeLines="50" w:before="156" w:afterLines="50" w:after="156"/>
        <w:outlineLvl w:val="2"/>
        <w:rPr>
          <w:b/>
          <w:sz w:val="24"/>
        </w:rPr>
      </w:pPr>
      <w:bookmarkStart w:id="404" w:name="_Toc9220"/>
      <w:r>
        <w:rPr>
          <w:b/>
          <w:sz w:val="24"/>
        </w:rPr>
        <w:t>八、其它</w:t>
      </w:r>
      <w:bookmarkEnd w:id="404"/>
    </w:p>
    <w:p w:rsidR="00704CDD" w:rsidRDefault="009043E4">
      <w:pPr>
        <w:adjustRightInd w:val="0"/>
        <w:snapToGrid w:val="0"/>
        <w:spacing w:line="390" w:lineRule="exact"/>
        <w:ind w:firstLineChars="200" w:firstLine="466"/>
        <w:rPr>
          <w:sz w:val="24"/>
        </w:rPr>
      </w:pPr>
      <w:r>
        <w:rPr>
          <w:sz w:val="24"/>
        </w:rPr>
        <w:t>（一）提前攻读博士学位的研究生在修完本专业硕士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adjustRightInd w:val="0"/>
        <w:snapToGrid w:val="0"/>
        <w:spacing w:line="390" w:lineRule="exact"/>
        <w:ind w:firstLineChars="200" w:firstLine="466"/>
        <w:rPr>
          <w:sz w:val="24"/>
        </w:rPr>
      </w:pPr>
      <w:r>
        <w:rPr>
          <w:sz w:val="24"/>
        </w:rPr>
        <w:t>（二）计算机科学与技术学术学位博士研究生开题前需修满学位课程的学分，允许研究生开题后根据论文研究需要选修部分其他课程，申请答辩前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390" w:lineRule="exact"/>
        <w:ind w:firstLineChars="200" w:firstLine="466"/>
        <w:rPr>
          <w:sz w:val="24"/>
        </w:rPr>
      </w:pPr>
      <w:r>
        <w:rPr>
          <w:sz w:val="24"/>
        </w:rPr>
        <w:t>（三）计算机科学与技术学术学位博士研究生在学期间文献阅读量</w:t>
      </w:r>
      <w:proofErr w:type="gramStart"/>
      <w:r>
        <w:rPr>
          <w:sz w:val="24"/>
        </w:rPr>
        <w:t>作出</w:t>
      </w:r>
      <w:proofErr w:type="gramEnd"/>
      <w:r>
        <w:rPr>
          <w:sz w:val="24"/>
        </w:rPr>
        <w:t>具体的规定与要求。理工类学术学位博士研究生应查阅本学科国内外文献</w:t>
      </w:r>
      <w:r>
        <w:rPr>
          <w:sz w:val="24"/>
        </w:rPr>
        <w:t>80</w:t>
      </w:r>
      <w:r>
        <w:rPr>
          <w:sz w:val="24"/>
        </w:rPr>
        <w:t>篇（其他门类</w:t>
      </w:r>
      <w:r>
        <w:rPr>
          <w:sz w:val="24"/>
        </w:rPr>
        <w:t>100</w:t>
      </w:r>
      <w:r>
        <w:rPr>
          <w:sz w:val="24"/>
        </w:rPr>
        <w:t>篇）以上，其中外文文献不少于三分之一。</w:t>
      </w:r>
    </w:p>
    <w:p w:rsidR="00704CDD" w:rsidRDefault="009043E4">
      <w:pPr>
        <w:adjustRightInd w:val="0"/>
        <w:snapToGrid w:val="0"/>
        <w:spacing w:line="390" w:lineRule="exact"/>
        <w:ind w:firstLineChars="200" w:firstLine="466"/>
        <w:rPr>
          <w:sz w:val="24"/>
        </w:rPr>
      </w:pPr>
      <w:r>
        <w:rPr>
          <w:sz w:val="24"/>
        </w:rPr>
        <w:t>（四）计算机科学与技术学术学位博士研究生在课程学习阶段每月至少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39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390" w:lineRule="exact"/>
        <w:ind w:firstLineChars="200" w:firstLine="466"/>
      </w:pPr>
      <w:r>
        <w:rPr>
          <w:sz w:val="24"/>
        </w:rPr>
        <w:t>（六）本次制订培养方案从</w:t>
      </w:r>
      <w:r>
        <w:rPr>
          <w:sz w:val="24"/>
        </w:rPr>
        <w:t>2022</w:t>
      </w:r>
      <w:r>
        <w:rPr>
          <w:sz w:val="24"/>
        </w:rPr>
        <w:t>级计算机科学与技术学术学位博士研究生开始执行。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05" w:name="_Toc455390211"/>
      <w:bookmarkStart w:id="406" w:name="_Toc15634636"/>
      <w:bookmarkStart w:id="407" w:name="_Toc456788157"/>
      <w:bookmarkStart w:id="408" w:name="_Toc105667374"/>
      <w:r>
        <w:rPr>
          <w:rFonts w:eastAsia="黑体"/>
          <w:b/>
          <w:kern w:val="44"/>
          <w:sz w:val="32"/>
        </w:rPr>
        <w:lastRenderedPageBreak/>
        <w:t>土木工程</w:t>
      </w:r>
      <w:r>
        <w:rPr>
          <w:rFonts w:eastAsia="黑体" w:hint="eastAsia"/>
          <w:b/>
          <w:kern w:val="44"/>
          <w:sz w:val="32"/>
        </w:rPr>
        <w:t>（硕士起点）</w:t>
      </w:r>
      <w:r>
        <w:rPr>
          <w:rFonts w:eastAsia="黑体"/>
          <w:b/>
          <w:kern w:val="44"/>
          <w:sz w:val="32"/>
        </w:rPr>
        <w:t>学术学位博士研究生培养方案</w:t>
      </w:r>
      <w:bookmarkEnd w:id="405"/>
      <w:bookmarkEnd w:id="406"/>
      <w:bookmarkEnd w:id="407"/>
      <w:bookmarkEnd w:id="408"/>
    </w:p>
    <w:p w:rsidR="00704CDD" w:rsidRDefault="009043E4">
      <w:pPr>
        <w:keepNext/>
        <w:spacing w:afterLines="100" w:after="312" w:line="360" w:lineRule="auto"/>
        <w:jc w:val="center"/>
        <w:outlineLvl w:val="1"/>
        <w:rPr>
          <w:sz w:val="24"/>
        </w:rPr>
      </w:pPr>
      <w:bookmarkStart w:id="409" w:name="_Toc14518216"/>
      <w:bookmarkStart w:id="410" w:name="_Toc15634637"/>
      <w:bookmarkStart w:id="411" w:name="_Toc15120078"/>
      <w:bookmarkStart w:id="412" w:name="_Toc455390212"/>
      <w:bookmarkStart w:id="413" w:name="_Toc456788158"/>
      <w:r>
        <w:rPr>
          <w:sz w:val="24"/>
        </w:rPr>
        <w:t>（学科代码：</w:t>
      </w:r>
      <w:r>
        <w:rPr>
          <w:sz w:val="24"/>
        </w:rPr>
        <w:t>0814</w:t>
      </w:r>
      <w:r>
        <w:rPr>
          <w:sz w:val="24"/>
        </w:rPr>
        <w:t>，申请工学博士学位适用）</w:t>
      </w:r>
      <w:bookmarkEnd w:id="409"/>
      <w:bookmarkEnd w:id="410"/>
      <w:bookmarkEnd w:id="411"/>
      <w:bookmarkEnd w:id="412"/>
      <w:bookmarkEnd w:id="413"/>
    </w:p>
    <w:p w:rsidR="00704CDD" w:rsidRDefault="009043E4">
      <w:pPr>
        <w:keepNext/>
        <w:spacing w:beforeLines="50" w:before="156" w:afterLines="50" w:after="156"/>
        <w:outlineLvl w:val="2"/>
        <w:rPr>
          <w:b/>
          <w:sz w:val="24"/>
        </w:rPr>
      </w:pPr>
      <w:r>
        <w:rPr>
          <w:b/>
          <w:sz w:val="24"/>
        </w:rPr>
        <w:t>一、培养目标</w:t>
      </w:r>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新型基础设施建设、推动我国传统工程建造产业转型升级、促进产业数字化和数字经济发展的重大需求，培养德智体美劳五育并举，具有坚定的理想信念，掌握扎实的理论基础、系统的专业知识，了解学科前沿动态，具备独立从事科学研究并取得创造性研究成果的突出能力，具有国际竞争力的引领土木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sz w:val="24"/>
        </w:rPr>
        <w:t>（一）</w:t>
      </w:r>
      <w:r>
        <w:rPr>
          <w:rFonts w:hint="eastAsia"/>
          <w:sz w:val="24"/>
        </w:rPr>
        <w:t>岩土</w:t>
      </w:r>
      <w:r>
        <w:rPr>
          <w:sz w:val="24"/>
        </w:rPr>
        <w:t>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结构</w:t>
      </w:r>
      <w:r>
        <w:rPr>
          <w:sz w:val="24"/>
        </w:rPr>
        <w:t>工程</w:t>
      </w:r>
    </w:p>
    <w:p w:rsidR="00704CDD" w:rsidRDefault="009043E4">
      <w:pPr>
        <w:adjustRightInd w:val="0"/>
        <w:snapToGrid w:val="0"/>
        <w:spacing w:line="400" w:lineRule="exact"/>
        <w:ind w:firstLineChars="200" w:firstLine="466"/>
        <w:rPr>
          <w:sz w:val="24"/>
        </w:rPr>
      </w:pPr>
      <w:r>
        <w:rPr>
          <w:sz w:val="24"/>
        </w:rPr>
        <w:t>（三）防灾减灾工程及防护工程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桥梁与</w:t>
      </w:r>
      <w:r>
        <w:rPr>
          <w:sz w:val="24"/>
        </w:rPr>
        <w:t>隧道工程</w:t>
      </w:r>
    </w:p>
    <w:p w:rsidR="00704CDD" w:rsidRDefault="009043E4">
      <w:pPr>
        <w:adjustRightInd w:val="0"/>
        <w:snapToGrid w:val="0"/>
        <w:spacing w:line="400" w:lineRule="exact"/>
        <w:ind w:firstLineChars="200" w:firstLine="466"/>
        <w:rPr>
          <w:sz w:val="24"/>
        </w:rPr>
      </w:pPr>
      <w:r>
        <w:rPr>
          <w:sz w:val="24"/>
        </w:rPr>
        <w:t>（五）市政工程</w:t>
      </w:r>
    </w:p>
    <w:p w:rsidR="00704CDD" w:rsidRDefault="009043E4">
      <w:pPr>
        <w:adjustRightInd w:val="0"/>
        <w:snapToGrid w:val="0"/>
        <w:spacing w:line="400" w:lineRule="exact"/>
        <w:ind w:firstLineChars="200" w:firstLine="466"/>
        <w:rPr>
          <w:sz w:val="24"/>
        </w:rPr>
      </w:pPr>
      <w:r>
        <w:rPr>
          <w:sz w:val="24"/>
        </w:rPr>
        <w:t>（六）供热、供燃气、通风及空调工程</w:t>
      </w:r>
    </w:p>
    <w:p w:rsidR="00704CDD" w:rsidRDefault="009043E4">
      <w:pPr>
        <w:adjustRightInd w:val="0"/>
        <w:snapToGrid w:val="0"/>
        <w:spacing w:line="400" w:lineRule="exact"/>
        <w:ind w:firstLineChars="200" w:firstLine="466"/>
        <w:rPr>
          <w:sz w:val="24"/>
        </w:rPr>
      </w:pPr>
      <w:r>
        <w:rPr>
          <w:sz w:val="24"/>
        </w:rPr>
        <w:t>（七）土木工程建造与管理</w:t>
      </w:r>
    </w:p>
    <w:p w:rsidR="00FC39DD" w:rsidRPr="00FC39DD" w:rsidRDefault="00FC39DD" w:rsidP="00FC39DD">
      <w:pPr>
        <w:adjustRightInd w:val="0"/>
        <w:snapToGrid w:val="0"/>
        <w:spacing w:line="400" w:lineRule="exact"/>
        <w:ind w:firstLineChars="200" w:firstLine="466"/>
        <w:rPr>
          <w:sz w:val="24"/>
        </w:rPr>
      </w:pPr>
      <w:r w:rsidRPr="00FC39DD">
        <w:rPr>
          <w:sz w:val="24"/>
        </w:rPr>
        <w:t>（</w:t>
      </w:r>
      <w:r w:rsidRPr="00FC39DD">
        <w:rPr>
          <w:rFonts w:hint="eastAsia"/>
          <w:sz w:val="24"/>
        </w:rPr>
        <w:t>八</w:t>
      </w:r>
      <w:r w:rsidRPr="00FC39DD">
        <w:rPr>
          <w:sz w:val="24"/>
        </w:rPr>
        <w:t>）历史城市与建筑修复工程</w:t>
      </w:r>
    </w:p>
    <w:p w:rsidR="00704CDD" w:rsidRDefault="009043E4">
      <w:pPr>
        <w:keepNext/>
        <w:spacing w:beforeLines="50" w:before="156" w:afterLines="50" w:after="156"/>
        <w:outlineLvl w:val="2"/>
        <w:rPr>
          <w:b/>
          <w:sz w:val="24"/>
        </w:rPr>
      </w:pPr>
      <w:r>
        <w:rPr>
          <w:b/>
          <w:sz w:val="24"/>
        </w:rPr>
        <w:t>三、学制及学习年限</w:t>
      </w:r>
    </w:p>
    <w:p w:rsidR="00704CDD" w:rsidRDefault="009043E4">
      <w:pPr>
        <w:adjustRightInd w:val="0"/>
        <w:snapToGrid w:val="0"/>
        <w:spacing w:line="400" w:lineRule="exact"/>
        <w:ind w:firstLineChars="200" w:firstLine="466"/>
        <w:rPr>
          <w:sz w:val="24"/>
        </w:rPr>
      </w:pPr>
      <w:r>
        <w:rPr>
          <w:sz w:val="24"/>
        </w:rPr>
        <w:t>土木工程学术学位博士研究生学制为</w:t>
      </w:r>
      <w:r>
        <w:rPr>
          <w:sz w:val="24"/>
        </w:rPr>
        <w:t>4</w:t>
      </w:r>
      <w:r>
        <w:rPr>
          <w:sz w:val="24"/>
        </w:rPr>
        <w:t>年，学习年限一般为</w:t>
      </w:r>
      <w:r>
        <w:rPr>
          <w:sz w:val="24"/>
        </w:rPr>
        <w:t>4-5</w:t>
      </w:r>
      <w:r>
        <w:rPr>
          <w:sz w:val="24"/>
        </w:rPr>
        <w:t>年，全日制最</w:t>
      </w:r>
      <w:r>
        <w:rPr>
          <w:sz w:val="24"/>
        </w:rPr>
        <w:lastRenderedPageBreak/>
        <w:t>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t>四、课程设置及学分要求</w:t>
      </w:r>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56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877"/>
        <w:gridCol w:w="1103"/>
        <w:gridCol w:w="1997"/>
        <w:gridCol w:w="709"/>
        <w:gridCol w:w="569"/>
        <w:gridCol w:w="569"/>
        <w:gridCol w:w="711"/>
        <w:gridCol w:w="1118"/>
        <w:gridCol w:w="707"/>
      </w:tblGrid>
      <w:tr w:rsidR="00FC39DD" w:rsidRPr="00FC39DD" w:rsidTr="00FC39DD">
        <w:trPr>
          <w:cantSplit/>
          <w:tblHeader/>
          <w:jc w:val="center"/>
        </w:trPr>
        <w:tc>
          <w:tcPr>
            <w:tcW w:w="53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w:t>
            </w:r>
          </w:p>
          <w:p w:rsidR="00FC39DD" w:rsidRPr="00FC39DD" w:rsidRDefault="00FC39DD" w:rsidP="00330B83">
            <w:pPr>
              <w:widowControl/>
              <w:jc w:val="center"/>
              <w:rPr>
                <w:b/>
                <w:kern w:val="0"/>
                <w:sz w:val="22"/>
                <w:szCs w:val="22"/>
              </w:rPr>
            </w:pPr>
            <w:r w:rsidRPr="00FC39DD">
              <w:rPr>
                <w:b/>
                <w:kern w:val="0"/>
                <w:sz w:val="22"/>
                <w:szCs w:val="22"/>
              </w:rPr>
              <w:t>类别</w:t>
            </w:r>
          </w:p>
        </w:tc>
        <w:tc>
          <w:tcPr>
            <w:tcW w:w="469"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w:t>
            </w:r>
          </w:p>
          <w:p w:rsidR="00FC39DD" w:rsidRPr="00FC39DD" w:rsidRDefault="00FC39DD" w:rsidP="00330B83">
            <w:pPr>
              <w:widowControl/>
              <w:jc w:val="center"/>
              <w:rPr>
                <w:b/>
                <w:kern w:val="0"/>
                <w:sz w:val="22"/>
                <w:szCs w:val="22"/>
              </w:rPr>
            </w:pPr>
            <w:r w:rsidRPr="00FC39DD">
              <w:rPr>
                <w:b/>
                <w:kern w:val="0"/>
                <w:sz w:val="22"/>
                <w:szCs w:val="22"/>
              </w:rPr>
              <w:t>类型</w:t>
            </w:r>
          </w:p>
        </w:tc>
        <w:tc>
          <w:tcPr>
            <w:tcW w:w="59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课程编号</w:t>
            </w:r>
          </w:p>
        </w:tc>
        <w:tc>
          <w:tcPr>
            <w:tcW w:w="1068"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课程名称</w:t>
            </w:r>
          </w:p>
        </w:tc>
        <w:tc>
          <w:tcPr>
            <w:tcW w:w="379"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理论</w:t>
            </w:r>
          </w:p>
          <w:p w:rsidR="00FC39DD" w:rsidRPr="00FC39DD" w:rsidRDefault="00FC39DD" w:rsidP="00330B83">
            <w:pPr>
              <w:widowControl/>
              <w:jc w:val="center"/>
              <w:rPr>
                <w:b/>
                <w:kern w:val="0"/>
                <w:sz w:val="22"/>
                <w:szCs w:val="22"/>
              </w:rPr>
            </w:pPr>
            <w:r w:rsidRPr="00FC39DD">
              <w:rPr>
                <w:b/>
                <w:kern w:val="0"/>
                <w:sz w:val="22"/>
                <w:szCs w:val="22"/>
              </w:rPr>
              <w:t>学时</w:t>
            </w:r>
          </w:p>
        </w:tc>
        <w:tc>
          <w:tcPr>
            <w:tcW w:w="304"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实验</w:t>
            </w:r>
          </w:p>
          <w:p w:rsidR="00FC39DD" w:rsidRPr="00FC39DD" w:rsidRDefault="00FC39DD" w:rsidP="00330B83">
            <w:pPr>
              <w:widowControl/>
              <w:jc w:val="center"/>
              <w:rPr>
                <w:b/>
                <w:kern w:val="0"/>
                <w:sz w:val="22"/>
                <w:szCs w:val="22"/>
              </w:rPr>
            </w:pPr>
            <w:r w:rsidRPr="00FC39DD">
              <w:rPr>
                <w:b/>
                <w:kern w:val="0"/>
                <w:sz w:val="22"/>
                <w:szCs w:val="22"/>
              </w:rPr>
              <w:t>学时</w:t>
            </w:r>
          </w:p>
        </w:tc>
        <w:tc>
          <w:tcPr>
            <w:tcW w:w="304"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学</w:t>
            </w:r>
          </w:p>
          <w:p w:rsidR="00FC39DD" w:rsidRPr="00FC39DD" w:rsidRDefault="00FC39DD" w:rsidP="00330B83">
            <w:pPr>
              <w:widowControl/>
              <w:jc w:val="center"/>
              <w:rPr>
                <w:b/>
                <w:kern w:val="0"/>
                <w:sz w:val="22"/>
                <w:szCs w:val="22"/>
              </w:rPr>
            </w:pPr>
            <w:r w:rsidRPr="00FC39DD">
              <w:rPr>
                <w:b/>
                <w:kern w:val="0"/>
                <w:sz w:val="22"/>
                <w:szCs w:val="22"/>
              </w:rPr>
              <w:t>分</w:t>
            </w:r>
          </w:p>
        </w:tc>
        <w:tc>
          <w:tcPr>
            <w:tcW w:w="38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开课</w:t>
            </w:r>
          </w:p>
          <w:p w:rsidR="00FC39DD" w:rsidRPr="00FC39DD" w:rsidRDefault="00FC39DD" w:rsidP="00330B83">
            <w:pPr>
              <w:widowControl/>
              <w:jc w:val="center"/>
              <w:rPr>
                <w:b/>
                <w:kern w:val="0"/>
                <w:sz w:val="22"/>
                <w:szCs w:val="22"/>
              </w:rPr>
            </w:pPr>
            <w:r w:rsidRPr="00FC39DD">
              <w:rPr>
                <w:b/>
                <w:kern w:val="0"/>
                <w:sz w:val="22"/>
                <w:szCs w:val="22"/>
              </w:rPr>
              <w:t>学期</w:t>
            </w:r>
          </w:p>
        </w:tc>
        <w:tc>
          <w:tcPr>
            <w:tcW w:w="598"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开课</w:t>
            </w:r>
          </w:p>
          <w:p w:rsidR="00FC39DD" w:rsidRPr="00FC39DD" w:rsidRDefault="00FC39DD" w:rsidP="00330B83">
            <w:pPr>
              <w:widowControl/>
              <w:jc w:val="center"/>
              <w:rPr>
                <w:b/>
                <w:kern w:val="0"/>
                <w:sz w:val="22"/>
                <w:szCs w:val="22"/>
              </w:rPr>
            </w:pPr>
            <w:r w:rsidRPr="00FC39DD">
              <w:rPr>
                <w:b/>
                <w:kern w:val="0"/>
                <w:sz w:val="22"/>
                <w:szCs w:val="22"/>
              </w:rPr>
              <w:t>单位</w:t>
            </w:r>
          </w:p>
        </w:tc>
        <w:tc>
          <w:tcPr>
            <w:tcW w:w="38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备注</w:t>
            </w:r>
          </w:p>
        </w:tc>
      </w:tr>
      <w:tr w:rsidR="00FC39DD" w:rsidRPr="00FC39DD" w:rsidTr="00FC39DD">
        <w:trPr>
          <w:cantSplit/>
          <w:jc w:val="center"/>
        </w:trPr>
        <w:tc>
          <w:tcPr>
            <w:tcW w:w="53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公共</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学位课</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469"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外语</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2</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01811038</w:t>
            </w:r>
          </w:p>
          <w:p w:rsidR="00FC39DD" w:rsidRPr="00FC39DD" w:rsidRDefault="00FC39DD" w:rsidP="00330B83">
            <w:pPr>
              <w:widowControl/>
              <w:jc w:val="center"/>
              <w:rPr>
                <w:kern w:val="0"/>
                <w:sz w:val="22"/>
                <w:szCs w:val="22"/>
              </w:rPr>
            </w:pPr>
            <w:r w:rsidRPr="00FC39DD">
              <w:rPr>
                <w:kern w:val="0"/>
                <w:sz w:val="22"/>
                <w:szCs w:val="22"/>
              </w:rPr>
              <w:t>-042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第一外国语（英、日、法、德、俄语）</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外国语</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53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p>
        </w:tc>
        <w:tc>
          <w:tcPr>
            <w:tcW w:w="469"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思政</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2</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02111008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中国马克思主义与当代</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val="restar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专业</w:t>
            </w:r>
          </w:p>
          <w:p w:rsidR="00FC39DD" w:rsidRPr="00FC39DD" w:rsidRDefault="00FC39DD" w:rsidP="00330B83">
            <w:pPr>
              <w:widowControl/>
              <w:jc w:val="center"/>
              <w:rPr>
                <w:kern w:val="0"/>
                <w:sz w:val="22"/>
                <w:szCs w:val="22"/>
              </w:rPr>
            </w:pPr>
            <w:r w:rsidRPr="00FC39DD">
              <w:rPr>
                <w:kern w:val="0"/>
                <w:sz w:val="22"/>
                <w:szCs w:val="22"/>
              </w:rPr>
              <w:t>学位课</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高等岩石力学（二）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高等土力学（二）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岩土工程数值分析方法与软件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24</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12</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高等结构动力学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结构工程中的数学方法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地震工程学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w:t>
            </w:r>
            <w:proofErr w:type="gramStart"/>
            <w:r w:rsidRPr="00FC39DD">
              <w:rPr>
                <w:kern w:val="0"/>
                <w:sz w:val="22"/>
                <w:szCs w:val="22"/>
              </w:rPr>
              <w:t>风工程</w:t>
            </w:r>
            <w:proofErr w:type="gramEnd"/>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高等桥梁结构理论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水污染控制原理</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环境微生物学原理及技术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00661036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水质分析理论与技术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高等传热传质学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建筑碳中和理论与技术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现代工程经济学理论与方法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现代工程风险管理理论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历史建筑修复理论与实务</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城市文化遗产保护及利用理论与实务</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54</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城市规划历史与理论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trHeight w:val="777"/>
          <w:jc w:val="center"/>
        </w:trPr>
        <w:tc>
          <w:tcPr>
            <w:tcW w:w="999" w:type="pct"/>
            <w:gridSpan w:val="2"/>
            <w:vMerge w:val="restart"/>
            <w:tcBorders>
              <w:top w:val="single" w:sz="4" w:space="0" w:color="auto"/>
            </w:tcBorders>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选修课</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02112101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马克思主义经典著作选读</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18</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trHeight w:val="90"/>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FC39DD">
            <w:pPr>
              <w:widowControl/>
              <w:jc w:val="center"/>
              <w:rPr>
                <w:kern w:val="0"/>
                <w:sz w:val="22"/>
                <w:szCs w:val="22"/>
              </w:rPr>
            </w:pPr>
            <w:r w:rsidRPr="00FC39DD">
              <w:rPr>
                <w:kern w:val="0"/>
                <w:sz w:val="22"/>
                <w:szCs w:val="22"/>
              </w:rPr>
              <w:t>01813001-4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第二外国语（法、日、德、俄语）</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72</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4</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外国语</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硕士阶段未修必选</w:t>
            </w: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岩土加固技术及其优化设计理论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裂隙岩体的本构关系</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土工试验（二）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30</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高性能混凝土结构理论与应用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混凝土力学行为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钢</w:t>
            </w:r>
            <w:r w:rsidRPr="00FC39DD">
              <w:rPr>
                <w:kern w:val="0"/>
                <w:sz w:val="22"/>
                <w:szCs w:val="22"/>
              </w:rPr>
              <w:t>-</w:t>
            </w:r>
            <w:r w:rsidRPr="00FC39DD">
              <w:rPr>
                <w:kern w:val="0"/>
                <w:sz w:val="22"/>
                <w:szCs w:val="22"/>
              </w:rPr>
              <w:t>混凝土组合结构理论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高等钢结构理论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结构隔震与耗能减振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结构非线性理论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弹性波动论及其工程应用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结构振动控制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流</w:t>
            </w:r>
            <w:r w:rsidRPr="00FC39DD">
              <w:rPr>
                <w:kern w:val="0"/>
                <w:sz w:val="22"/>
                <w:szCs w:val="22"/>
              </w:rPr>
              <w:t>—</w:t>
            </w:r>
            <w:r w:rsidRPr="00FC39DD">
              <w:rPr>
                <w:kern w:val="0"/>
                <w:sz w:val="22"/>
                <w:szCs w:val="22"/>
              </w:rPr>
              <w:t>固耦合分析</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桥梁加固新技术与新材料</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桥梁抗风抗震</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水处理药剂专论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膜处理技术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00612084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生态修复理论与技术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bCs/>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废水治理理论与技术新进展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城市水工程模拟技术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建筑环境前沿技术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暖通空调系统优化与控制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健康城市环境营造理论与技术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现代管理理论与方法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系统工程</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工程管理大数据挖掘技术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智能化建造管理</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历史城市与建筑修复工程案例</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建筑更新技术研究专题</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val="restar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必修</w:t>
            </w:r>
          </w:p>
          <w:p w:rsidR="00FC39DD" w:rsidRPr="00FC39DD" w:rsidRDefault="00FC39DD" w:rsidP="00330B83">
            <w:pPr>
              <w:widowControl/>
              <w:jc w:val="center"/>
              <w:rPr>
                <w:kern w:val="0"/>
                <w:sz w:val="22"/>
                <w:szCs w:val="22"/>
              </w:rPr>
            </w:pPr>
            <w:r w:rsidRPr="00FC39DD">
              <w:rPr>
                <w:kern w:val="0"/>
                <w:sz w:val="22"/>
                <w:szCs w:val="22"/>
              </w:rPr>
              <w:t>环节</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5</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实践环节</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3-4</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选题报告</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学术活动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1-4</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≥10</w:t>
            </w:r>
            <w:r w:rsidRPr="00FC39DD">
              <w:rPr>
                <w:kern w:val="0"/>
                <w:sz w:val="22"/>
                <w:szCs w:val="22"/>
              </w:rPr>
              <w:t>次</w:t>
            </w:r>
          </w:p>
        </w:tc>
      </w:tr>
    </w:tbl>
    <w:p w:rsidR="00704CDD" w:rsidRDefault="009043E4">
      <w:pPr>
        <w:keepNext/>
        <w:spacing w:beforeLines="50" w:before="156" w:afterLines="50" w:after="156"/>
        <w:outlineLvl w:val="2"/>
        <w:rPr>
          <w:b/>
          <w:sz w:val="24"/>
        </w:rPr>
      </w:pPr>
      <w:r>
        <w:rPr>
          <w:b/>
          <w:sz w:val="24"/>
        </w:rPr>
        <w:lastRenderedPageBreak/>
        <w:t>五、必修环节</w:t>
      </w:r>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w:t>
      </w:r>
      <w:r>
        <w:rPr>
          <w:rFonts w:hint="eastAsia"/>
          <w:sz w:val="24"/>
        </w:rPr>
        <w:t>学术报告</w:t>
      </w:r>
    </w:p>
    <w:p w:rsidR="00704CDD" w:rsidRDefault="009043E4">
      <w:pPr>
        <w:adjustRightInd w:val="0"/>
        <w:snapToGrid w:val="0"/>
        <w:spacing w:line="400" w:lineRule="exact"/>
        <w:ind w:firstLineChars="200" w:firstLine="466"/>
        <w:rPr>
          <w:sz w:val="24"/>
        </w:rPr>
      </w:pPr>
      <w:r>
        <w:rPr>
          <w:rFonts w:hint="eastAsia"/>
          <w:sz w:val="24"/>
        </w:rPr>
        <w:t>参加国内</w:t>
      </w:r>
      <w:r>
        <w:rPr>
          <w:rFonts w:hint="eastAsia"/>
          <w:sz w:val="24"/>
        </w:rPr>
        <w:t>2</w:t>
      </w:r>
      <w:r>
        <w:rPr>
          <w:sz w:val="24"/>
        </w:rPr>
        <w:t>次</w:t>
      </w:r>
      <w:r>
        <w:rPr>
          <w:rFonts w:hint="eastAsia"/>
          <w:sz w:val="24"/>
        </w:rPr>
        <w:t>及</w:t>
      </w:r>
      <w:r>
        <w:rPr>
          <w:sz w:val="24"/>
        </w:rPr>
        <w:t>以上有届</w:t>
      </w:r>
      <w:r>
        <w:rPr>
          <w:rFonts w:hint="eastAsia"/>
          <w:sz w:val="24"/>
        </w:rPr>
        <w:t>次的本专业</w:t>
      </w:r>
      <w:r>
        <w:rPr>
          <w:sz w:val="24"/>
        </w:rPr>
        <w:t>相关的学术会议，并做口头报告</w:t>
      </w:r>
      <w:r>
        <w:rPr>
          <w:rFonts w:hint="eastAsia"/>
          <w:sz w:val="24"/>
        </w:rPr>
        <w:t>或</w:t>
      </w:r>
      <w:r>
        <w:rPr>
          <w:sz w:val="24"/>
        </w:rPr>
        <w:t>获得最佳会议论文</w:t>
      </w:r>
      <w:r>
        <w:rPr>
          <w:rFonts w:hint="eastAsia"/>
          <w:sz w:val="24"/>
        </w:rPr>
        <w:t>、墙报</w:t>
      </w:r>
      <w:r>
        <w:rPr>
          <w:sz w:val="24"/>
        </w:rPr>
        <w:t>等奖项</w:t>
      </w:r>
      <w:r>
        <w:rPr>
          <w:rFonts w:hint="eastAsia"/>
          <w:sz w:val="24"/>
        </w:rPr>
        <w:t>。学院审核通过后记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w:t>
      </w:r>
      <w:r>
        <w:rPr>
          <w:rFonts w:hint="eastAsia"/>
          <w:sz w:val="24"/>
        </w:rPr>
        <w:t>1</w:t>
      </w:r>
      <w:r>
        <w:rPr>
          <w:sz w:val="24"/>
        </w:rPr>
        <w:t>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rPr>
      </w:pPr>
      <w:r>
        <w:rPr>
          <w:rFonts w:hint="eastAsia"/>
          <w:sz w:val="24"/>
        </w:rPr>
        <w:t>6</w:t>
      </w:r>
      <w:r>
        <w:rPr>
          <w:rFonts w:hint="eastAsia"/>
          <w:sz w:val="24"/>
        </w:rPr>
        <w:t>．实验室安全培训</w:t>
      </w:r>
    </w:p>
    <w:p w:rsidR="00704CDD" w:rsidRDefault="009043E4">
      <w:pPr>
        <w:adjustRightInd w:val="0"/>
        <w:snapToGrid w:val="0"/>
        <w:spacing w:line="40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定向培养研究生</w:t>
      </w:r>
      <w:r>
        <w:rPr>
          <w:rFonts w:hint="eastAsia"/>
        </w:rPr>
        <w:t>，</w:t>
      </w:r>
      <w:r>
        <w:rPr>
          <w:rFonts w:hint="eastAsia"/>
          <w:sz w:val="24"/>
        </w:rPr>
        <w:t>来华留学生</w:t>
      </w:r>
      <w:r>
        <w:rPr>
          <w:sz w:val="24"/>
        </w:rPr>
        <w:t>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为促使研究生能主动关心和了解国内外本学科前沿的发展动态，开阔视野，启发创造力，要求每个学术学位博士研究生应公开做学术报告至少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博士学位论文选题具有学术价值和工程实践价值，应针对土木工程领域前沿理</w:t>
      </w:r>
      <w:r>
        <w:rPr>
          <w:sz w:val="24"/>
        </w:rPr>
        <w:lastRenderedPageBreak/>
        <w:t>论、重大工程中的科学问题与管理问题进行原创性研究，力求获得新知识，力求发展与创立新理论，或应用本领域知识创新性地解决重要的实际问题。学术学位博士研究生应在导师的指导下深入调研，尽可能选择本学科前沿科学理论或工程中亟待解决的关键技术难题，鼓励结合具体的研究项目或工程项目提出论文选题。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积极参与导师或指导小组所承担的科研课题，鼓励学术学位博士研究生开展自主科研创新活动。在参与项目过程中，紧密结合本领域的科学问题与工程实践难题，按照科学的研究范式，进行理论研究、实验研究、案例研究、系统仿真等，综合运用所学知识和多种手段发现问题、分析问题和解决问题，形成学术创新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博士学位论文的撰写是土木工程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土木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（硕士起点）学术学位博士研究生在博士学位论文送审前，须满足取得学籍当年学校申请博士学位学术成果有关规定和土建学院学位与研究生教育有关规定，方可送审。</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未尽事宜以研究生取得学籍当年武汉理工大学《研究生手册》和土建学院学位与研究生教育有关规定为准</w:t>
      </w:r>
      <w:r>
        <w:rPr>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djustRightInd w:val="0"/>
        <w:snapToGrid w:val="0"/>
        <w:spacing w:line="400" w:lineRule="exact"/>
        <w:ind w:firstLineChars="200" w:firstLine="466"/>
        <w:rPr>
          <w:sz w:val="24"/>
        </w:rPr>
      </w:pPr>
      <w:r>
        <w:rPr>
          <w:sz w:val="24"/>
        </w:rPr>
        <w:t>土木工程学术学位博士研究生的培养采取导师负责制或以导师为主的指导小</w:t>
      </w:r>
      <w:r>
        <w:rPr>
          <w:sz w:val="24"/>
        </w:rPr>
        <w:lastRenderedPageBreak/>
        <w:t>组的指导方法，注重发挥本学科学术群体的方向优势，发挥学术学位博士研究生的主动性与特长，着重培养学术学位博士研究生的创新能力。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鼓励学术学位博士研究生到国内外知名的科研单位开展联合培养。</w:t>
      </w:r>
    </w:p>
    <w:p w:rsidR="00704CDD" w:rsidRDefault="009043E4">
      <w:pPr>
        <w:keepNext/>
        <w:spacing w:beforeLines="50" w:before="156" w:afterLines="50" w:after="156"/>
        <w:outlineLvl w:val="2"/>
        <w:rPr>
          <w:b/>
          <w:sz w:val="24"/>
        </w:rPr>
      </w:pPr>
      <w:bookmarkStart w:id="414" w:name="_Toc330313807"/>
      <w:r>
        <w:rPr>
          <w:b/>
          <w:sz w:val="24"/>
        </w:rPr>
        <w:t>八、其它</w:t>
      </w:r>
      <w:bookmarkEnd w:id="414"/>
    </w:p>
    <w:p w:rsidR="00704CDD" w:rsidRDefault="009043E4">
      <w:pPr>
        <w:adjustRightInd w:val="0"/>
        <w:snapToGrid w:val="0"/>
        <w:spacing w:line="400" w:lineRule="exact"/>
        <w:ind w:firstLineChars="200" w:firstLine="466"/>
        <w:rPr>
          <w:sz w:val="24"/>
        </w:rPr>
      </w:pPr>
      <w:r>
        <w:rPr>
          <w:sz w:val="24"/>
        </w:rPr>
        <w:t>（一）土木工程学术学位博士研究生开题前需修满学位课程的学分，允许研究生开题后根据论文研究需要选修部分其他课程，申请答辩前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（二）土木工程学术学位博士研究生在学期间应查阅本学科国内外文献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（三）土木工程学术学位博士研究生在课程学习阶段每月至少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（五）本培养方案从</w:t>
      </w:r>
      <w:r>
        <w:rPr>
          <w:sz w:val="24"/>
        </w:rPr>
        <w:t>2022</w:t>
      </w:r>
      <w:r>
        <w:rPr>
          <w:sz w:val="24"/>
        </w:rPr>
        <w:t>级土木工程学术学位博士研究生开始执行。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15" w:name="_Toc105667375"/>
      <w:r>
        <w:rPr>
          <w:rFonts w:eastAsia="黑体"/>
          <w:b/>
          <w:kern w:val="44"/>
          <w:sz w:val="32"/>
        </w:rPr>
        <w:lastRenderedPageBreak/>
        <w:t>土木工程</w:t>
      </w:r>
      <w:r>
        <w:rPr>
          <w:rFonts w:eastAsia="黑体" w:hint="eastAsia"/>
          <w:b/>
          <w:kern w:val="44"/>
          <w:sz w:val="32"/>
        </w:rPr>
        <w:t>（本科起点）</w:t>
      </w:r>
      <w:r>
        <w:rPr>
          <w:rFonts w:eastAsia="黑体"/>
          <w:b/>
          <w:kern w:val="44"/>
          <w:sz w:val="32"/>
        </w:rPr>
        <w:t>学术学位博士研究生培养方案</w:t>
      </w:r>
      <w:bookmarkEnd w:id="415"/>
    </w:p>
    <w:p w:rsidR="00704CDD" w:rsidRDefault="009043E4" w:rsidP="00E67792">
      <w:pPr>
        <w:spacing w:afterLines="100" w:after="312" w:line="360" w:lineRule="auto"/>
        <w:jc w:val="center"/>
        <w:outlineLvl w:val="1"/>
        <w:rPr>
          <w:sz w:val="24"/>
        </w:rPr>
      </w:pPr>
      <w:r>
        <w:rPr>
          <w:sz w:val="24"/>
        </w:rPr>
        <w:t>（学科代码：</w:t>
      </w:r>
      <w:r>
        <w:rPr>
          <w:sz w:val="24"/>
        </w:rPr>
        <w:t>0814</w:t>
      </w:r>
      <w:r>
        <w:rPr>
          <w:sz w:val="24"/>
        </w:rPr>
        <w:t>，申请工学博士学位适用）</w:t>
      </w:r>
    </w:p>
    <w:p w:rsidR="00704CDD" w:rsidRDefault="009043E4">
      <w:pPr>
        <w:keepNext/>
        <w:spacing w:beforeLines="50" w:before="156" w:afterLines="50" w:after="156"/>
        <w:outlineLvl w:val="2"/>
        <w:rPr>
          <w:b/>
          <w:sz w:val="24"/>
        </w:rPr>
      </w:pPr>
      <w:r>
        <w:rPr>
          <w:b/>
          <w:sz w:val="24"/>
        </w:rPr>
        <w:t>一、培养目标</w:t>
      </w:r>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新型基础设施建设、推动我国传统工程建造产业转型升级、促进产业数字化和数字经济发展的重大需求，培养德智体美劳五育并举，具有坚定的理想信念，掌握扎实的理论基础、系统的专业知识，了解学科前沿动态，具备独立从事科学研究并取得创造性研究成果的突出能力，具有国际竞争力的引领土木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sz w:val="24"/>
        </w:rPr>
        <w:t>（一）</w:t>
      </w:r>
      <w:r>
        <w:rPr>
          <w:rFonts w:hint="eastAsia"/>
          <w:sz w:val="24"/>
        </w:rPr>
        <w:t>岩土</w:t>
      </w:r>
      <w:r>
        <w:rPr>
          <w:sz w:val="24"/>
        </w:rPr>
        <w:t>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结构</w:t>
      </w:r>
      <w:r>
        <w:rPr>
          <w:sz w:val="24"/>
        </w:rPr>
        <w:t>工程</w:t>
      </w:r>
    </w:p>
    <w:p w:rsidR="00704CDD" w:rsidRDefault="009043E4">
      <w:pPr>
        <w:adjustRightInd w:val="0"/>
        <w:snapToGrid w:val="0"/>
        <w:spacing w:line="400" w:lineRule="exact"/>
        <w:ind w:firstLineChars="200" w:firstLine="466"/>
        <w:rPr>
          <w:sz w:val="24"/>
        </w:rPr>
      </w:pPr>
      <w:r>
        <w:rPr>
          <w:sz w:val="24"/>
        </w:rPr>
        <w:t>（三）防灾减灾工程及防护工程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桥梁与</w:t>
      </w:r>
      <w:r>
        <w:rPr>
          <w:sz w:val="24"/>
        </w:rPr>
        <w:t>隧道工程</w:t>
      </w:r>
    </w:p>
    <w:p w:rsidR="00704CDD" w:rsidRDefault="009043E4">
      <w:pPr>
        <w:adjustRightInd w:val="0"/>
        <w:snapToGrid w:val="0"/>
        <w:spacing w:line="400" w:lineRule="exact"/>
        <w:ind w:firstLineChars="200" w:firstLine="466"/>
        <w:rPr>
          <w:sz w:val="24"/>
        </w:rPr>
      </w:pPr>
      <w:r>
        <w:rPr>
          <w:sz w:val="24"/>
        </w:rPr>
        <w:t>（五）市政工程</w:t>
      </w:r>
    </w:p>
    <w:p w:rsidR="00704CDD" w:rsidRDefault="009043E4">
      <w:pPr>
        <w:adjustRightInd w:val="0"/>
        <w:snapToGrid w:val="0"/>
        <w:spacing w:line="400" w:lineRule="exact"/>
        <w:ind w:firstLineChars="200" w:firstLine="466"/>
        <w:rPr>
          <w:sz w:val="24"/>
        </w:rPr>
      </w:pPr>
      <w:r>
        <w:rPr>
          <w:sz w:val="24"/>
        </w:rPr>
        <w:t>（六）供热、供燃气、通风及空调工程</w:t>
      </w:r>
    </w:p>
    <w:p w:rsidR="00704CDD" w:rsidRDefault="009043E4">
      <w:pPr>
        <w:adjustRightInd w:val="0"/>
        <w:snapToGrid w:val="0"/>
        <w:spacing w:line="400" w:lineRule="exact"/>
        <w:ind w:firstLineChars="200" w:firstLine="466"/>
        <w:rPr>
          <w:sz w:val="24"/>
        </w:rPr>
      </w:pPr>
      <w:r>
        <w:rPr>
          <w:sz w:val="24"/>
        </w:rPr>
        <w:t>（七）土木工程建造与管理</w:t>
      </w:r>
    </w:p>
    <w:p w:rsidR="00FC39DD" w:rsidRPr="00FC39DD" w:rsidRDefault="00FC39DD" w:rsidP="00FC39DD">
      <w:pPr>
        <w:adjustRightInd w:val="0"/>
        <w:snapToGrid w:val="0"/>
        <w:spacing w:line="400" w:lineRule="exact"/>
        <w:ind w:firstLineChars="200" w:firstLine="466"/>
        <w:rPr>
          <w:color w:val="FF0000"/>
          <w:sz w:val="24"/>
        </w:rPr>
      </w:pPr>
      <w:r w:rsidRPr="00FC39DD">
        <w:rPr>
          <w:sz w:val="24"/>
        </w:rPr>
        <w:t>（</w:t>
      </w:r>
      <w:r w:rsidRPr="00FC39DD">
        <w:rPr>
          <w:rFonts w:hint="eastAsia"/>
          <w:sz w:val="24"/>
        </w:rPr>
        <w:t>八</w:t>
      </w:r>
      <w:r w:rsidRPr="00FC39DD">
        <w:rPr>
          <w:sz w:val="24"/>
        </w:rPr>
        <w:t>）历史城市与建筑修复工程</w:t>
      </w:r>
    </w:p>
    <w:p w:rsidR="00704CDD" w:rsidRDefault="009043E4">
      <w:pPr>
        <w:keepNext/>
        <w:spacing w:beforeLines="50" w:before="156" w:afterLines="50" w:after="156"/>
        <w:outlineLvl w:val="2"/>
        <w:rPr>
          <w:b/>
          <w:sz w:val="24"/>
        </w:rPr>
      </w:pPr>
      <w:r>
        <w:rPr>
          <w:b/>
          <w:sz w:val="24"/>
        </w:rPr>
        <w:t>三、学制及学习年限</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lastRenderedPageBreak/>
        <w:t>年，全日制最长不超过</w:t>
      </w:r>
      <w:r>
        <w:rPr>
          <w:sz w:val="24"/>
        </w:rPr>
        <w:t>8</w:t>
      </w:r>
      <w:r>
        <w:rPr>
          <w:sz w:val="24"/>
        </w:rPr>
        <w:t>年，非全日制最长不超过</w:t>
      </w:r>
      <w:r>
        <w:rPr>
          <w:sz w:val="24"/>
        </w:rPr>
        <w:t>10</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t>四、课程设置及学分要求</w:t>
      </w:r>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w:t>
      </w:r>
      <w:r>
        <w:rPr>
          <w:rFonts w:hint="eastAsia"/>
          <w:sz w:val="24"/>
        </w:rPr>
        <w:t>。</w:t>
      </w:r>
      <w:r>
        <w:rPr>
          <w:sz w:val="24"/>
        </w:rPr>
        <w:t>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853"/>
        <w:gridCol w:w="1135"/>
        <w:gridCol w:w="1699"/>
        <w:gridCol w:w="707"/>
        <w:gridCol w:w="711"/>
        <w:gridCol w:w="423"/>
        <w:gridCol w:w="711"/>
        <w:gridCol w:w="994"/>
        <w:gridCol w:w="843"/>
      </w:tblGrid>
      <w:tr w:rsidR="00FC39DD" w:rsidRPr="00FC39DD" w:rsidTr="00FC39DD">
        <w:trPr>
          <w:cantSplit/>
          <w:tblHeader/>
          <w:jc w:val="center"/>
        </w:trPr>
        <w:tc>
          <w:tcPr>
            <w:tcW w:w="54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类别</w:t>
            </w:r>
          </w:p>
        </w:tc>
        <w:tc>
          <w:tcPr>
            <w:tcW w:w="47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类型</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课程编号</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课程名称</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理论</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学时</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实验</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学时</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学分</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开课</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学期</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开课</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单位</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备注</w:t>
            </w:r>
          </w:p>
        </w:tc>
      </w:tr>
      <w:tr w:rsidR="00FC39DD" w:rsidRPr="00FC39DD" w:rsidTr="00FC39DD">
        <w:trPr>
          <w:cantSplit/>
          <w:jc w:val="center"/>
        </w:trPr>
        <w:tc>
          <w:tcPr>
            <w:tcW w:w="546"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公共</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学位课</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10</w:t>
            </w:r>
            <w:r w:rsidRPr="00FC39DD">
              <w:rPr>
                <w:rFonts w:eastAsiaTheme="minorEastAsia"/>
                <w:kern w:val="0"/>
                <w:sz w:val="22"/>
                <w:szCs w:val="22"/>
              </w:rPr>
              <w:t>学分）</w:t>
            </w:r>
          </w:p>
        </w:tc>
        <w:tc>
          <w:tcPr>
            <w:tcW w:w="47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外语</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01821058</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英语演讲</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01821059</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科技英语阅读与写作</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CF06FE"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802"/>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思政</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2</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02111008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中国马克思主义与当代</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马克思</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数学</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数学物理方程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val="restart"/>
            <w:tcMar>
              <w:top w:w="57" w:type="dxa"/>
              <w:left w:w="57" w:type="dxa"/>
              <w:bottom w:w="57" w:type="dxa"/>
              <w:right w:w="57" w:type="dxa"/>
            </w:tcMar>
            <w:vAlign w:val="center"/>
          </w:tcPr>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t>任选</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r w:rsidRPr="00FC39DD">
              <w:rPr>
                <w:rFonts w:eastAsiaTheme="minorEastAsia"/>
                <w:kern w:val="0"/>
                <w:sz w:val="22"/>
                <w:szCs w:val="22"/>
              </w:rPr>
              <w:t>门</w:t>
            </w: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01421062</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矩阵论</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01421063</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应用数理统计</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01421064</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随机过程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数值分析</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01421066</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数学模型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val="restar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专业</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学位课</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00621021</w:t>
            </w:r>
          </w:p>
        </w:tc>
        <w:tc>
          <w:tcPr>
            <w:tcW w:w="937"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高等岩石力学（一）</w:t>
            </w:r>
          </w:p>
        </w:tc>
        <w:tc>
          <w:tcPr>
            <w:tcW w:w="390"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00621022</w:t>
            </w:r>
          </w:p>
        </w:tc>
        <w:tc>
          <w:tcPr>
            <w:tcW w:w="937"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高等土力学（一）</w:t>
            </w:r>
          </w:p>
        </w:tc>
        <w:tc>
          <w:tcPr>
            <w:tcW w:w="390"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岩土工程数值分析方法与软件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24</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12</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高等岩石力学（二）</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高等土力学（二）</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00661026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土动力学与地震工程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56"/>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高等结构动力学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结构工程中的数学方法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地震工程学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w:t>
            </w:r>
            <w:proofErr w:type="gramStart"/>
            <w:r w:rsidRPr="00FC39DD">
              <w:rPr>
                <w:rFonts w:eastAsiaTheme="minorEastAsia"/>
                <w:kern w:val="0"/>
                <w:sz w:val="22"/>
                <w:szCs w:val="22"/>
              </w:rPr>
              <w:t>风工程</w:t>
            </w:r>
            <w:proofErr w:type="gramEnd"/>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弹塑性力学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高等钢筋混凝土结构理论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有限单元法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高等桥梁结构理论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桥梁结构分析</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桥梁结构有限元与程序设计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水污染控制原理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环境微生物学原理及技术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00661047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废水处理技术与工程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00661029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生物化学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04"/>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00661048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给水处理理论与技术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00611020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高等传热传质学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00662095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绿色建筑相变储能理论与技术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00622051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流动与传热数值计算</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00661032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高等流体力学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建筑碳中和理论与技术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4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高等水力学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建筑环境模拟理论与方法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29"/>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低能耗建筑技术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现代工程经济学理论与方法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现代工程风险管理理论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572"/>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高级管理学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1026"/>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系统工程理论与方法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vMerge w:val="restart"/>
            <w:noWrap/>
            <w:tcMar>
              <w:top w:w="57" w:type="dxa"/>
              <w:left w:w="57" w:type="dxa"/>
              <w:bottom w:w="57" w:type="dxa"/>
              <w:right w:w="57" w:type="dxa"/>
            </w:tcMar>
            <w:vAlign w:val="center"/>
          </w:tcPr>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土木工程建造与管理</w:t>
            </w:r>
          </w:p>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、市政工程方向必选</w:t>
            </w:r>
          </w:p>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1</w:t>
            </w:r>
            <w:r w:rsidRPr="00FC39DD">
              <w:rPr>
                <w:rFonts w:eastAsiaTheme="minorEastAsia"/>
                <w:kern w:val="0"/>
                <w:sz w:val="22"/>
                <w:szCs w:val="22"/>
              </w:rPr>
              <w:t>门</w:t>
            </w: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水质分析理论与技术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现代工程项目管理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建设项目投资决策理论与实务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历史建筑修复理论与实务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城市文化遗产保护及利用理论与实务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54</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城市规划历史与理论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val="restart"/>
            <w:tcBorders>
              <w:top w:val="single" w:sz="4" w:space="0" w:color="auto"/>
            </w:tcBorders>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选修课</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10</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01813001-4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第二外国语（法、日、德、俄语）</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72</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4</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widowControl/>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必选</w:t>
            </w: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02112101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马克思主义经典著作选读</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widowControl/>
              <w:jc w:val="center"/>
              <w:rPr>
                <w:rFonts w:eastAsiaTheme="minorEastAsia"/>
                <w:kern w:val="0"/>
                <w:sz w:val="22"/>
                <w:szCs w:val="22"/>
              </w:rPr>
            </w:pPr>
            <w:r w:rsidRPr="00FC39DD">
              <w:rPr>
                <w:rFonts w:eastAsiaTheme="minorEastAsia"/>
                <w:kern w:val="0"/>
                <w:sz w:val="22"/>
                <w:szCs w:val="22"/>
              </w:rPr>
              <w:t>马克思</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00662041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土工试验（一）</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30</w:t>
            </w: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val="restart"/>
            <w:tcMar>
              <w:top w:w="57" w:type="dxa"/>
              <w:left w:w="57" w:type="dxa"/>
              <w:bottom w:w="57" w:type="dxa"/>
              <w:right w:w="57" w:type="dxa"/>
            </w:tcMar>
            <w:vAlign w:val="center"/>
          </w:tcPr>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t>其他</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方向</w:t>
            </w:r>
          </w:p>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lastRenderedPageBreak/>
              <w:t>必选</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r w:rsidRPr="00FC39DD">
              <w:rPr>
                <w:rFonts w:eastAsiaTheme="minorEastAsia"/>
                <w:kern w:val="0"/>
                <w:sz w:val="22"/>
                <w:szCs w:val="22"/>
              </w:rPr>
              <w:t>门</w:t>
            </w: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00662042</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岩石力学实验</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18</w:t>
            </w: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00662011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结构动力试验</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00622035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桥梁与隧道工程检测技术</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2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00662079</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空间分析技术与方法</w:t>
            </w:r>
          </w:p>
        </w:tc>
        <w:tc>
          <w:tcPr>
            <w:tcW w:w="390"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00662080</w:t>
            </w:r>
          </w:p>
        </w:tc>
        <w:tc>
          <w:tcPr>
            <w:tcW w:w="937"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历史建筑测绘</w:t>
            </w:r>
          </w:p>
        </w:tc>
        <w:tc>
          <w:tcPr>
            <w:tcW w:w="390"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00612004</w:t>
            </w:r>
          </w:p>
        </w:tc>
        <w:tc>
          <w:tcPr>
            <w:tcW w:w="937"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土工试验（二）</w:t>
            </w:r>
          </w:p>
        </w:tc>
        <w:tc>
          <w:tcPr>
            <w:tcW w:w="390"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6</w:t>
            </w:r>
          </w:p>
        </w:tc>
        <w:tc>
          <w:tcPr>
            <w:tcW w:w="392" w:type="pct"/>
            <w:noWrap/>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30</w:t>
            </w:r>
          </w:p>
        </w:tc>
        <w:tc>
          <w:tcPr>
            <w:tcW w:w="233"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裂隙岩体的本构关系</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高性能混凝土结构理论与应用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混凝土力学行为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钢</w:t>
            </w:r>
            <w:r w:rsidRPr="00FC39DD">
              <w:rPr>
                <w:rFonts w:eastAsiaTheme="minorEastAsia"/>
                <w:kern w:val="0"/>
                <w:sz w:val="22"/>
                <w:szCs w:val="22"/>
              </w:rPr>
              <w:t>-</w:t>
            </w:r>
            <w:r w:rsidRPr="00FC39DD">
              <w:rPr>
                <w:rFonts w:eastAsiaTheme="minorEastAsia"/>
                <w:kern w:val="0"/>
                <w:sz w:val="22"/>
                <w:szCs w:val="22"/>
              </w:rPr>
              <w:t>混凝土组合结构理论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高等钢结构理论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结构隔震与耗能减振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结构非线性理论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弹性波动论及其工程应用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结构振动控制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流</w:t>
            </w:r>
            <w:r w:rsidRPr="00FC39DD">
              <w:rPr>
                <w:rFonts w:eastAsiaTheme="minorEastAsia"/>
                <w:kern w:val="0"/>
                <w:sz w:val="22"/>
                <w:szCs w:val="22"/>
              </w:rPr>
              <w:t>—</w:t>
            </w:r>
            <w:r w:rsidRPr="00FC39DD">
              <w:rPr>
                <w:rFonts w:eastAsiaTheme="minorEastAsia"/>
                <w:kern w:val="0"/>
                <w:sz w:val="22"/>
                <w:szCs w:val="22"/>
              </w:rPr>
              <w:t>固耦合分析</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桥梁加固新技术与新材料</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桥梁抗风抗震</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水处理药剂专论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膜处理技术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废水治理理论与技术新进展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城市水工程模拟技术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00662092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生态修复理论与技术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建筑环境前沿技术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室内环境检测与控制技术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00662012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建筑通风技术与理论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人与建筑环境</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热湿环境理论与技术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暖通空调系统优化与控制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健康城市环境营造理论与技术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现代管理理论与方法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系统工程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工程管理大数据挖掘技术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智能化建造管理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历史城市与建筑修复工程案例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建筑更新技术研究专题</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val="restar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必修</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环节</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7</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实践环节</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5</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选题报告</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学术活动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≥10</w:t>
            </w:r>
            <w:r w:rsidRPr="00FC39DD">
              <w:rPr>
                <w:rFonts w:eastAsiaTheme="minorEastAsia"/>
                <w:kern w:val="0"/>
                <w:sz w:val="22"/>
                <w:szCs w:val="22"/>
              </w:rPr>
              <w:t>次</w:t>
            </w:r>
          </w:p>
        </w:tc>
      </w:tr>
    </w:tbl>
    <w:p w:rsidR="00704CDD" w:rsidRDefault="009043E4">
      <w:pPr>
        <w:keepNext/>
        <w:spacing w:beforeLines="50" w:before="156" w:afterLines="50" w:after="156"/>
        <w:outlineLvl w:val="2"/>
        <w:rPr>
          <w:b/>
          <w:sz w:val="24"/>
        </w:rPr>
      </w:pPr>
      <w:r>
        <w:rPr>
          <w:b/>
          <w:sz w:val="24"/>
        </w:rPr>
        <w:t>五、必修环节</w:t>
      </w:r>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w:t>
      </w:r>
      <w:r>
        <w:rPr>
          <w:sz w:val="24"/>
        </w:rPr>
        <w:lastRenderedPageBreak/>
        <w:t>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w:t>
      </w:r>
      <w:r>
        <w:rPr>
          <w:rFonts w:hint="eastAsia"/>
          <w:sz w:val="24"/>
        </w:rPr>
        <w:t>学术报告</w:t>
      </w:r>
    </w:p>
    <w:p w:rsidR="00704CDD" w:rsidRDefault="009043E4">
      <w:pPr>
        <w:adjustRightInd w:val="0"/>
        <w:snapToGrid w:val="0"/>
        <w:spacing w:line="400" w:lineRule="exact"/>
        <w:ind w:firstLineChars="200" w:firstLine="466"/>
        <w:rPr>
          <w:sz w:val="24"/>
        </w:rPr>
      </w:pPr>
      <w:r>
        <w:rPr>
          <w:rFonts w:hint="eastAsia"/>
          <w:sz w:val="24"/>
        </w:rPr>
        <w:t>参加国内</w:t>
      </w:r>
      <w:r>
        <w:rPr>
          <w:rFonts w:hint="eastAsia"/>
          <w:sz w:val="24"/>
        </w:rPr>
        <w:t>2</w:t>
      </w:r>
      <w:r>
        <w:rPr>
          <w:sz w:val="24"/>
        </w:rPr>
        <w:t>次</w:t>
      </w:r>
      <w:r>
        <w:rPr>
          <w:rFonts w:hint="eastAsia"/>
          <w:sz w:val="24"/>
        </w:rPr>
        <w:t>及</w:t>
      </w:r>
      <w:r>
        <w:rPr>
          <w:sz w:val="24"/>
        </w:rPr>
        <w:t>以上有届</w:t>
      </w:r>
      <w:r>
        <w:rPr>
          <w:rFonts w:hint="eastAsia"/>
          <w:sz w:val="24"/>
        </w:rPr>
        <w:t>次的本专业</w:t>
      </w:r>
      <w:r>
        <w:rPr>
          <w:sz w:val="24"/>
        </w:rPr>
        <w:t>相关的学术会议，并做口头报告</w:t>
      </w:r>
      <w:r>
        <w:rPr>
          <w:rFonts w:hint="eastAsia"/>
          <w:sz w:val="24"/>
        </w:rPr>
        <w:t>或</w:t>
      </w:r>
      <w:r>
        <w:rPr>
          <w:sz w:val="24"/>
        </w:rPr>
        <w:t>获得最佳会议论文</w:t>
      </w:r>
      <w:r>
        <w:rPr>
          <w:rFonts w:hint="eastAsia"/>
          <w:sz w:val="24"/>
        </w:rPr>
        <w:t>、墙报</w:t>
      </w:r>
      <w:r>
        <w:rPr>
          <w:sz w:val="24"/>
        </w:rPr>
        <w:t>等奖项</w:t>
      </w:r>
      <w:r>
        <w:rPr>
          <w:rFonts w:hint="eastAsia"/>
          <w:sz w:val="24"/>
        </w:rPr>
        <w:t>。学院审核通过后记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w:t>
      </w:r>
      <w:r>
        <w:rPr>
          <w:rFonts w:hint="eastAsia"/>
          <w:sz w:val="24"/>
        </w:rPr>
        <w:t>1</w:t>
      </w:r>
      <w:r>
        <w:rPr>
          <w:sz w:val="24"/>
        </w:rPr>
        <w:t>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szCs w:val="22"/>
        </w:rPr>
      </w:pPr>
      <w:r>
        <w:rPr>
          <w:sz w:val="24"/>
          <w:szCs w:val="22"/>
        </w:rPr>
        <w:t>6</w:t>
      </w:r>
      <w:r>
        <w:rPr>
          <w:sz w:val="24"/>
          <w:szCs w:val="22"/>
        </w:rPr>
        <w:t>．</w:t>
      </w:r>
      <w:r>
        <w:rPr>
          <w:rFonts w:hint="eastAsia"/>
          <w:sz w:val="24"/>
          <w:szCs w:val="22"/>
        </w:rPr>
        <w:t>实验室安全培训</w:t>
      </w:r>
    </w:p>
    <w:p w:rsidR="00704CDD" w:rsidRDefault="009043E4">
      <w:pPr>
        <w:adjustRightInd w:val="0"/>
        <w:snapToGrid w:val="0"/>
        <w:spacing w:line="400" w:lineRule="exact"/>
        <w:ind w:firstLineChars="200" w:firstLine="466"/>
        <w:rPr>
          <w:sz w:val="24"/>
          <w:szCs w:val="22"/>
        </w:rPr>
      </w:pPr>
      <w:r>
        <w:rPr>
          <w:rFonts w:hint="eastAsia"/>
          <w:sz w:val="24"/>
          <w:szCs w:val="22"/>
        </w:rPr>
        <w:t>研究生进入课题之前必须完成实验室安全培训。考核通过后记</w:t>
      </w:r>
      <w:r>
        <w:rPr>
          <w:rFonts w:hint="eastAsia"/>
          <w:sz w:val="24"/>
          <w:szCs w:val="22"/>
        </w:rPr>
        <w:t>1</w:t>
      </w:r>
      <w:r>
        <w:rPr>
          <w:rFonts w:hint="eastAsia"/>
          <w:sz w:val="24"/>
          <w:szCs w:val="22"/>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为促使研究生能主动关心和了解国内外本学科前沿的发展动态，开阔视野，启发创造力，要求每个学术学位博士研究生应公开做学术报告至少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博士学位论文选题具有学术价值和工程实践价值，应针对土木工程领域前沿理论、重大工程中的科学问题与管理问题进行原创性研究，力求获得新知识，力求发展与创立新理论，或应用本领域知识创新性地解决重要的实际问题。学术学位博士研究生应在导师的指导下深入调研，尽可能选择本学科前沿科学理论或工程中亟待解决的关键技术难题，鼓励结合具体的研究项目或工程项目提出论文选题。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积极参与导师或指导小组所承担的科研课题，鼓励学术学位博士研究生开展自主科研创新活动。在参与项目过程中，紧密结合本领域的科学问题与工程实践难题，按照科学的研究范式，进行理论研究、实验研究、案例研究、系统仿真等，综合运用所学知识和多种手段发现问题、分析问题和解决问题，形成学术创新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土木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土木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学术学位博士研究生在博士学位论文送审前，须满足取得学籍当年学校申请博士学位学术成果有关规定和土建学院学位与研究生教育有关规定，方可送审。</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未尽事宜以研究生取得学籍当年武汉理工大学《研究生手册》和土建学院学位与研究生教育有关规定为准</w:t>
      </w:r>
      <w:r>
        <w:rPr>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（本科起点）</w:t>
      </w:r>
      <w:r>
        <w:rPr>
          <w:sz w:val="24"/>
        </w:rPr>
        <w:t>学术学位博士研究生的培养采取导师负责制或以导师为主的指导小组的指导方法，注重发挥本学科学术群体的方向优势，发挥学术学位博士研究生的主动性与特长，着重培养学术学位博士研究生的创新能力。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鼓励学术学位博士研究生到国内外知名的科研单位开展联合培养。</w:t>
      </w:r>
    </w:p>
    <w:p w:rsidR="00704CDD" w:rsidRDefault="009043E4">
      <w:pPr>
        <w:keepNext/>
        <w:spacing w:beforeLines="50" w:before="156" w:afterLines="50" w:after="156"/>
        <w:outlineLvl w:val="2"/>
        <w:rPr>
          <w:b/>
          <w:sz w:val="24"/>
        </w:rPr>
      </w:pPr>
      <w:r>
        <w:rPr>
          <w:b/>
          <w:sz w:val="24"/>
        </w:rPr>
        <w:t>八、其它</w:t>
      </w:r>
    </w:p>
    <w:p w:rsidR="00704CDD" w:rsidRDefault="009043E4">
      <w:pPr>
        <w:adjustRightInd w:val="0"/>
        <w:snapToGrid w:val="0"/>
        <w:spacing w:line="400" w:lineRule="exact"/>
        <w:ind w:firstLineChars="200" w:firstLine="466"/>
        <w:rPr>
          <w:sz w:val="24"/>
        </w:rPr>
      </w:pPr>
      <w:r>
        <w:rPr>
          <w:sz w:val="24"/>
        </w:rPr>
        <w:t>（一）土木工程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lastRenderedPageBreak/>
        <w:t>（二）土木工程</w:t>
      </w:r>
      <w:r>
        <w:rPr>
          <w:rFonts w:hint="eastAsia"/>
          <w:sz w:val="24"/>
        </w:rPr>
        <w:t>（本科起点）</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（三）土木工程</w:t>
      </w:r>
      <w:r>
        <w:rPr>
          <w:rFonts w:hint="eastAsia"/>
          <w:sz w:val="24"/>
        </w:rPr>
        <w:t>（本科起点）</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pPr>
      <w:r>
        <w:rPr>
          <w:sz w:val="24"/>
        </w:rPr>
        <w:t>（五）本培养方案从</w:t>
      </w:r>
      <w:r>
        <w:rPr>
          <w:sz w:val="24"/>
        </w:rPr>
        <w:t>2022</w:t>
      </w:r>
      <w:r>
        <w:rPr>
          <w:sz w:val="24"/>
        </w:rPr>
        <w:t>级土木工程</w:t>
      </w:r>
      <w:r>
        <w:rPr>
          <w:rFonts w:hint="eastAsia"/>
          <w:sz w:val="24"/>
        </w:rPr>
        <w:t>（本科起点）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16" w:name="_Toc105667376"/>
      <w:bookmarkStart w:id="417" w:name="_Toc15634638"/>
      <w:r>
        <w:rPr>
          <w:rFonts w:eastAsia="黑体"/>
          <w:b/>
          <w:kern w:val="44"/>
          <w:sz w:val="32"/>
        </w:rPr>
        <w:lastRenderedPageBreak/>
        <w:t>桥梁与隧道工程学术学位博士研究生培养方案</w:t>
      </w:r>
      <w:bookmarkEnd w:id="416"/>
      <w:bookmarkEnd w:id="417"/>
    </w:p>
    <w:p w:rsidR="00704CDD" w:rsidRDefault="009043E4" w:rsidP="00E67792">
      <w:pPr>
        <w:spacing w:afterLines="100" w:after="312" w:line="360" w:lineRule="auto"/>
        <w:jc w:val="center"/>
        <w:outlineLvl w:val="1"/>
        <w:rPr>
          <w:sz w:val="24"/>
        </w:rPr>
      </w:pPr>
      <w:bookmarkStart w:id="418" w:name="_Toc15120076"/>
      <w:bookmarkStart w:id="419" w:name="_Toc14518214"/>
      <w:bookmarkStart w:id="420" w:name="_Toc15634639"/>
      <w:r>
        <w:rPr>
          <w:sz w:val="24"/>
        </w:rPr>
        <w:t>（学科代码：</w:t>
      </w:r>
      <w:r>
        <w:rPr>
          <w:sz w:val="24"/>
        </w:rPr>
        <w:t>081406</w:t>
      </w:r>
      <w:r>
        <w:rPr>
          <w:sz w:val="24"/>
        </w:rPr>
        <w:t>，申请工学博士学位适用）</w:t>
      </w:r>
      <w:bookmarkEnd w:id="418"/>
      <w:bookmarkEnd w:id="419"/>
      <w:bookmarkEnd w:id="420"/>
    </w:p>
    <w:p w:rsidR="00704CDD" w:rsidRDefault="009043E4">
      <w:pPr>
        <w:keepNext/>
        <w:spacing w:beforeLines="50" w:before="156" w:afterLines="50" w:after="156"/>
        <w:outlineLvl w:val="2"/>
        <w:rPr>
          <w:b/>
          <w:sz w:val="24"/>
        </w:rPr>
      </w:pPr>
      <w:bookmarkStart w:id="421" w:name="_Toc21800"/>
      <w:r>
        <w:rPr>
          <w:b/>
          <w:sz w:val="24"/>
        </w:rPr>
        <w:t>一、培养目标</w:t>
      </w:r>
      <w:bookmarkEnd w:id="421"/>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着重面向公路工程、铁路工程、市政工程三大领域的重大需求，服务交通强国、一带一路倡议、粤港澳大湾区建设等国家战略，瞄准世界土木与交通学科领域学术前沿，培养德智体美劳五育并举，具有坚定的理想信念，掌握扎实的理论基础、系统的专业知识，了解学科前沿动态，具备独立从事科学研究并取得创造性研究成果的突出能力，具有国际竞争力的引领土木工程学科前沿发展的学术领军后备人才。具体要求为：</w:t>
      </w:r>
    </w:p>
    <w:p w:rsidR="00704CDD" w:rsidRDefault="009043E4">
      <w:pPr>
        <w:adjustRightInd w:val="0"/>
        <w:snapToGrid w:val="0"/>
        <w:spacing w:line="400" w:lineRule="exact"/>
        <w:ind w:firstLineChars="200" w:firstLine="466"/>
        <w:rPr>
          <w:sz w:val="24"/>
        </w:rPr>
      </w:pPr>
      <w:r>
        <w:rPr>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sz w:val="24"/>
        </w:rPr>
        <w:t>（二）</w:t>
      </w:r>
      <w:r>
        <w:rPr>
          <w:rFonts w:hint="eastAsia"/>
          <w:bCs/>
          <w:sz w:val="24"/>
        </w:rPr>
        <w:t>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422" w:name="_Toc20849"/>
      <w:r>
        <w:rPr>
          <w:b/>
          <w:sz w:val="24"/>
        </w:rPr>
        <w:t>二、研究方向</w:t>
      </w:r>
      <w:bookmarkEnd w:id="422"/>
    </w:p>
    <w:p w:rsidR="00704CDD" w:rsidRDefault="009043E4">
      <w:pPr>
        <w:adjustRightInd w:val="0"/>
        <w:snapToGrid w:val="0"/>
        <w:spacing w:line="400" w:lineRule="exact"/>
        <w:ind w:firstLineChars="200" w:firstLine="466"/>
        <w:rPr>
          <w:sz w:val="24"/>
        </w:rPr>
      </w:pPr>
      <w:r>
        <w:rPr>
          <w:sz w:val="24"/>
        </w:rPr>
        <w:t>（一）</w:t>
      </w:r>
      <w:r>
        <w:rPr>
          <w:rFonts w:hint="eastAsia"/>
          <w:sz w:val="24"/>
          <w:lang w:eastAsia="zh-Hans"/>
        </w:rPr>
        <w:t>桥梁结构理论</w:t>
      </w:r>
    </w:p>
    <w:p w:rsidR="00704CDD" w:rsidRDefault="009043E4">
      <w:pPr>
        <w:adjustRightInd w:val="0"/>
        <w:snapToGrid w:val="0"/>
        <w:spacing w:line="400" w:lineRule="exact"/>
        <w:ind w:firstLineChars="200" w:firstLine="466"/>
        <w:rPr>
          <w:sz w:val="24"/>
        </w:rPr>
      </w:pPr>
      <w:r>
        <w:rPr>
          <w:sz w:val="24"/>
        </w:rPr>
        <w:t>（二）</w:t>
      </w:r>
      <w:r>
        <w:rPr>
          <w:rFonts w:hint="eastAsia"/>
          <w:sz w:val="24"/>
          <w:lang w:eastAsia="zh-Hans"/>
        </w:rPr>
        <w:t>桥隧智能建造与监测</w:t>
      </w:r>
    </w:p>
    <w:p w:rsidR="00704CDD" w:rsidRDefault="009043E4">
      <w:pPr>
        <w:keepNext/>
        <w:spacing w:beforeLines="50" w:before="156" w:afterLines="50" w:after="156"/>
        <w:outlineLvl w:val="2"/>
        <w:rPr>
          <w:b/>
          <w:sz w:val="24"/>
        </w:rPr>
      </w:pPr>
      <w:bookmarkStart w:id="423" w:name="_Toc1034"/>
      <w:r>
        <w:rPr>
          <w:b/>
          <w:sz w:val="24"/>
        </w:rPr>
        <w:t>三、学制及学习年限</w:t>
      </w:r>
      <w:bookmarkEnd w:id="423"/>
    </w:p>
    <w:p w:rsidR="00704CDD" w:rsidRDefault="009043E4">
      <w:pPr>
        <w:adjustRightInd w:val="0"/>
        <w:snapToGrid w:val="0"/>
        <w:spacing w:line="400" w:lineRule="exact"/>
        <w:ind w:firstLineChars="200" w:firstLine="466"/>
        <w:rPr>
          <w:sz w:val="24"/>
        </w:rPr>
      </w:pPr>
      <w:r>
        <w:rPr>
          <w:sz w:val="24"/>
        </w:rPr>
        <w:t>桥梁与隧道工程学术学位博士研究生学制为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24" w:name="_Toc28622"/>
      <w:r>
        <w:rPr>
          <w:b/>
          <w:sz w:val="24"/>
        </w:rPr>
        <w:t>四、课程设置及学分要求</w:t>
      </w:r>
      <w:bookmarkEnd w:id="424"/>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lastRenderedPageBreak/>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698"/>
        <w:gridCol w:w="1118"/>
        <w:gridCol w:w="1683"/>
        <w:gridCol w:w="552"/>
        <w:gridCol w:w="549"/>
        <w:gridCol w:w="408"/>
        <w:gridCol w:w="549"/>
        <w:gridCol w:w="984"/>
        <w:gridCol w:w="999"/>
      </w:tblGrid>
      <w:tr w:rsidR="00704CDD">
        <w:trPr>
          <w:cantSplit/>
          <w:tblHeader/>
          <w:jc w:val="center"/>
        </w:trPr>
        <w:tc>
          <w:tcPr>
            <w:tcW w:w="825" w:type="dxa"/>
            <w:tcMar>
              <w:top w:w="57" w:type="dxa"/>
              <w:left w:w="57" w:type="dxa"/>
              <w:bottom w:w="57" w:type="dxa"/>
              <w:right w:w="57" w:type="dxa"/>
            </w:tcMar>
            <w:vAlign w:val="center"/>
          </w:tcPr>
          <w:p w:rsidR="00704CDD" w:rsidRDefault="009043E4" w:rsidP="007E5356">
            <w:pPr>
              <w:widowControl/>
              <w:jc w:val="center"/>
              <w:rPr>
                <w:b/>
                <w:kern w:val="0"/>
                <w:sz w:val="22"/>
              </w:rPr>
            </w:pPr>
            <w:bookmarkStart w:id="425" w:name="_Toc29703"/>
            <w:r>
              <w:rPr>
                <w:b/>
                <w:kern w:val="0"/>
                <w:sz w:val="22"/>
              </w:rPr>
              <w:t>课程</w:t>
            </w:r>
          </w:p>
          <w:p w:rsidR="00704CDD" w:rsidRDefault="009043E4" w:rsidP="007E5356">
            <w:pPr>
              <w:widowControl/>
              <w:jc w:val="center"/>
              <w:rPr>
                <w:b/>
                <w:kern w:val="0"/>
                <w:sz w:val="22"/>
              </w:rPr>
            </w:pPr>
            <w:r>
              <w:rPr>
                <w:b/>
                <w:kern w:val="0"/>
                <w:sz w:val="22"/>
              </w:rPr>
              <w:t>类别</w:t>
            </w:r>
          </w:p>
        </w:tc>
        <w:tc>
          <w:tcPr>
            <w:tcW w:w="69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w:t>
            </w:r>
          </w:p>
          <w:p w:rsidR="00704CDD" w:rsidRDefault="009043E4" w:rsidP="007E5356">
            <w:pPr>
              <w:widowControl/>
              <w:jc w:val="center"/>
              <w:rPr>
                <w:b/>
                <w:kern w:val="0"/>
                <w:sz w:val="22"/>
              </w:rPr>
            </w:pPr>
            <w:r>
              <w:rPr>
                <w:b/>
                <w:kern w:val="0"/>
                <w:sz w:val="22"/>
              </w:rPr>
              <w:t>类型</w:t>
            </w:r>
          </w:p>
        </w:tc>
        <w:tc>
          <w:tcPr>
            <w:tcW w:w="111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课程编号</w:t>
            </w:r>
          </w:p>
        </w:tc>
        <w:tc>
          <w:tcPr>
            <w:tcW w:w="1683"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课程名称</w:t>
            </w:r>
          </w:p>
        </w:tc>
        <w:tc>
          <w:tcPr>
            <w:tcW w:w="552"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理论</w:t>
            </w:r>
          </w:p>
          <w:p w:rsidR="00704CDD" w:rsidRDefault="009043E4" w:rsidP="007E5356">
            <w:pPr>
              <w:widowControl/>
              <w:jc w:val="center"/>
              <w:rPr>
                <w:b/>
                <w:kern w:val="0"/>
                <w:sz w:val="22"/>
              </w:rPr>
            </w:pPr>
            <w:r>
              <w:rPr>
                <w:b/>
                <w:kern w:val="0"/>
                <w:sz w:val="22"/>
              </w:rPr>
              <w:t>学时</w:t>
            </w:r>
          </w:p>
        </w:tc>
        <w:tc>
          <w:tcPr>
            <w:tcW w:w="54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实验</w:t>
            </w:r>
          </w:p>
          <w:p w:rsidR="00704CDD" w:rsidRDefault="009043E4" w:rsidP="007E5356">
            <w:pPr>
              <w:widowControl/>
              <w:jc w:val="center"/>
              <w:rPr>
                <w:b/>
                <w:kern w:val="0"/>
                <w:sz w:val="22"/>
              </w:rPr>
            </w:pPr>
            <w:r>
              <w:rPr>
                <w:b/>
                <w:kern w:val="0"/>
                <w:sz w:val="22"/>
              </w:rPr>
              <w:t>学时</w:t>
            </w:r>
          </w:p>
        </w:tc>
        <w:tc>
          <w:tcPr>
            <w:tcW w:w="40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学分</w:t>
            </w:r>
          </w:p>
        </w:tc>
        <w:tc>
          <w:tcPr>
            <w:tcW w:w="54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开课</w:t>
            </w:r>
          </w:p>
          <w:p w:rsidR="00704CDD" w:rsidRDefault="009043E4" w:rsidP="007E5356">
            <w:pPr>
              <w:widowControl/>
              <w:jc w:val="center"/>
              <w:rPr>
                <w:b/>
                <w:kern w:val="0"/>
                <w:sz w:val="22"/>
              </w:rPr>
            </w:pPr>
            <w:r>
              <w:rPr>
                <w:b/>
                <w:kern w:val="0"/>
                <w:sz w:val="22"/>
              </w:rPr>
              <w:t>学期</w:t>
            </w:r>
          </w:p>
        </w:tc>
        <w:tc>
          <w:tcPr>
            <w:tcW w:w="984"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开课</w:t>
            </w:r>
          </w:p>
          <w:p w:rsidR="00704CDD" w:rsidRDefault="009043E4" w:rsidP="007E5356">
            <w:pPr>
              <w:widowControl/>
              <w:jc w:val="center"/>
              <w:rPr>
                <w:b/>
                <w:kern w:val="0"/>
                <w:sz w:val="22"/>
              </w:rPr>
            </w:pPr>
            <w:r>
              <w:rPr>
                <w:b/>
                <w:kern w:val="0"/>
                <w:sz w:val="22"/>
              </w:rPr>
              <w:t>单位</w:t>
            </w:r>
          </w:p>
        </w:tc>
        <w:tc>
          <w:tcPr>
            <w:tcW w:w="99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备注</w:t>
            </w:r>
          </w:p>
        </w:tc>
      </w:tr>
      <w:tr w:rsidR="00704CDD">
        <w:trPr>
          <w:cantSplit/>
          <w:jc w:val="center"/>
        </w:trPr>
        <w:tc>
          <w:tcPr>
            <w:tcW w:w="825" w:type="dxa"/>
            <w:vMerge w:val="restart"/>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公共</w:t>
            </w:r>
          </w:p>
          <w:p w:rsidR="00704CDD" w:rsidRDefault="009043E4" w:rsidP="007E5356">
            <w:pPr>
              <w:widowControl/>
              <w:ind w:leftChars="-50" w:left="-101" w:rightChars="-50" w:right="-101"/>
              <w:jc w:val="center"/>
              <w:rPr>
                <w:kern w:val="0"/>
                <w:sz w:val="22"/>
              </w:rPr>
            </w:pPr>
            <w:r>
              <w:rPr>
                <w:kern w:val="0"/>
                <w:sz w:val="22"/>
              </w:rPr>
              <w:t>学位课</w:t>
            </w:r>
          </w:p>
          <w:p w:rsidR="00704CDD" w:rsidRDefault="009043E4" w:rsidP="007E5356">
            <w:pPr>
              <w:widowControl/>
              <w:ind w:leftChars="-50" w:left="-101" w:rightChars="-50" w:right="-101"/>
              <w:jc w:val="center"/>
              <w:rPr>
                <w:kern w:val="0"/>
                <w:sz w:val="22"/>
              </w:rPr>
            </w:pPr>
            <w:r>
              <w:rPr>
                <w:kern w:val="0"/>
                <w:sz w:val="22"/>
              </w:rPr>
              <w:t>（</w:t>
            </w:r>
            <w:r>
              <w:rPr>
                <w:kern w:val="0"/>
                <w:sz w:val="22"/>
              </w:rPr>
              <w:t>4</w:t>
            </w:r>
            <w:r>
              <w:rPr>
                <w:kern w:val="0"/>
                <w:sz w:val="22"/>
              </w:rPr>
              <w:t>学分）</w:t>
            </w:r>
          </w:p>
        </w:tc>
        <w:tc>
          <w:tcPr>
            <w:tcW w:w="698" w:type="dxa"/>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外语</w:t>
            </w:r>
          </w:p>
          <w:p w:rsidR="00704CDD" w:rsidRDefault="009043E4" w:rsidP="007E5356">
            <w:pPr>
              <w:widowControl/>
              <w:ind w:leftChars="-50" w:left="-101" w:rightChars="-50" w:right="-101"/>
              <w:jc w:val="center"/>
              <w:rPr>
                <w:kern w:val="0"/>
                <w:sz w:val="22"/>
              </w:rPr>
            </w:pPr>
            <w:r>
              <w:rPr>
                <w:kern w:val="0"/>
                <w:sz w:val="22"/>
              </w:rPr>
              <w:t>（</w:t>
            </w:r>
            <w:r>
              <w:rPr>
                <w:kern w:val="0"/>
                <w:sz w:val="22"/>
              </w:rPr>
              <w:t>2</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01811038</w:t>
            </w:r>
          </w:p>
          <w:p w:rsidR="00704CDD" w:rsidRDefault="009043E4" w:rsidP="007E5356">
            <w:pPr>
              <w:widowControl/>
              <w:jc w:val="center"/>
              <w:rPr>
                <w:kern w:val="0"/>
                <w:sz w:val="22"/>
              </w:rPr>
            </w:pPr>
            <w:r>
              <w:rPr>
                <w:kern w:val="0"/>
                <w:sz w:val="22"/>
              </w:rPr>
              <w:t>-042</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第一外国语（英、日、法、德、俄语）</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外国语</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825" w:type="dxa"/>
            <w:vMerge/>
            <w:tcMar>
              <w:top w:w="57" w:type="dxa"/>
              <w:left w:w="57" w:type="dxa"/>
              <w:bottom w:w="57" w:type="dxa"/>
              <w:right w:w="57" w:type="dxa"/>
            </w:tcMar>
            <w:vAlign w:val="center"/>
          </w:tcPr>
          <w:p w:rsidR="00704CDD" w:rsidRDefault="00704CDD" w:rsidP="007E5356">
            <w:pPr>
              <w:widowControl/>
              <w:ind w:leftChars="-50" w:left="-101" w:rightChars="-50" w:right="-101"/>
              <w:jc w:val="center"/>
              <w:rPr>
                <w:kern w:val="0"/>
                <w:sz w:val="22"/>
              </w:rPr>
            </w:pPr>
          </w:p>
        </w:tc>
        <w:tc>
          <w:tcPr>
            <w:tcW w:w="698" w:type="dxa"/>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思政</w:t>
            </w:r>
          </w:p>
          <w:p w:rsidR="00704CDD" w:rsidRDefault="009043E4" w:rsidP="007E5356">
            <w:pPr>
              <w:widowControl/>
              <w:ind w:leftChars="-50" w:left="-101" w:rightChars="-50" w:right="-101"/>
              <w:jc w:val="center"/>
              <w:rPr>
                <w:kern w:val="0"/>
                <w:sz w:val="22"/>
              </w:rPr>
            </w:pPr>
            <w:r>
              <w:rPr>
                <w:kern w:val="0"/>
                <w:sz w:val="22"/>
              </w:rPr>
              <w:t>（</w:t>
            </w:r>
            <w:r>
              <w:rPr>
                <w:kern w:val="0"/>
                <w:sz w:val="22"/>
              </w:rPr>
              <w:t>2</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02111008</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中国马克思主义与当代</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val="restart"/>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专业</w:t>
            </w:r>
          </w:p>
          <w:p w:rsidR="00704CDD" w:rsidRDefault="009043E4" w:rsidP="007E5356">
            <w:pPr>
              <w:widowControl/>
              <w:jc w:val="center"/>
              <w:rPr>
                <w:kern w:val="0"/>
                <w:sz w:val="22"/>
              </w:rPr>
            </w:pPr>
            <w:r>
              <w:rPr>
                <w:kern w:val="0"/>
                <w:sz w:val="22"/>
              </w:rPr>
              <w:t>学位课</w:t>
            </w:r>
          </w:p>
          <w:p w:rsidR="00704CDD" w:rsidRDefault="009043E4" w:rsidP="007E5356">
            <w:pPr>
              <w:widowControl/>
              <w:jc w:val="center"/>
              <w:rPr>
                <w:kern w:val="0"/>
                <w:sz w:val="22"/>
              </w:rPr>
            </w:pPr>
            <w:r>
              <w:rPr>
                <w:kern w:val="0"/>
                <w:sz w:val="22"/>
              </w:rPr>
              <w:t>（</w:t>
            </w:r>
            <w:r>
              <w:rPr>
                <w:kern w:val="0"/>
                <w:sz w:val="22"/>
              </w:rPr>
              <w:t>4</w:t>
            </w:r>
            <w:r>
              <w:rPr>
                <w:kern w:val="0"/>
                <w:sz w:val="22"/>
              </w:rPr>
              <w:t>学分）</w:t>
            </w: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00283009</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szCs w:val="22"/>
              </w:rPr>
            </w:pPr>
            <w:r>
              <w:rPr>
                <w:rFonts w:hint="eastAsia"/>
                <w:sz w:val="22"/>
                <w:szCs w:val="22"/>
              </w:rPr>
              <w:t>粘弹性力学</w:t>
            </w:r>
          </w:p>
        </w:tc>
        <w:tc>
          <w:tcPr>
            <w:tcW w:w="552"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bCs/>
                <w:kern w:val="0"/>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bCs/>
                <w:kern w:val="0"/>
                <w:sz w:val="22"/>
                <w:szCs w:val="22"/>
              </w:rPr>
            </w:pPr>
          </w:p>
        </w:tc>
        <w:tc>
          <w:tcPr>
            <w:tcW w:w="408"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bCs/>
                <w:kern w:val="0"/>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rFonts w:hint="eastAsia"/>
                <w:bCs/>
                <w:kern w:val="0"/>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27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highlight w:val="yellow"/>
              </w:rPr>
            </w:pPr>
            <w:r>
              <w:rPr>
                <w:rFonts w:hint="eastAsia"/>
                <w:kern w:val="0"/>
                <w:sz w:val="22"/>
              </w:rPr>
              <w:t>00211045</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高等桥梁结构动力学</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kern w:val="0"/>
                <w:sz w:val="22"/>
                <w:szCs w:val="22"/>
              </w:rPr>
              <w:t>1</w:t>
            </w:r>
          </w:p>
        </w:tc>
        <w:tc>
          <w:tcPr>
            <w:tcW w:w="984"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38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00251002</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高等桥梁结构理论</w:t>
            </w:r>
            <w:r>
              <w:rPr>
                <w:szCs w:val="21"/>
              </w:rPr>
              <w:t>与</w:t>
            </w:r>
            <w:r>
              <w:rPr>
                <w:rFonts w:hint="eastAsia"/>
                <w:szCs w:val="21"/>
              </w:rPr>
              <w:t>方法</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355"/>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00283010</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断裂与损伤力学</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val="restart"/>
            <w:tcBorders>
              <w:top w:val="single" w:sz="4" w:space="0" w:color="auto"/>
            </w:tcBorders>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选修课</w:t>
            </w:r>
          </w:p>
          <w:p w:rsidR="00704CDD" w:rsidRDefault="009043E4" w:rsidP="007E5356">
            <w:pPr>
              <w:widowControl/>
              <w:jc w:val="center"/>
              <w:rPr>
                <w:kern w:val="0"/>
                <w:sz w:val="22"/>
              </w:rPr>
            </w:pPr>
            <w:r>
              <w:rPr>
                <w:kern w:val="0"/>
                <w:sz w:val="22"/>
              </w:rPr>
              <w:t>（</w:t>
            </w:r>
            <w:r>
              <w:rPr>
                <w:kern w:val="0"/>
                <w:sz w:val="22"/>
              </w:rPr>
              <w:t>4</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02112101</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马克思主义经典著作选读</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18</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831"/>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01813001</w:t>
            </w:r>
          </w:p>
          <w:p w:rsidR="00704CDD" w:rsidRDefault="009043E4" w:rsidP="007E5356">
            <w:pPr>
              <w:widowControl/>
              <w:jc w:val="center"/>
              <w:rPr>
                <w:kern w:val="0"/>
                <w:sz w:val="22"/>
              </w:rPr>
            </w:pPr>
            <w:r>
              <w:rPr>
                <w:kern w:val="0"/>
                <w:sz w:val="22"/>
              </w:rPr>
              <w:t>-4</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第二外国语（法、日、德、俄语）</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72</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4</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外国语</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453"/>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rPr>
                <w:sz w:val="22"/>
              </w:rPr>
            </w:pPr>
            <w:r>
              <w:rPr>
                <w:rFonts w:hint="eastAsia"/>
                <w:sz w:val="22"/>
                <w:szCs w:val="22"/>
              </w:rPr>
              <w:t xml:space="preserve"> 00283020</w:t>
            </w:r>
          </w:p>
        </w:tc>
        <w:tc>
          <w:tcPr>
            <w:tcW w:w="1683" w:type="dxa"/>
            <w:tcMar>
              <w:top w:w="57" w:type="dxa"/>
              <w:left w:w="57" w:type="dxa"/>
              <w:bottom w:w="57" w:type="dxa"/>
              <w:right w:w="57" w:type="dxa"/>
            </w:tcMar>
            <w:vAlign w:val="center"/>
          </w:tcPr>
          <w:p w:rsidR="00704CDD" w:rsidRDefault="009043E4" w:rsidP="007E5356">
            <w:pPr>
              <w:widowControl/>
              <w:jc w:val="center"/>
              <w:rPr>
                <w:sz w:val="22"/>
              </w:rPr>
            </w:pPr>
            <w:r>
              <w:rPr>
                <w:sz w:val="22"/>
                <w:szCs w:val="22"/>
              </w:rPr>
              <w:t>钢</w:t>
            </w:r>
            <w:r>
              <w:rPr>
                <w:rFonts w:hint="eastAsia"/>
                <w:sz w:val="22"/>
                <w:szCs w:val="22"/>
              </w:rPr>
              <w:t>混</w:t>
            </w:r>
            <w:r>
              <w:rPr>
                <w:sz w:val="22"/>
                <w:szCs w:val="22"/>
              </w:rPr>
              <w:t>组合结构桥梁</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40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00213001</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szCs w:val="22"/>
              </w:rPr>
            </w:pPr>
            <w:r>
              <w:rPr>
                <w:rFonts w:hint="eastAsia"/>
                <w:sz w:val="22"/>
                <w:szCs w:val="22"/>
              </w:rPr>
              <w:t>结构可靠性与风险评估</w:t>
            </w:r>
          </w:p>
        </w:tc>
        <w:tc>
          <w:tcPr>
            <w:tcW w:w="552"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1</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00283002</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proofErr w:type="gramStart"/>
            <w:r>
              <w:rPr>
                <w:sz w:val="22"/>
                <w:szCs w:val="22"/>
              </w:rPr>
              <w:t>固体本构模型</w:t>
            </w:r>
            <w:proofErr w:type="gramEnd"/>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jc w:val="center"/>
        </w:trPr>
        <w:tc>
          <w:tcPr>
            <w:tcW w:w="1523" w:type="dxa"/>
            <w:gridSpan w:val="2"/>
            <w:vMerge w:val="restart"/>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必修</w:t>
            </w:r>
          </w:p>
          <w:p w:rsidR="00704CDD" w:rsidRDefault="009043E4" w:rsidP="007E5356">
            <w:pPr>
              <w:widowControl/>
              <w:jc w:val="center"/>
              <w:rPr>
                <w:kern w:val="0"/>
                <w:sz w:val="22"/>
              </w:rPr>
            </w:pPr>
            <w:r>
              <w:rPr>
                <w:bCs/>
                <w:sz w:val="22"/>
              </w:rPr>
              <w:t>环节</w:t>
            </w:r>
          </w:p>
          <w:p w:rsidR="00704CDD" w:rsidRDefault="009043E4" w:rsidP="007E5356">
            <w:pPr>
              <w:widowControl/>
              <w:jc w:val="center"/>
              <w:rPr>
                <w:kern w:val="0"/>
                <w:sz w:val="22"/>
              </w:rPr>
            </w:pPr>
            <w:r>
              <w:rPr>
                <w:bCs/>
                <w:sz w:val="22"/>
              </w:rPr>
              <w:t>（</w:t>
            </w:r>
            <w:r>
              <w:rPr>
                <w:bCs/>
                <w:sz w:val="22"/>
              </w:rPr>
              <w:t>5</w:t>
            </w:r>
            <w:r>
              <w:rPr>
                <w:bCs/>
                <w:sz w:val="22"/>
              </w:rPr>
              <w:t>学分）</w:t>
            </w:r>
          </w:p>
        </w:tc>
        <w:tc>
          <w:tcPr>
            <w:tcW w:w="1118" w:type="dxa"/>
            <w:tcMar>
              <w:top w:w="57" w:type="dxa"/>
              <w:left w:w="57" w:type="dxa"/>
              <w:bottom w:w="57" w:type="dxa"/>
              <w:right w:w="57" w:type="dxa"/>
            </w:tcMar>
            <w:vAlign w:val="center"/>
          </w:tcPr>
          <w:p w:rsidR="00704CDD" w:rsidRDefault="009043E4" w:rsidP="007E5356">
            <w:pPr>
              <w:widowControl/>
              <w:ind w:leftChars="-50" w:left="-101" w:rightChars="-50" w:right="-101"/>
              <w:jc w:val="center"/>
              <w:rPr>
                <w:bCs/>
                <w:sz w:val="22"/>
              </w:rPr>
            </w:pPr>
            <w:r>
              <w:rPr>
                <w:bCs/>
                <w:sz w:val="22"/>
              </w:rPr>
              <w:t>00214004</w:t>
            </w:r>
          </w:p>
        </w:tc>
        <w:tc>
          <w:tcPr>
            <w:tcW w:w="1683"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博士实践环节</w:t>
            </w:r>
          </w:p>
        </w:tc>
        <w:tc>
          <w:tcPr>
            <w:tcW w:w="552" w:type="dxa"/>
            <w:tcMar>
              <w:top w:w="57" w:type="dxa"/>
              <w:left w:w="57" w:type="dxa"/>
              <w:bottom w:w="57" w:type="dxa"/>
              <w:right w:w="57" w:type="dxa"/>
            </w:tcMar>
            <w:vAlign w:val="center"/>
          </w:tcPr>
          <w:p w:rsidR="00704CDD" w:rsidRDefault="00704CDD" w:rsidP="007E5356">
            <w:pPr>
              <w:widowControl/>
              <w:jc w:val="center"/>
              <w:rPr>
                <w:bCs/>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bCs/>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3</w:t>
            </w:r>
          </w:p>
        </w:tc>
        <w:tc>
          <w:tcPr>
            <w:tcW w:w="549"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3</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00214003</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博士学术活动</w:t>
            </w:r>
          </w:p>
        </w:tc>
        <w:tc>
          <w:tcPr>
            <w:tcW w:w="552"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3</w:t>
            </w:r>
          </w:p>
        </w:tc>
        <w:tc>
          <w:tcPr>
            <w:tcW w:w="984" w:type="dxa"/>
            <w:tcMar>
              <w:top w:w="57" w:type="dxa"/>
              <w:left w:w="57" w:type="dxa"/>
              <w:bottom w:w="57" w:type="dxa"/>
              <w:right w:w="57" w:type="dxa"/>
            </w:tcMar>
          </w:tcPr>
          <w:p w:rsidR="00704CDD" w:rsidRDefault="009043E4" w:rsidP="007E5356">
            <w:pPr>
              <w:jc w:val="center"/>
            </w:pPr>
            <w:r>
              <w:rPr>
                <w:sz w:val="22"/>
              </w:rPr>
              <w:t>交通物流学院</w:t>
            </w:r>
          </w:p>
        </w:tc>
        <w:tc>
          <w:tcPr>
            <w:tcW w:w="99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≥10</w:t>
            </w:r>
            <w:r>
              <w:rPr>
                <w:bCs/>
                <w:kern w:val="0"/>
                <w:sz w:val="22"/>
              </w:rPr>
              <w:t>次</w:t>
            </w: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00214002</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博士选题报告</w:t>
            </w:r>
          </w:p>
        </w:tc>
        <w:tc>
          <w:tcPr>
            <w:tcW w:w="552"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4</w:t>
            </w:r>
          </w:p>
        </w:tc>
        <w:tc>
          <w:tcPr>
            <w:tcW w:w="984" w:type="dxa"/>
            <w:tcMar>
              <w:top w:w="57" w:type="dxa"/>
              <w:left w:w="57" w:type="dxa"/>
              <w:bottom w:w="57" w:type="dxa"/>
              <w:right w:w="57" w:type="dxa"/>
            </w:tcMar>
          </w:tcPr>
          <w:p w:rsidR="00704CDD" w:rsidRDefault="009043E4" w:rsidP="007E5356">
            <w:pPr>
              <w:jc w:val="center"/>
            </w:pPr>
            <w:r>
              <w:rPr>
                <w:sz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bl>
    <w:p w:rsidR="00704CDD" w:rsidRDefault="009043E4">
      <w:pPr>
        <w:keepNext/>
        <w:spacing w:beforeLines="50" w:before="156" w:afterLines="50" w:after="156"/>
        <w:outlineLvl w:val="2"/>
        <w:rPr>
          <w:b/>
          <w:sz w:val="24"/>
        </w:rPr>
      </w:pPr>
      <w:r>
        <w:rPr>
          <w:b/>
          <w:sz w:val="24"/>
        </w:rPr>
        <w:t>五、必修环节</w:t>
      </w:r>
      <w:bookmarkEnd w:id="425"/>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00" w:lineRule="exact"/>
        <w:ind w:firstLineChars="200" w:firstLine="466"/>
        <w:rPr>
          <w:sz w:val="24"/>
        </w:rPr>
      </w:pPr>
      <w:r>
        <w:rPr>
          <w:rFonts w:cs="宋体"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lastRenderedPageBreak/>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26" w:name="_Toc23104"/>
      <w:r>
        <w:rPr>
          <w:b/>
          <w:sz w:val="24"/>
        </w:rPr>
        <w:t>六、科学研究与学位论文</w:t>
      </w:r>
      <w:bookmarkEnd w:id="426"/>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桥梁与隧道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桥梁与隧道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桥梁与隧道工程</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sz w:val="24"/>
        </w:rPr>
        <w:t>桥梁与隧道工程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427" w:name="_Toc12949"/>
      <w:r>
        <w:rPr>
          <w:b/>
          <w:sz w:val="24"/>
        </w:rPr>
        <w:t>七、培养方式与方法</w:t>
      </w:r>
      <w:bookmarkEnd w:id="427"/>
    </w:p>
    <w:p w:rsidR="00704CDD" w:rsidRDefault="009043E4">
      <w:pPr>
        <w:adjustRightInd w:val="0"/>
        <w:snapToGrid w:val="0"/>
        <w:spacing w:line="420" w:lineRule="exact"/>
        <w:ind w:firstLineChars="200" w:firstLine="466"/>
        <w:rPr>
          <w:sz w:val="24"/>
        </w:rPr>
      </w:pPr>
      <w:r>
        <w:rPr>
          <w:sz w:val="24"/>
        </w:rPr>
        <w:t>桥梁与隧道工程学术学位博士研究生的培养采取导师负责制或以导师为主的指导小组的指导方法，培养方式应灵活多样，更多地采取启发式、研讨式的教学方式，充分发挥指导教师的主导作用。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w:t>
      </w:r>
      <w:r>
        <w:rPr>
          <w:sz w:val="24"/>
        </w:rPr>
        <w:lastRenderedPageBreak/>
        <w:t>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428" w:name="_Toc7559"/>
      <w:r>
        <w:rPr>
          <w:b/>
          <w:sz w:val="24"/>
        </w:rPr>
        <w:t>八、其它</w:t>
      </w:r>
      <w:bookmarkEnd w:id="428"/>
    </w:p>
    <w:p w:rsidR="00704CDD" w:rsidRDefault="009043E4">
      <w:pPr>
        <w:adjustRightInd w:val="0"/>
        <w:snapToGrid w:val="0"/>
        <w:spacing w:line="400" w:lineRule="exact"/>
        <w:ind w:firstLineChars="200" w:firstLine="466"/>
        <w:rPr>
          <w:sz w:val="24"/>
        </w:rPr>
      </w:pPr>
      <w:r>
        <w:rPr>
          <w:sz w:val="24"/>
        </w:rPr>
        <w:t>（一）提前攻读桥梁与隧道工程博士学位的研究生在修完本专业硕士学位研究生培养方案规定的课程后，按硕士起点的学术学位博士研究生培养方案培养。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rPr>
      </w:pPr>
      <w:r>
        <w:rPr>
          <w:sz w:val="24"/>
        </w:rPr>
        <w:t>（二）桥梁与隧道工程学术学位博士研究生开题前需修满</w:t>
      </w:r>
      <w:r>
        <w:rPr>
          <w:rFonts w:hint="eastAsia"/>
          <w:sz w:val="24"/>
        </w:rPr>
        <w:t>学位课程的学分，允许研究生开题后根据论文研究需要选修部分其他课程，申请答辩前须修完全部课程。</w:t>
      </w:r>
    </w:p>
    <w:p w:rsidR="00704CDD" w:rsidRDefault="009043E4">
      <w:pPr>
        <w:adjustRightInd w:val="0"/>
        <w:snapToGrid w:val="0"/>
        <w:spacing w:line="400" w:lineRule="exact"/>
        <w:ind w:firstLineChars="200" w:firstLine="466"/>
        <w:rPr>
          <w:sz w:val="24"/>
        </w:rPr>
      </w:pPr>
      <w:r>
        <w:rPr>
          <w:sz w:val="24"/>
        </w:rPr>
        <w:t>（三）桥梁与隧道工程学术学位博士研究生在学期间应查阅本学科国内外文献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（四）桥梁与隧道工程学术学位博士研究生在课程学习阶段每月至少</w:t>
      </w:r>
      <w:r>
        <w:rPr>
          <w:sz w:val="24"/>
        </w:rPr>
        <w:t>1</w:t>
      </w:r>
      <w:r>
        <w:rPr>
          <w:sz w:val="24"/>
        </w:rPr>
        <w:t>次、论文工作阶段</w:t>
      </w:r>
      <w:r>
        <w:rPr>
          <w:kern w:val="0"/>
          <w:sz w:val="24"/>
        </w:rPr>
        <w:t>每月至少</w:t>
      </w:r>
      <w:r>
        <w:rPr>
          <w:sz w:val="24"/>
        </w:rPr>
        <w:t>2</w:t>
      </w:r>
      <w:r>
        <w:rPr>
          <w:sz w:val="24"/>
        </w:rPr>
        <w:t>次向指导教师汇报自己的学习和研究工作情况，</w:t>
      </w:r>
      <w:r>
        <w:rPr>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级桥梁与隧道工程学术学位博士研究生开始执行。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29" w:name="_Toc105667377"/>
      <w:bookmarkStart w:id="430" w:name="_Toc15634640"/>
      <w:r>
        <w:rPr>
          <w:rFonts w:eastAsia="黑体"/>
          <w:b/>
          <w:kern w:val="44"/>
          <w:sz w:val="32"/>
        </w:rPr>
        <w:lastRenderedPageBreak/>
        <w:t>矿业工程</w:t>
      </w:r>
      <w:r>
        <w:rPr>
          <w:rFonts w:eastAsia="黑体" w:hint="eastAsia"/>
          <w:b/>
          <w:kern w:val="44"/>
          <w:sz w:val="32"/>
        </w:rPr>
        <w:t>（硕士起点）学术学位博士研究生培养方案</w:t>
      </w:r>
      <w:bookmarkEnd w:id="429"/>
      <w:bookmarkEnd w:id="430"/>
    </w:p>
    <w:p w:rsidR="00704CDD" w:rsidRDefault="009043E4" w:rsidP="007E5356">
      <w:pPr>
        <w:spacing w:afterLines="100" w:after="312" w:line="360" w:lineRule="auto"/>
        <w:jc w:val="center"/>
        <w:outlineLvl w:val="1"/>
        <w:rPr>
          <w:sz w:val="24"/>
        </w:rPr>
      </w:pPr>
      <w:bookmarkStart w:id="431" w:name="_Toc15634641"/>
      <w:bookmarkStart w:id="432" w:name="_Toc455390216"/>
      <w:bookmarkStart w:id="433" w:name="_Toc456788162"/>
      <w:bookmarkStart w:id="434" w:name="_Toc15120080"/>
      <w:bookmarkStart w:id="435" w:name="_Toc14518218"/>
      <w:r>
        <w:rPr>
          <w:sz w:val="24"/>
        </w:rPr>
        <w:t>（学科代码：</w:t>
      </w:r>
      <w:r>
        <w:rPr>
          <w:sz w:val="24"/>
        </w:rPr>
        <w:t>0819</w:t>
      </w:r>
      <w:r>
        <w:rPr>
          <w:sz w:val="24"/>
        </w:rPr>
        <w:t>，申请工学博士学位适用）</w:t>
      </w:r>
      <w:bookmarkEnd w:id="431"/>
      <w:bookmarkEnd w:id="432"/>
      <w:bookmarkEnd w:id="433"/>
      <w:bookmarkEnd w:id="434"/>
      <w:bookmarkEnd w:id="435"/>
    </w:p>
    <w:p w:rsidR="00704CDD" w:rsidRDefault="009043E4">
      <w:pPr>
        <w:keepNext/>
        <w:spacing w:beforeLines="50" w:before="156" w:afterLines="50" w:after="156"/>
        <w:outlineLvl w:val="2"/>
        <w:rPr>
          <w:b/>
          <w:sz w:val="24"/>
        </w:rPr>
      </w:pPr>
      <w:bookmarkStart w:id="436" w:name="_Toc8365"/>
      <w:r>
        <w:rPr>
          <w:b/>
          <w:sz w:val="24"/>
        </w:rPr>
        <w:t>一、培养目标</w:t>
      </w:r>
      <w:bookmarkEnd w:id="436"/>
    </w:p>
    <w:p w:rsidR="00704CDD" w:rsidRDefault="009043E4">
      <w:pPr>
        <w:adjustRightInd w:val="0"/>
        <w:snapToGrid w:val="0"/>
        <w:spacing w:line="400" w:lineRule="exact"/>
        <w:ind w:firstLineChars="200" w:firstLine="466"/>
        <w:rPr>
          <w:sz w:val="24"/>
        </w:rPr>
      </w:pPr>
      <w:bookmarkStart w:id="437" w:name="_Toc27341"/>
      <w:r>
        <w:rPr>
          <w:rFonts w:ascii="宋体" w:hAnsi="宋体" w:hint="eastAsia"/>
          <w:sz w:val="24"/>
        </w:rPr>
        <w:t>以习近平新时代中国特色社会主义思想为指导，落实立德树人根本任务，面向矿物开采和资源高效开发利用的重大需求，瞄准矿业工程领域学术前沿，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37"/>
    </w:p>
    <w:p w:rsidR="00704CDD" w:rsidRDefault="009043E4">
      <w:pPr>
        <w:adjustRightInd w:val="0"/>
        <w:snapToGrid w:val="0"/>
        <w:spacing w:line="400" w:lineRule="exact"/>
        <w:ind w:firstLineChars="200" w:firstLine="466"/>
        <w:rPr>
          <w:sz w:val="24"/>
        </w:rPr>
      </w:pPr>
      <w:bookmarkStart w:id="438" w:name="_Toc15013"/>
      <w:r>
        <w:rPr>
          <w:rFonts w:hint="eastAsia"/>
          <w:sz w:val="24"/>
        </w:rPr>
        <w:t>（一）非金属矿采矿方法与理论</w:t>
      </w:r>
    </w:p>
    <w:p w:rsidR="00704CDD" w:rsidRDefault="009043E4">
      <w:pPr>
        <w:adjustRightInd w:val="0"/>
        <w:snapToGrid w:val="0"/>
        <w:spacing w:line="400" w:lineRule="exact"/>
        <w:ind w:firstLineChars="200" w:firstLine="466"/>
        <w:rPr>
          <w:sz w:val="24"/>
        </w:rPr>
      </w:pPr>
      <w:r>
        <w:rPr>
          <w:rFonts w:hint="eastAsia"/>
          <w:sz w:val="24"/>
        </w:rPr>
        <w:t>（二）矿山爆破及矿山岩体力学</w:t>
      </w:r>
    </w:p>
    <w:p w:rsidR="00704CDD" w:rsidRDefault="009043E4">
      <w:pPr>
        <w:adjustRightInd w:val="0"/>
        <w:snapToGrid w:val="0"/>
        <w:spacing w:line="400" w:lineRule="exact"/>
        <w:ind w:firstLineChars="200" w:firstLine="466"/>
        <w:rPr>
          <w:sz w:val="24"/>
        </w:rPr>
      </w:pPr>
      <w:r>
        <w:rPr>
          <w:rFonts w:hint="eastAsia"/>
          <w:sz w:val="24"/>
        </w:rPr>
        <w:t>（三）非金属提纯与深加工</w:t>
      </w:r>
    </w:p>
    <w:p w:rsidR="00704CDD" w:rsidRDefault="009043E4">
      <w:pPr>
        <w:adjustRightInd w:val="0"/>
        <w:snapToGrid w:val="0"/>
        <w:spacing w:line="400" w:lineRule="exact"/>
        <w:ind w:firstLineChars="200" w:firstLine="466"/>
        <w:rPr>
          <w:sz w:val="24"/>
        </w:rPr>
      </w:pPr>
      <w:r>
        <w:rPr>
          <w:rFonts w:hint="eastAsia"/>
          <w:sz w:val="24"/>
        </w:rPr>
        <w:t>（四）非金属矿材料设计与应用</w:t>
      </w:r>
    </w:p>
    <w:p w:rsidR="00704CDD" w:rsidRDefault="009043E4">
      <w:pPr>
        <w:adjustRightInd w:val="0"/>
        <w:snapToGrid w:val="0"/>
        <w:spacing w:line="400" w:lineRule="exact"/>
        <w:ind w:firstLineChars="200" w:firstLine="466"/>
        <w:rPr>
          <w:sz w:val="24"/>
        </w:rPr>
      </w:pPr>
      <w:r>
        <w:rPr>
          <w:rFonts w:hint="eastAsia"/>
          <w:sz w:val="24"/>
        </w:rPr>
        <w:t>（五）复杂难</w:t>
      </w:r>
      <w:proofErr w:type="gramStart"/>
      <w:r>
        <w:rPr>
          <w:rFonts w:hint="eastAsia"/>
          <w:sz w:val="24"/>
        </w:rPr>
        <w:t>选资源</w:t>
      </w:r>
      <w:proofErr w:type="gramEnd"/>
      <w:r>
        <w:rPr>
          <w:rFonts w:hint="eastAsia"/>
          <w:sz w:val="24"/>
        </w:rPr>
        <w:t>及城市矿产开发利用</w:t>
      </w:r>
    </w:p>
    <w:p w:rsidR="00704CDD" w:rsidRDefault="009043E4">
      <w:pPr>
        <w:keepNext/>
        <w:spacing w:beforeLines="50" w:before="156" w:afterLines="50" w:after="156"/>
        <w:outlineLvl w:val="2"/>
        <w:rPr>
          <w:b/>
          <w:sz w:val="24"/>
        </w:rPr>
      </w:pPr>
      <w:r>
        <w:rPr>
          <w:b/>
          <w:sz w:val="24"/>
        </w:rPr>
        <w:t>三、学制与学习年限</w:t>
      </w:r>
      <w:bookmarkEnd w:id="438"/>
    </w:p>
    <w:p w:rsidR="00704CDD" w:rsidRDefault="009043E4">
      <w:pPr>
        <w:spacing w:line="400" w:lineRule="exact"/>
        <w:ind w:firstLineChars="200" w:firstLine="466"/>
        <w:rPr>
          <w:sz w:val="24"/>
        </w:rPr>
      </w:pPr>
      <w:r>
        <w:rPr>
          <w:sz w:val="24"/>
        </w:rPr>
        <w:t>矿业工程学术学位博士研究生学制为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39" w:name="_Toc8351"/>
      <w:r>
        <w:rPr>
          <w:b/>
          <w:sz w:val="24"/>
        </w:rPr>
        <w:t>四、课程设置及学分要求</w:t>
      </w:r>
      <w:bookmarkEnd w:id="43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学术学位博士研究生硕士起点总学分</w:t>
      </w:r>
      <w:r>
        <w:rPr>
          <w:sz w:val="24"/>
        </w:rPr>
        <w:t>≥1</w:t>
      </w:r>
      <w:r>
        <w:rPr>
          <w:rFonts w:hint="eastAsia"/>
          <w:sz w:val="24"/>
        </w:rPr>
        <w:t>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76"/>
        <w:gridCol w:w="1330"/>
        <w:gridCol w:w="1240"/>
        <w:gridCol w:w="603"/>
        <w:gridCol w:w="568"/>
        <w:gridCol w:w="425"/>
        <w:gridCol w:w="709"/>
        <w:gridCol w:w="992"/>
        <w:gridCol w:w="650"/>
      </w:tblGrid>
      <w:tr w:rsidR="00704CDD" w:rsidTr="00CF06FE">
        <w:trPr>
          <w:trHeight w:val="20"/>
          <w:tblHeader/>
          <w:jc w:val="center"/>
        </w:trPr>
        <w:tc>
          <w:tcPr>
            <w:tcW w:w="807"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类别</w:t>
            </w:r>
          </w:p>
        </w:tc>
        <w:tc>
          <w:tcPr>
            <w:tcW w:w="97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类型</w:t>
            </w:r>
          </w:p>
        </w:tc>
        <w:tc>
          <w:tcPr>
            <w:tcW w:w="133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课程编号</w:t>
            </w:r>
          </w:p>
        </w:tc>
        <w:tc>
          <w:tcPr>
            <w:tcW w:w="124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课程名称</w:t>
            </w:r>
          </w:p>
        </w:tc>
        <w:tc>
          <w:tcPr>
            <w:tcW w:w="60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理论</w:t>
            </w:r>
          </w:p>
          <w:p w:rsidR="00704CDD" w:rsidRDefault="009043E4">
            <w:pPr>
              <w:adjustRightInd w:val="0"/>
              <w:snapToGrid w:val="0"/>
              <w:jc w:val="center"/>
              <w:rPr>
                <w:b/>
                <w:sz w:val="22"/>
              </w:rPr>
            </w:pPr>
            <w:r>
              <w:rPr>
                <w:b/>
                <w:sz w:val="22"/>
              </w:rPr>
              <w:t>学时</w:t>
            </w:r>
          </w:p>
        </w:tc>
        <w:tc>
          <w:tcPr>
            <w:tcW w:w="56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实验</w:t>
            </w:r>
          </w:p>
          <w:p w:rsidR="00704CDD" w:rsidRDefault="009043E4">
            <w:pPr>
              <w:adjustRightInd w:val="0"/>
              <w:snapToGrid w:val="0"/>
              <w:jc w:val="center"/>
              <w:rPr>
                <w:b/>
                <w:sz w:val="22"/>
              </w:rPr>
            </w:pPr>
            <w:r>
              <w:rPr>
                <w:b/>
                <w:sz w:val="22"/>
              </w:rPr>
              <w:t>学时</w:t>
            </w:r>
          </w:p>
        </w:tc>
        <w:tc>
          <w:tcPr>
            <w:tcW w:w="425"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学分</w:t>
            </w:r>
          </w:p>
        </w:tc>
        <w:tc>
          <w:tcPr>
            <w:tcW w:w="709"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学期</w:t>
            </w:r>
          </w:p>
        </w:tc>
        <w:tc>
          <w:tcPr>
            <w:tcW w:w="992"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单位</w:t>
            </w:r>
          </w:p>
        </w:tc>
        <w:tc>
          <w:tcPr>
            <w:tcW w:w="65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备注</w:t>
            </w:r>
          </w:p>
        </w:tc>
      </w:tr>
      <w:tr w:rsidR="00704CDD" w:rsidTr="00CF06FE">
        <w:trPr>
          <w:trHeight w:val="20"/>
          <w:jc w:val="center"/>
        </w:trPr>
        <w:tc>
          <w:tcPr>
            <w:tcW w:w="807" w:type="dxa"/>
            <w:vMerge w:val="restart"/>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szCs w:val="22"/>
              </w:rPr>
              <w:t>（</w:t>
            </w:r>
            <w:r>
              <w:rPr>
                <w:rFonts w:hint="eastAsia"/>
                <w:sz w:val="22"/>
                <w:szCs w:val="22"/>
              </w:rPr>
              <w:t>4</w:t>
            </w:r>
            <w:r>
              <w:rPr>
                <w:sz w:val="22"/>
                <w:szCs w:val="22"/>
              </w:rPr>
              <w:t>学分）</w:t>
            </w:r>
          </w:p>
        </w:tc>
        <w:tc>
          <w:tcPr>
            <w:tcW w:w="97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w:t>
            </w:r>
          </w:p>
          <w:p w:rsidR="00704CDD" w:rsidRDefault="009043E4">
            <w:pPr>
              <w:adjustRightInd w:val="0"/>
              <w:snapToGrid w:val="0"/>
              <w:jc w:val="center"/>
              <w:rPr>
                <w:sz w:val="22"/>
              </w:rPr>
            </w:pPr>
            <w:r>
              <w:rPr>
                <w:sz w:val="22"/>
              </w:rPr>
              <w:t>（</w:t>
            </w:r>
            <w:r>
              <w:rPr>
                <w:sz w:val="22"/>
              </w:rPr>
              <w:t>2</w:t>
            </w:r>
            <w:r>
              <w:rPr>
                <w:sz w:val="22"/>
              </w:rPr>
              <w:t>学分）</w:t>
            </w:r>
          </w:p>
        </w:tc>
        <w:tc>
          <w:tcPr>
            <w:tcW w:w="1330" w:type="dxa"/>
            <w:tcMar>
              <w:top w:w="57" w:type="dxa"/>
              <w:left w:w="57" w:type="dxa"/>
              <w:bottom w:w="57" w:type="dxa"/>
              <w:right w:w="57" w:type="dxa"/>
            </w:tcMar>
            <w:vAlign w:val="center"/>
          </w:tcPr>
          <w:p w:rsidR="00704CDD" w:rsidRDefault="009043E4">
            <w:pPr>
              <w:widowControl/>
              <w:adjustRightInd w:val="0"/>
              <w:snapToGrid w:val="0"/>
              <w:jc w:val="center"/>
              <w:rPr>
                <w:bCs/>
                <w:kern w:val="0"/>
                <w:sz w:val="22"/>
              </w:rPr>
            </w:pPr>
            <w:r>
              <w:rPr>
                <w:bCs/>
                <w:kern w:val="0"/>
                <w:sz w:val="22"/>
              </w:rPr>
              <w:t>01811038-042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第一外国</w:t>
            </w:r>
            <w:r>
              <w:rPr>
                <w:rFonts w:hint="eastAsia"/>
                <w:sz w:val="22"/>
              </w:rPr>
              <w:t>语</w:t>
            </w:r>
            <w:r>
              <w:rPr>
                <w:sz w:val="22"/>
              </w:rPr>
              <w:t>（英、日、法、德、俄语）</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807"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97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思政</w:t>
            </w:r>
          </w:p>
          <w:p w:rsidR="00704CDD" w:rsidRDefault="009043E4">
            <w:pPr>
              <w:adjustRightInd w:val="0"/>
              <w:snapToGrid w:val="0"/>
              <w:jc w:val="center"/>
              <w:rPr>
                <w:sz w:val="22"/>
              </w:rPr>
            </w:pPr>
            <w:r>
              <w:rPr>
                <w:sz w:val="22"/>
              </w:rPr>
              <w:t>（</w:t>
            </w:r>
            <w:r>
              <w:rPr>
                <w:sz w:val="22"/>
              </w:rPr>
              <w:t>2</w:t>
            </w:r>
            <w:r>
              <w:rPr>
                <w:sz w:val="22"/>
              </w:rPr>
              <w:t>学分）</w:t>
            </w: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bCs/>
                <w:kern w:val="0"/>
                <w:sz w:val="22"/>
              </w:rPr>
              <w:t>02111008</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sz w:val="22"/>
              </w:rPr>
              <w:t>（</w:t>
            </w:r>
            <w:r>
              <w:rPr>
                <w:sz w:val="22"/>
                <w:szCs w:val="22"/>
              </w:rPr>
              <w:t>4</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爆炸动力学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rsidP="00F704CF">
            <w:pPr>
              <w:adjustRightInd w:val="0"/>
              <w:snapToGrid w:val="0"/>
              <w:jc w:val="center"/>
              <w:rPr>
                <w:sz w:val="22"/>
              </w:rPr>
            </w:pPr>
            <w:r>
              <w:rPr>
                <w:rFonts w:hint="eastAsia"/>
                <w:sz w:val="22"/>
              </w:rPr>
              <w:t>采矿工程</w:t>
            </w:r>
            <w:r w:rsidR="00F704CF">
              <w:rPr>
                <w:rFonts w:hint="eastAsia"/>
                <w:sz w:val="22"/>
              </w:rPr>
              <w:t>方向</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岩石力学新理论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w:t>
            </w:r>
            <w:r>
              <w:rPr>
                <w:rFonts w:hint="eastAsia"/>
                <w:sz w:val="22"/>
              </w:rPr>
              <w:t>方向</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矿物材料科学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现代选矿设备专论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00111023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量子化学</w:t>
            </w:r>
            <w:r>
              <w:rPr>
                <w:rFonts w:ascii="宋体" w:hAnsi="宋体"/>
                <w:sz w:val="22"/>
              </w:rPr>
              <w:t>(1)</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材料学院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63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sz w:val="22"/>
              </w:rPr>
              <w:t>（</w:t>
            </w:r>
            <w:r>
              <w:rPr>
                <w:rFonts w:hint="eastAsia"/>
                <w:sz w:val="22"/>
                <w:szCs w:val="22"/>
              </w:rPr>
              <w:t>4</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650" w:type="dxa"/>
            <w:tcMar>
              <w:top w:w="57" w:type="dxa"/>
              <w:left w:w="57" w:type="dxa"/>
              <w:bottom w:w="57" w:type="dxa"/>
              <w:right w:w="57" w:type="dxa"/>
            </w:tcMar>
            <w:vAlign w:val="center"/>
          </w:tcPr>
          <w:p w:rsidR="00704CDD" w:rsidRDefault="00704CDD">
            <w:pPr>
              <w:adjustRightInd w:val="0"/>
              <w:snapToGrid w:val="0"/>
              <w:rPr>
                <w:sz w:val="22"/>
              </w:rPr>
            </w:pPr>
          </w:p>
        </w:tc>
      </w:tr>
      <w:tr w:rsidR="00704CDD" w:rsidTr="00CF06FE">
        <w:trPr>
          <w:trHeight w:val="63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F704CF">
            <w:pPr>
              <w:adjustRightInd w:val="0"/>
              <w:snapToGrid w:val="0"/>
              <w:jc w:val="center"/>
              <w:rPr>
                <w:bCs/>
                <w:kern w:val="0"/>
                <w:sz w:val="22"/>
              </w:rPr>
            </w:pPr>
            <w:r>
              <w:rPr>
                <w:bCs/>
                <w:kern w:val="0"/>
                <w:sz w:val="22"/>
              </w:rPr>
              <w:t>01813001-005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7</w:t>
            </w:r>
            <w:r>
              <w:rPr>
                <w:sz w:val="22"/>
              </w:rPr>
              <w:t>2</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4</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外语学院</w:t>
            </w:r>
          </w:p>
        </w:tc>
        <w:tc>
          <w:tcPr>
            <w:tcW w:w="650" w:type="dxa"/>
            <w:tcMar>
              <w:top w:w="57" w:type="dxa"/>
              <w:left w:w="57" w:type="dxa"/>
              <w:bottom w:w="57" w:type="dxa"/>
              <w:right w:w="57" w:type="dxa"/>
            </w:tcMar>
            <w:vAlign w:val="center"/>
          </w:tcPr>
          <w:p w:rsidR="00704CDD" w:rsidRDefault="009043E4">
            <w:pPr>
              <w:widowControl/>
              <w:jc w:val="center"/>
              <w:rPr>
                <w:sz w:val="22"/>
              </w:rPr>
            </w:pPr>
            <w:r>
              <w:rPr>
                <w:rFonts w:hint="eastAsia"/>
                <w:kern w:val="0"/>
                <w:sz w:val="22"/>
              </w:rPr>
              <w:t>若</w:t>
            </w:r>
            <w:r>
              <w:rPr>
                <w:kern w:val="0"/>
                <w:sz w:val="22"/>
              </w:rPr>
              <w:t>硕士阶段未修必选</w:t>
            </w:r>
          </w:p>
        </w:tc>
      </w:tr>
      <w:tr w:rsidR="00704CDD" w:rsidTr="00CF06FE">
        <w:trPr>
          <w:trHeight w:val="20"/>
          <w:jc w:val="center"/>
        </w:trPr>
        <w:tc>
          <w:tcPr>
            <w:tcW w:w="1783" w:type="dxa"/>
            <w:gridSpan w:val="2"/>
            <w:vMerge/>
            <w:tcMar>
              <w:top w:w="57" w:type="dxa"/>
              <w:left w:w="57" w:type="dxa"/>
              <w:bottom w:w="57" w:type="dxa"/>
              <w:right w:w="57" w:type="dxa"/>
            </w:tcMar>
            <w:textDirection w:val="tbRlV"/>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矿产资源经济与评价</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采矿工程</w:t>
            </w:r>
            <w:r>
              <w:rPr>
                <w:rFonts w:hint="eastAsia"/>
                <w:sz w:val="22"/>
              </w:rPr>
              <w:lastRenderedPageBreak/>
              <w:t>方向推荐</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岩石爆破理论与技术新进展</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软岩工程力学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智能岩石力学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爆炸力学数值模拟</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00812106</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数字矿山</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00812401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二次资源循环利用专论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w:t>
            </w:r>
            <w:r>
              <w:rPr>
                <w:rFonts w:hint="eastAsia"/>
                <w:sz w:val="22"/>
              </w:rPr>
              <w:t>方向推荐</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00812008</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矿物材料的表面与界面</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00812009</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现代微生物技术</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现代矿业管理经济学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金属矿选矿工艺与实践</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jc w:val="center"/>
              <w:rPr>
                <w:sz w:val="22"/>
                <w:szCs w:val="22"/>
              </w:rPr>
            </w:pPr>
            <w:r>
              <w:rPr>
                <w:sz w:val="22"/>
              </w:rPr>
              <w:t>（</w:t>
            </w:r>
            <w:r>
              <w:rPr>
                <w:sz w:val="22"/>
                <w:szCs w:val="22"/>
              </w:rPr>
              <w:t>5</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54</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709" w:type="dxa"/>
            <w:tcMar>
              <w:top w:w="57" w:type="dxa"/>
              <w:left w:w="57" w:type="dxa"/>
              <w:bottom w:w="57" w:type="dxa"/>
              <w:right w:w="57" w:type="dxa"/>
            </w:tcMar>
            <w:vAlign w:val="center"/>
          </w:tcPr>
          <w:p w:rsidR="00704CDD" w:rsidRDefault="00396DC3" w:rsidP="00F704CF">
            <w:pPr>
              <w:adjustRightInd w:val="0"/>
              <w:snapToGrid w:val="0"/>
              <w:jc w:val="center"/>
              <w:rPr>
                <w:sz w:val="22"/>
              </w:rPr>
            </w:pPr>
            <w:r>
              <w:rPr>
                <w:sz w:val="22"/>
              </w:rPr>
              <w:t>3-</w:t>
            </w:r>
            <w:r w:rsidR="00F704CF">
              <w:rPr>
                <w:sz w:val="22"/>
              </w:rPr>
              <w:t>6</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w:t>
            </w:r>
            <w:r>
              <w:rPr>
                <w:rFonts w:hint="eastAsia"/>
                <w:sz w:val="22"/>
              </w:rPr>
              <w:t>及中期考核</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00814006</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396DC3" w:rsidP="00F704CF">
            <w:pPr>
              <w:adjustRightInd w:val="0"/>
              <w:snapToGrid w:val="0"/>
              <w:jc w:val="center"/>
              <w:rPr>
                <w:sz w:val="22"/>
              </w:rPr>
            </w:pPr>
            <w:r>
              <w:rPr>
                <w:sz w:val="22"/>
              </w:rPr>
              <w:t>1-</w:t>
            </w:r>
            <w:r w:rsidR="00F704CF">
              <w:rPr>
                <w:sz w:val="22"/>
              </w:rPr>
              <w:t>4</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440" w:name="_Toc3487"/>
      <w:r>
        <w:rPr>
          <w:b/>
          <w:sz w:val="24"/>
        </w:rPr>
        <w:t>五、必修环节</w:t>
      </w:r>
      <w:bookmarkEnd w:id="440"/>
    </w:p>
    <w:p w:rsidR="00704CDD" w:rsidRDefault="009043E4">
      <w:pPr>
        <w:adjustRightInd w:val="0"/>
        <w:snapToGrid w:val="0"/>
        <w:spacing w:line="400" w:lineRule="exact"/>
        <w:ind w:firstLineChars="200" w:firstLine="466"/>
        <w:rPr>
          <w:sz w:val="24"/>
        </w:rPr>
      </w:pPr>
      <w:r>
        <w:rPr>
          <w:sz w:val="24"/>
        </w:rPr>
        <w:t>（一）实践环节的基本类型</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lastRenderedPageBreak/>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5</w:t>
      </w:r>
      <w:r>
        <w:rPr>
          <w:rFonts w:hint="eastAsia"/>
          <w:sz w:val="24"/>
        </w:rPr>
        <w:t>．实验室安全培训</w:t>
      </w:r>
    </w:p>
    <w:p w:rsidR="00704CDD" w:rsidRDefault="009043E4">
      <w:pPr>
        <w:adjustRightInd w:val="0"/>
        <w:snapToGrid w:val="0"/>
        <w:spacing w:line="400" w:lineRule="exact"/>
        <w:ind w:firstLineChars="200" w:firstLine="466"/>
        <w:rPr>
          <w:sz w:val="24"/>
        </w:rPr>
      </w:pPr>
      <w:r>
        <w:rPr>
          <w:rFonts w:hint="eastAsia"/>
          <w:sz w:val="24"/>
        </w:rPr>
        <w:t>研究生进入课题之前必须完成实验室安全培训，硕士阶段没有参加培训，则博士阶段必须参加。考核通过后记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41" w:name="_Toc7676"/>
      <w:r>
        <w:rPr>
          <w:b/>
          <w:sz w:val="24"/>
        </w:rPr>
        <w:t>六、科学研究与学位论文</w:t>
      </w:r>
      <w:bookmarkEnd w:id="441"/>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w:t>
      </w:r>
      <w:r>
        <w:rPr>
          <w:sz w:val="24"/>
        </w:rPr>
        <w:lastRenderedPageBreak/>
        <w:t>性，做到有所发现或提出新见解，核心在于知识创新和通过科学研究取得创造性研究成果。</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博士学位论文的撰写是矿业工程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矿业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（硕士起点）学术学位博士研究生在博士学位论文送审前，须满足取得学籍当年学校申请博士学位学术成果有关规定和</w:t>
      </w:r>
      <w:proofErr w:type="gramStart"/>
      <w:r>
        <w:rPr>
          <w:rFonts w:hint="eastAsia"/>
          <w:sz w:val="24"/>
        </w:rPr>
        <w:t>资环</w:t>
      </w:r>
      <w:proofErr w:type="gramEnd"/>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proofErr w:type="gramStart"/>
      <w:r>
        <w:rPr>
          <w:rFonts w:hint="eastAsia"/>
          <w:sz w:val="24"/>
        </w:rPr>
        <w:t>资环</w:t>
      </w:r>
      <w:proofErr w:type="gramEnd"/>
      <w:r>
        <w:rPr>
          <w:rFonts w:hint="eastAsia"/>
          <w:sz w:val="24"/>
        </w:rPr>
        <w:t>学院学位与研究生教育有关规定为准</w:t>
      </w:r>
      <w:r>
        <w:rPr>
          <w:sz w:val="24"/>
        </w:rPr>
        <w:t>。</w:t>
      </w:r>
    </w:p>
    <w:p w:rsidR="00704CDD" w:rsidRDefault="009043E4">
      <w:pPr>
        <w:keepNext/>
        <w:spacing w:beforeLines="50" w:before="156" w:afterLines="50" w:after="156"/>
        <w:outlineLvl w:val="2"/>
        <w:rPr>
          <w:b/>
          <w:sz w:val="24"/>
        </w:rPr>
      </w:pPr>
      <w:bookmarkStart w:id="442" w:name="_Toc28989"/>
      <w:r>
        <w:rPr>
          <w:b/>
          <w:sz w:val="24"/>
        </w:rPr>
        <w:t>七、培养方式与方法</w:t>
      </w:r>
      <w:bookmarkEnd w:id="442"/>
    </w:p>
    <w:p w:rsidR="00704CDD" w:rsidRDefault="009043E4">
      <w:pPr>
        <w:adjustRightInd w:val="0"/>
        <w:snapToGrid w:val="0"/>
        <w:spacing w:line="400" w:lineRule="exact"/>
        <w:ind w:firstLineChars="200" w:firstLine="466"/>
        <w:rPr>
          <w:sz w:val="24"/>
        </w:rPr>
      </w:pPr>
      <w:r>
        <w:rPr>
          <w:sz w:val="24"/>
        </w:rPr>
        <w:t>矿业工程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adjustRightInd w:val="0"/>
        <w:snapToGrid w:val="0"/>
        <w:spacing w:line="400" w:lineRule="exact"/>
        <w:ind w:firstLineChars="200" w:firstLine="466"/>
        <w:rPr>
          <w:sz w:val="24"/>
        </w:rPr>
      </w:pPr>
      <w:r>
        <w:rPr>
          <w:sz w:val="24"/>
        </w:rPr>
        <w:t>（一）坚持政治理论学习与经常性的政治、纪律和思想教育相结合。在认真学好政治理论课的同时，要求博士研究生积极参加政治学习、公益劳动等集体活动。</w:t>
      </w:r>
    </w:p>
    <w:p w:rsidR="00704CDD" w:rsidRDefault="009043E4">
      <w:pPr>
        <w:adjustRightInd w:val="0"/>
        <w:snapToGrid w:val="0"/>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adjustRightInd w:val="0"/>
        <w:snapToGrid w:val="0"/>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adjustRightInd w:val="0"/>
        <w:snapToGrid w:val="0"/>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43" w:name="_Toc2587"/>
      <w:r>
        <w:rPr>
          <w:b/>
          <w:sz w:val="24"/>
        </w:rPr>
        <w:lastRenderedPageBreak/>
        <w:t>八、其他</w:t>
      </w:r>
      <w:bookmarkEnd w:id="443"/>
    </w:p>
    <w:p w:rsidR="00704CDD" w:rsidRDefault="009043E4">
      <w:pPr>
        <w:adjustRightInd w:val="0"/>
        <w:snapToGrid w:val="0"/>
        <w:spacing w:line="400" w:lineRule="exact"/>
        <w:ind w:firstLineChars="200" w:firstLine="466"/>
        <w:rPr>
          <w:sz w:val="24"/>
        </w:rPr>
      </w:pPr>
      <w:r>
        <w:rPr>
          <w:sz w:val="24"/>
        </w:rPr>
        <w:t>（一）凡以同等学历或跨学科录取的矿业工程学术学位博士研究生，均须补修本学科的硕士主干课程，不计学分，具体规定见《研究生手册》中武汉理工大学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（三）矿业工程学术学位博士研究生在学期间应查阅本学科国内外文献</w:t>
      </w:r>
      <w:r>
        <w:rPr>
          <w:sz w:val="24"/>
        </w:rPr>
        <w:t>100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（四）矿业工程学术学位博士研究生在课程学习阶段每月至少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w:t>
      </w:r>
      <w:r>
        <w:rPr>
          <w:rFonts w:hint="eastAsia"/>
          <w:sz w:val="24"/>
        </w:rPr>
        <w:t>博士</w:t>
      </w:r>
      <w:r>
        <w:rPr>
          <w:sz w:val="24"/>
        </w:rPr>
        <w:t>研究生适用同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（六）本次制订的培养方案从</w:t>
      </w:r>
      <w:r>
        <w:rPr>
          <w:sz w:val="24"/>
        </w:rPr>
        <w:t>2022</w:t>
      </w:r>
      <w:r>
        <w:rPr>
          <w:sz w:val="24"/>
        </w:rPr>
        <w:t>级矿业工程</w:t>
      </w:r>
      <w:r>
        <w:rPr>
          <w:rFonts w:hint="eastAsia"/>
          <w:sz w:val="24"/>
        </w:rPr>
        <w:t>（硕士起点）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44" w:name="_Toc105667378"/>
      <w:r>
        <w:rPr>
          <w:rFonts w:eastAsia="黑体"/>
          <w:b/>
          <w:kern w:val="44"/>
          <w:sz w:val="32"/>
        </w:rPr>
        <w:lastRenderedPageBreak/>
        <w:t>矿业工程</w:t>
      </w:r>
      <w:r>
        <w:rPr>
          <w:rFonts w:eastAsia="黑体" w:hint="eastAsia"/>
          <w:b/>
          <w:kern w:val="44"/>
          <w:sz w:val="32"/>
        </w:rPr>
        <w:t>（本科起点）</w:t>
      </w:r>
      <w:r>
        <w:rPr>
          <w:rFonts w:eastAsia="黑体"/>
          <w:b/>
          <w:kern w:val="44"/>
          <w:sz w:val="32"/>
        </w:rPr>
        <w:t>学术学位博士研究生培养方案</w:t>
      </w:r>
      <w:bookmarkEnd w:id="444"/>
    </w:p>
    <w:p w:rsidR="00704CDD" w:rsidRDefault="009043E4" w:rsidP="007E5356">
      <w:pPr>
        <w:spacing w:afterLines="100" w:after="312" w:line="360" w:lineRule="auto"/>
        <w:jc w:val="center"/>
        <w:outlineLvl w:val="1"/>
        <w:rPr>
          <w:sz w:val="24"/>
        </w:rPr>
      </w:pPr>
      <w:r>
        <w:rPr>
          <w:sz w:val="24"/>
        </w:rPr>
        <w:t>（学科代码：</w:t>
      </w:r>
      <w:r>
        <w:rPr>
          <w:sz w:val="24"/>
        </w:rPr>
        <w:t>0819</w:t>
      </w:r>
      <w:r>
        <w:rPr>
          <w:sz w:val="24"/>
        </w:rPr>
        <w:t>，申请工学博士学位适用）</w:t>
      </w:r>
    </w:p>
    <w:p w:rsidR="00704CDD" w:rsidRDefault="009043E4">
      <w:pPr>
        <w:keepNext/>
        <w:spacing w:beforeLines="50" w:before="156" w:afterLines="50" w:after="156"/>
        <w:outlineLvl w:val="2"/>
        <w:rPr>
          <w:b/>
          <w:sz w:val="24"/>
        </w:rPr>
      </w:pPr>
      <w:bookmarkStart w:id="445" w:name="_Toc12626"/>
      <w:r>
        <w:rPr>
          <w:b/>
          <w:sz w:val="24"/>
        </w:rPr>
        <w:t>一、培养目标</w:t>
      </w:r>
      <w:bookmarkEnd w:id="445"/>
    </w:p>
    <w:p w:rsidR="00704CDD" w:rsidRDefault="009043E4">
      <w:pPr>
        <w:adjustRightInd w:val="0"/>
        <w:snapToGrid w:val="0"/>
        <w:spacing w:line="400" w:lineRule="exact"/>
        <w:ind w:firstLineChars="200" w:firstLine="466"/>
        <w:rPr>
          <w:sz w:val="24"/>
        </w:rPr>
      </w:pPr>
      <w:bookmarkStart w:id="446" w:name="_Toc16810"/>
      <w:r>
        <w:rPr>
          <w:rFonts w:ascii="宋体" w:hAnsi="宋体" w:hint="eastAsia"/>
          <w:sz w:val="24"/>
        </w:rPr>
        <w:t>以习近平新时代中国特色社会主义思想为指导，落实立德树人根本任务，面向矿物开采和资源高效开发利用的重大需求，瞄准矿业工程领域学术前沿，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46"/>
    </w:p>
    <w:p w:rsidR="00704CDD" w:rsidRDefault="009043E4">
      <w:pPr>
        <w:adjustRightInd w:val="0"/>
        <w:snapToGrid w:val="0"/>
        <w:spacing w:line="400" w:lineRule="exact"/>
        <w:ind w:firstLineChars="200" w:firstLine="466"/>
        <w:rPr>
          <w:sz w:val="24"/>
        </w:rPr>
      </w:pPr>
      <w:bookmarkStart w:id="447" w:name="_Toc19398"/>
      <w:r>
        <w:rPr>
          <w:rFonts w:hint="eastAsia"/>
          <w:sz w:val="24"/>
        </w:rPr>
        <w:t>（一）非金属矿采矿方法与理论</w:t>
      </w:r>
    </w:p>
    <w:p w:rsidR="00704CDD" w:rsidRDefault="009043E4">
      <w:pPr>
        <w:adjustRightInd w:val="0"/>
        <w:snapToGrid w:val="0"/>
        <w:spacing w:line="400" w:lineRule="exact"/>
        <w:ind w:firstLineChars="200" w:firstLine="466"/>
        <w:rPr>
          <w:sz w:val="24"/>
        </w:rPr>
      </w:pPr>
      <w:r>
        <w:rPr>
          <w:rFonts w:hint="eastAsia"/>
          <w:sz w:val="24"/>
        </w:rPr>
        <w:t>（二）矿山爆破及矿山岩体力学</w:t>
      </w:r>
    </w:p>
    <w:p w:rsidR="00704CDD" w:rsidRDefault="009043E4">
      <w:pPr>
        <w:adjustRightInd w:val="0"/>
        <w:snapToGrid w:val="0"/>
        <w:spacing w:line="400" w:lineRule="exact"/>
        <w:ind w:firstLineChars="200" w:firstLine="466"/>
        <w:rPr>
          <w:sz w:val="24"/>
        </w:rPr>
      </w:pPr>
      <w:r>
        <w:rPr>
          <w:rFonts w:hint="eastAsia"/>
          <w:sz w:val="24"/>
        </w:rPr>
        <w:t>（三）非金属提纯与深加工</w:t>
      </w:r>
    </w:p>
    <w:p w:rsidR="00704CDD" w:rsidRDefault="009043E4">
      <w:pPr>
        <w:adjustRightInd w:val="0"/>
        <w:snapToGrid w:val="0"/>
        <w:spacing w:line="400" w:lineRule="exact"/>
        <w:ind w:firstLineChars="200" w:firstLine="466"/>
        <w:rPr>
          <w:sz w:val="24"/>
        </w:rPr>
      </w:pPr>
      <w:r>
        <w:rPr>
          <w:rFonts w:hint="eastAsia"/>
          <w:sz w:val="24"/>
        </w:rPr>
        <w:t>（四）非金属矿材料设计与应用</w:t>
      </w:r>
    </w:p>
    <w:p w:rsidR="00704CDD" w:rsidRDefault="009043E4">
      <w:pPr>
        <w:adjustRightInd w:val="0"/>
        <w:snapToGrid w:val="0"/>
        <w:spacing w:line="400" w:lineRule="exact"/>
        <w:ind w:firstLineChars="200" w:firstLine="466"/>
        <w:rPr>
          <w:sz w:val="24"/>
        </w:rPr>
      </w:pPr>
      <w:r>
        <w:rPr>
          <w:rFonts w:hint="eastAsia"/>
          <w:sz w:val="24"/>
        </w:rPr>
        <w:t>（五）</w:t>
      </w:r>
      <w:r>
        <w:rPr>
          <w:rFonts w:hint="eastAsia"/>
          <w:sz w:val="24"/>
        </w:rPr>
        <w:t xml:space="preserve"> </w:t>
      </w:r>
      <w:r>
        <w:rPr>
          <w:rFonts w:hint="eastAsia"/>
          <w:sz w:val="24"/>
        </w:rPr>
        <w:t>复杂难</w:t>
      </w:r>
      <w:proofErr w:type="gramStart"/>
      <w:r>
        <w:rPr>
          <w:rFonts w:hint="eastAsia"/>
          <w:sz w:val="24"/>
        </w:rPr>
        <w:t>选资源</w:t>
      </w:r>
      <w:proofErr w:type="gramEnd"/>
      <w:r>
        <w:rPr>
          <w:rFonts w:hint="eastAsia"/>
          <w:sz w:val="24"/>
        </w:rPr>
        <w:t>及城市矿产开发利用</w:t>
      </w:r>
    </w:p>
    <w:p w:rsidR="00704CDD" w:rsidRDefault="009043E4">
      <w:pPr>
        <w:keepNext/>
        <w:spacing w:beforeLines="50" w:before="156" w:afterLines="50" w:after="156"/>
        <w:outlineLvl w:val="2"/>
        <w:rPr>
          <w:b/>
          <w:sz w:val="24"/>
        </w:rPr>
      </w:pPr>
      <w:r>
        <w:rPr>
          <w:b/>
          <w:sz w:val="24"/>
        </w:rPr>
        <w:t>三、学制与学习年限</w:t>
      </w:r>
      <w:bookmarkEnd w:id="447"/>
    </w:p>
    <w:p w:rsidR="00704CDD" w:rsidRDefault="009043E4">
      <w:pPr>
        <w:spacing w:line="400" w:lineRule="exact"/>
        <w:ind w:firstLineChars="200" w:firstLine="466"/>
        <w:rPr>
          <w:sz w:val="24"/>
        </w:rPr>
      </w:pPr>
      <w:r>
        <w:rPr>
          <w:sz w:val="24"/>
        </w:rPr>
        <w:t>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48" w:name="_Toc7095"/>
      <w:r>
        <w:rPr>
          <w:b/>
          <w:sz w:val="24"/>
        </w:rPr>
        <w:t>四、课程设置及学分要求</w:t>
      </w:r>
      <w:bookmarkEnd w:id="448"/>
    </w:p>
    <w:p w:rsidR="00704CDD" w:rsidRDefault="009043E4">
      <w:pPr>
        <w:adjustRightInd w:val="0"/>
        <w:snapToGrid w:val="0"/>
        <w:spacing w:line="400" w:lineRule="exact"/>
        <w:ind w:firstLineChars="200" w:firstLine="466"/>
        <w:rPr>
          <w:sz w:val="24"/>
        </w:rPr>
      </w:pPr>
      <w:r>
        <w:rPr>
          <w:sz w:val="24"/>
        </w:rPr>
        <w:t>（一）学分要求</w:t>
      </w:r>
    </w:p>
    <w:p w:rsidR="00704CDD" w:rsidRPr="00E55A1A" w:rsidRDefault="009043E4">
      <w:pPr>
        <w:adjustRightInd w:val="0"/>
        <w:snapToGrid w:val="0"/>
        <w:spacing w:line="400" w:lineRule="exact"/>
        <w:ind w:firstLineChars="200" w:firstLine="466"/>
        <w:rPr>
          <w:rFonts w:asciiTheme="minorEastAsia" w:eastAsiaTheme="minorEastAsia" w:hAnsiTheme="minorEastAsia"/>
          <w:sz w:val="24"/>
        </w:rPr>
      </w:pPr>
      <w:r w:rsidRPr="00E55A1A">
        <w:rPr>
          <w:rFonts w:asciiTheme="minorEastAsia" w:eastAsiaTheme="minorEastAsia" w:hAnsiTheme="minorEastAsia" w:hint="eastAsia"/>
          <w:sz w:val="24"/>
        </w:rPr>
        <w:t>矿业工程</w:t>
      </w:r>
      <w:r w:rsidRPr="00E55A1A">
        <w:rPr>
          <w:rFonts w:asciiTheme="minorEastAsia" w:eastAsiaTheme="minorEastAsia" w:hAnsiTheme="minorEastAsia"/>
          <w:sz w:val="24"/>
        </w:rPr>
        <w:t>学术学位博士</w:t>
      </w:r>
      <w:r w:rsidRPr="00E55A1A">
        <w:rPr>
          <w:rFonts w:asciiTheme="minorEastAsia" w:eastAsiaTheme="minorEastAsia" w:hAnsiTheme="minorEastAsia" w:hint="eastAsia"/>
          <w:sz w:val="24"/>
        </w:rPr>
        <w:t>（</w:t>
      </w:r>
      <w:r w:rsidRPr="00E55A1A">
        <w:rPr>
          <w:rFonts w:asciiTheme="minorEastAsia" w:eastAsiaTheme="minorEastAsia" w:hAnsiTheme="minorEastAsia"/>
          <w:sz w:val="24"/>
        </w:rPr>
        <w:t>本科起点</w:t>
      </w:r>
      <w:r w:rsidRPr="00E55A1A">
        <w:rPr>
          <w:rFonts w:asciiTheme="minorEastAsia" w:eastAsiaTheme="minorEastAsia" w:hAnsiTheme="minorEastAsia" w:hint="eastAsia"/>
          <w:sz w:val="24"/>
        </w:rPr>
        <w:t>）</w:t>
      </w:r>
      <w:r w:rsidRPr="00E55A1A">
        <w:rPr>
          <w:rFonts w:asciiTheme="minorEastAsia" w:eastAsiaTheme="minorEastAsia" w:hAnsiTheme="minorEastAsia"/>
          <w:sz w:val="24"/>
        </w:rPr>
        <w:t>总学分≥</w:t>
      </w:r>
      <w:r w:rsidRPr="00E55A1A">
        <w:rPr>
          <w:rFonts w:asciiTheme="minorEastAsia" w:eastAsiaTheme="minorEastAsia" w:hAnsiTheme="minorEastAsia" w:hint="eastAsia"/>
          <w:sz w:val="24"/>
        </w:rPr>
        <w:t>4</w:t>
      </w:r>
      <w:r w:rsidRPr="00E55A1A">
        <w:rPr>
          <w:rFonts w:asciiTheme="minorEastAsia" w:eastAsiaTheme="minorEastAsia" w:hAnsiTheme="minorEastAsia"/>
          <w:sz w:val="24"/>
        </w:rPr>
        <w:t>1学分</w:t>
      </w:r>
      <w:r w:rsidRPr="00E55A1A">
        <w:rPr>
          <w:rFonts w:asciiTheme="minorEastAsia" w:eastAsiaTheme="minorEastAsia" w:hAnsiTheme="minorEastAsia" w:hint="eastAsia"/>
          <w:sz w:val="24"/>
        </w:rPr>
        <w:t>，其中</w:t>
      </w:r>
      <w:r w:rsidRPr="00E55A1A">
        <w:rPr>
          <w:rFonts w:asciiTheme="minorEastAsia" w:eastAsiaTheme="minorEastAsia" w:hAnsiTheme="minorEastAsia"/>
          <w:sz w:val="24"/>
        </w:rPr>
        <w:t>课程学习学分为≥34学分，必修环节学分为7学分。所修课程由公共学位课、专业学位课和选修课三部分组成，其中公共学位课≥10学分，专业学位课≥14学分，选修课≥10学分。必修环节包括：实践环节5学分、学术活动1学分、选题报告及中期考核1学分</w:t>
      </w:r>
      <w:r w:rsidRPr="00E55A1A">
        <w:rPr>
          <w:rFonts w:asciiTheme="minorEastAsia" w:eastAsiaTheme="minorEastAsia" w:hAnsiTheme="minorEastAsia" w:hint="eastAsia"/>
          <w:sz w:val="24"/>
        </w:rPr>
        <w:t>。</w:t>
      </w:r>
    </w:p>
    <w:p w:rsidR="00704CDD" w:rsidRDefault="009043E4">
      <w:pPr>
        <w:adjustRightInd w:val="0"/>
        <w:snapToGrid w:val="0"/>
        <w:spacing w:line="400" w:lineRule="exact"/>
        <w:ind w:firstLineChars="200" w:firstLine="466"/>
        <w:rPr>
          <w:sz w:val="24"/>
        </w:rPr>
      </w:pPr>
      <w:r>
        <w:rPr>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48"/>
        <w:gridCol w:w="1279"/>
        <w:gridCol w:w="1413"/>
        <w:gridCol w:w="658"/>
        <w:gridCol w:w="623"/>
        <w:gridCol w:w="422"/>
        <w:gridCol w:w="566"/>
        <w:gridCol w:w="990"/>
        <w:gridCol w:w="797"/>
      </w:tblGrid>
      <w:tr w:rsidR="00704CDD">
        <w:trPr>
          <w:trHeight w:val="20"/>
          <w:tblHeader/>
          <w:jc w:val="center"/>
        </w:trPr>
        <w:tc>
          <w:tcPr>
            <w:tcW w:w="70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类别</w:t>
            </w:r>
          </w:p>
        </w:tc>
        <w:tc>
          <w:tcPr>
            <w:tcW w:w="84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类型</w:t>
            </w:r>
          </w:p>
        </w:tc>
        <w:tc>
          <w:tcPr>
            <w:tcW w:w="1279"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课程编号</w:t>
            </w:r>
          </w:p>
        </w:tc>
        <w:tc>
          <w:tcPr>
            <w:tcW w:w="141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课程名称</w:t>
            </w:r>
          </w:p>
        </w:tc>
        <w:tc>
          <w:tcPr>
            <w:tcW w:w="65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理论</w:t>
            </w:r>
          </w:p>
          <w:p w:rsidR="00704CDD" w:rsidRDefault="009043E4">
            <w:pPr>
              <w:adjustRightInd w:val="0"/>
              <w:snapToGrid w:val="0"/>
              <w:jc w:val="center"/>
              <w:rPr>
                <w:b/>
                <w:sz w:val="22"/>
              </w:rPr>
            </w:pPr>
            <w:r>
              <w:rPr>
                <w:b/>
                <w:sz w:val="22"/>
              </w:rPr>
              <w:t>学时</w:t>
            </w:r>
          </w:p>
        </w:tc>
        <w:tc>
          <w:tcPr>
            <w:tcW w:w="62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实验</w:t>
            </w:r>
          </w:p>
          <w:p w:rsidR="00704CDD" w:rsidRDefault="009043E4">
            <w:pPr>
              <w:adjustRightInd w:val="0"/>
              <w:snapToGrid w:val="0"/>
              <w:jc w:val="center"/>
              <w:rPr>
                <w:b/>
                <w:sz w:val="22"/>
              </w:rPr>
            </w:pPr>
            <w:r>
              <w:rPr>
                <w:b/>
                <w:sz w:val="22"/>
              </w:rPr>
              <w:t>学时</w:t>
            </w:r>
          </w:p>
        </w:tc>
        <w:tc>
          <w:tcPr>
            <w:tcW w:w="422"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学分</w:t>
            </w:r>
          </w:p>
        </w:tc>
        <w:tc>
          <w:tcPr>
            <w:tcW w:w="56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学期</w:t>
            </w:r>
          </w:p>
        </w:tc>
        <w:tc>
          <w:tcPr>
            <w:tcW w:w="99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单位</w:t>
            </w:r>
          </w:p>
        </w:tc>
        <w:tc>
          <w:tcPr>
            <w:tcW w:w="797"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备注</w:t>
            </w:r>
          </w:p>
        </w:tc>
      </w:tr>
      <w:tr w:rsidR="00704CDD">
        <w:trPr>
          <w:trHeight w:val="506"/>
          <w:jc w:val="center"/>
        </w:trPr>
        <w:tc>
          <w:tcPr>
            <w:tcW w:w="706" w:type="dxa"/>
            <w:vMerge w:val="restart"/>
            <w:tcBorders>
              <w:bottom w:val="single" w:sz="4" w:space="0" w:color="auto"/>
            </w:tcBorders>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szCs w:val="22"/>
              </w:rPr>
              <w:t>（</w:t>
            </w:r>
            <w:r>
              <w:rPr>
                <w:rFonts w:hint="eastAsia"/>
                <w:sz w:val="22"/>
                <w:szCs w:val="22"/>
              </w:rPr>
              <w:t>10</w:t>
            </w:r>
            <w:r>
              <w:rPr>
                <w:sz w:val="22"/>
                <w:szCs w:val="22"/>
              </w:rPr>
              <w:t>学分）</w:t>
            </w:r>
          </w:p>
        </w:tc>
        <w:tc>
          <w:tcPr>
            <w:tcW w:w="848" w:type="dxa"/>
            <w:vMerge w:val="restart"/>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w:t>
            </w:r>
          </w:p>
          <w:p w:rsidR="00704CDD" w:rsidRDefault="009043E4">
            <w:pPr>
              <w:adjustRightInd w:val="0"/>
              <w:snapToGrid w:val="0"/>
              <w:jc w:val="center"/>
              <w:rPr>
                <w:sz w:val="22"/>
              </w:rPr>
            </w:pPr>
            <w:r>
              <w:rPr>
                <w:sz w:val="22"/>
              </w:rPr>
              <w:t>（</w:t>
            </w:r>
            <w:r>
              <w:rPr>
                <w:sz w:val="22"/>
              </w:rPr>
              <w:t>4</w:t>
            </w:r>
            <w:r>
              <w:rPr>
                <w:sz w:val="22"/>
              </w:rPr>
              <w:t>学分）</w:t>
            </w:r>
          </w:p>
        </w:tc>
        <w:tc>
          <w:tcPr>
            <w:tcW w:w="1279"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szCs w:val="22"/>
              </w:rPr>
              <w:t>01821058</w:t>
            </w:r>
          </w:p>
        </w:tc>
        <w:tc>
          <w:tcPr>
            <w:tcW w:w="1413"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Ansi="宋体"/>
                <w:sz w:val="22"/>
                <w:szCs w:val="22"/>
              </w:rPr>
              <w:t>英语演讲</w:t>
            </w:r>
          </w:p>
        </w:tc>
        <w:tc>
          <w:tcPr>
            <w:tcW w:w="658"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36</w:t>
            </w:r>
          </w:p>
        </w:tc>
        <w:tc>
          <w:tcPr>
            <w:tcW w:w="623" w:type="dxa"/>
            <w:tcBorders>
              <w:bottom w:val="single" w:sz="4" w:space="0" w:color="auto"/>
            </w:tcBorders>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566"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0"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外语学院</w:t>
            </w:r>
          </w:p>
        </w:tc>
        <w:tc>
          <w:tcPr>
            <w:tcW w:w="797" w:type="dxa"/>
            <w:vMerge w:val="restart"/>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ind w:leftChars="-50" w:left="-101" w:rightChars="-50" w:right="-101"/>
              <w:jc w:val="center"/>
              <w:rPr>
                <w:sz w:val="22"/>
              </w:rPr>
            </w:pPr>
          </w:p>
        </w:tc>
        <w:tc>
          <w:tcPr>
            <w:tcW w:w="848"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widowControl/>
              <w:adjustRightInd w:val="0"/>
              <w:snapToGrid w:val="0"/>
              <w:jc w:val="center"/>
              <w:rPr>
                <w:bCs/>
                <w:kern w:val="0"/>
                <w:sz w:val="22"/>
              </w:rPr>
            </w:pPr>
            <w:r>
              <w:rPr>
                <w:bCs/>
                <w:kern w:val="0"/>
                <w:sz w:val="22"/>
                <w:szCs w:val="22"/>
              </w:rPr>
              <w:t>01821059</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rFonts w:hAnsi="宋体"/>
                <w:sz w:val="22"/>
                <w:szCs w:val="22"/>
              </w:rPr>
              <w:t>科技英语阅读与写作</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外语学院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思政</w:t>
            </w:r>
          </w:p>
          <w:p w:rsidR="00704CDD" w:rsidRDefault="009043E4">
            <w:pPr>
              <w:adjustRightInd w:val="0"/>
              <w:snapToGrid w:val="0"/>
              <w:jc w:val="center"/>
              <w:rPr>
                <w:sz w:val="22"/>
              </w:rPr>
            </w:pPr>
            <w:r>
              <w:rPr>
                <w:sz w:val="22"/>
              </w:rPr>
              <w:t>（</w:t>
            </w:r>
            <w:r>
              <w:rPr>
                <w:sz w:val="22"/>
              </w:rPr>
              <w:t>2</w:t>
            </w:r>
            <w:r>
              <w:rPr>
                <w:sz w:val="22"/>
              </w:rPr>
              <w:t>学分）</w:t>
            </w: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bCs/>
                <w:kern w:val="0"/>
                <w:sz w:val="22"/>
              </w:rPr>
              <w:t>02111008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E55A1A"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rFonts w:hint="eastAsia"/>
                <w:sz w:val="22"/>
                <w:szCs w:val="22"/>
              </w:rPr>
              <w:t>数学</w:t>
            </w:r>
          </w:p>
          <w:p w:rsidR="00704CDD" w:rsidRDefault="009043E4">
            <w:pPr>
              <w:ind w:leftChars="-50" w:left="-101" w:rightChars="-50" w:right="-101"/>
              <w:jc w:val="center"/>
              <w:rPr>
                <w:sz w:val="22"/>
                <w:szCs w:val="22"/>
              </w:rPr>
            </w:pPr>
            <w:r>
              <w:rPr>
                <w:rFonts w:hint="eastAsia"/>
                <w:sz w:val="22"/>
                <w:szCs w:val="22"/>
              </w:rPr>
              <w:t>（</w:t>
            </w:r>
            <w:r>
              <w:rPr>
                <w:rFonts w:hint="eastAsia"/>
                <w:sz w:val="22"/>
                <w:szCs w:val="22"/>
              </w:rPr>
              <w:t>4</w:t>
            </w:r>
            <w:r>
              <w:rPr>
                <w:rFonts w:hint="eastAsia"/>
                <w:sz w:val="22"/>
                <w:szCs w:val="22"/>
              </w:rPr>
              <w:t>学分）</w:t>
            </w: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数学物理方程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01421062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2"/>
              </w:rPr>
              <w:t>矩阵论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3</w:t>
            </w:r>
            <w:r>
              <w:rPr>
                <w:sz w:val="22"/>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pacing w:val="-10"/>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应用数理统计</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01421064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2"/>
              </w:rPr>
              <w:t>随机过程</w:t>
            </w:r>
          </w:p>
        </w:tc>
        <w:tc>
          <w:tcPr>
            <w:tcW w:w="658"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3</w:t>
            </w:r>
            <w:r>
              <w:rPr>
                <w:sz w:val="22"/>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sz w:val="22"/>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数值分析</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数学模型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662"/>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sz w:val="22"/>
              </w:rPr>
              <w:t>（</w:t>
            </w:r>
            <w:r>
              <w:rPr>
                <w:sz w:val="22"/>
                <w:szCs w:val="22"/>
              </w:rPr>
              <w:t>14</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爆炸动力学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采矿工程方向推荐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岩石力学新理论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现代矿业工程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00861107</w:t>
            </w:r>
          </w:p>
        </w:tc>
        <w:tc>
          <w:tcPr>
            <w:tcW w:w="1413" w:type="dxa"/>
            <w:tcMar>
              <w:top w:w="57" w:type="dxa"/>
              <w:left w:w="57" w:type="dxa"/>
              <w:bottom w:w="57" w:type="dxa"/>
              <w:right w:w="57" w:type="dxa"/>
            </w:tcMar>
            <w:vAlign w:val="center"/>
          </w:tcPr>
          <w:p w:rsidR="00704CDD" w:rsidRDefault="009043E4">
            <w:pPr>
              <w:jc w:val="center"/>
              <w:rPr>
                <w:sz w:val="22"/>
              </w:rPr>
            </w:pPr>
            <w:r>
              <w:rPr>
                <w:sz w:val="22"/>
              </w:rPr>
              <w:t>矿山无人开采</w:t>
            </w:r>
          </w:p>
          <w:p w:rsidR="00704CDD" w:rsidRDefault="009043E4">
            <w:pPr>
              <w:adjustRightInd w:val="0"/>
              <w:snapToGrid w:val="0"/>
              <w:jc w:val="center"/>
              <w:rPr>
                <w:sz w:val="22"/>
              </w:rPr>
            </w:pPr>
            <w:r>
              <w:rPr>
                <w:sz w:val="22"/>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00861103</w:t>
            </w:r>
          </w:p>
        </w:tc>
        <w:tc>
          <w:tcPr>
            <w:tcW w:w="1413" w:type="dxa"/>
            <w:tcMar>
              <w:top w:w="57" w:type="dxa"/>
              <w:left w:w="57" w:type="dxa"/>
              <w:bottom w:w="57" w:type="dxa"/>
              <w:right w:w="57" w:type="dxa"/>
            </w:tcMar>
            <w:vAlign w:val="center"/>
          </w:tcPr>
          <w:p w:rsidR="00704CDD" w:rsidRDefault="009043E4">
            <w:pPr>
              <w:jc w:val="center"/>
              <w:rPr>
                <w:sz w:val="22"/>
              </w:rPr>
            </w:pPr>
            <w:r>
              <w:rPr>
                <w:sz w:val="22"/>
                <w:szCs w:val="21"/>
              </w:rPr>
              <w:t>高等岩石力学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爆炸动力学基础</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00861105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矿业工程测试技术及实验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val="de-DE"/>
              </w:rPr>
              <w:t>00862113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rPr>
              <w:t>矿业工程虚拟</w:t>
            </w:r>
            <w:r>
              <w:rPr>
                <w:sz w:val="22"/>
              </w:rPr>
              <w:lastRenderedPageBreak/>
              <w:t>仪器设计与仿真实验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lastRenderedPageBreak/>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矿物材料科学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现代选矿设备专论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00861002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溶液化学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00861003</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现代选矿测试</w:t>
            </w:r>
          </w:p>
          <w:p w:rsidR="00704CDD" w:rsidRDefault="009043E4">
            <w:pPr>
              <w:adjustRightInd w:val="0"/>
              <w:snapToGrid w:val="0"/>
              <w:jc w:val="center"/>
              <w:rPr>
                <w:sz w:val="22"/>
              </w:rPr>
            </w:pPr>
            <w:r>
              <w:rPr>
                <w:sz w:val="22"/>
                <w:szCs w:val="21"/>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rsidP="00260AA1">
            <w:pPr>
              <w:adjustRightInd w:val="0"/>
              <w:snapToGrid w:val="0"/>
              <w:jc w:val="center"/>
              <w:rPr>
                <w:sz w:val="22"/>
              </w:rPr>
            </w:pPr>
            <w:r>
              <w:rPr>
                <w:sz w:val="22"/>
                <w:szCs w:val="21"/>
              </w:rPr>
              <w:t>0086100</w:t>
            </w:r>
            <w:r w:rsidR="00260AA1">
              <w:rPr>
                <w:sz w:val="22"/>
                <w:szCs w:val="21"/>
              </w:rPr>
              <w:t>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高等选矿学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00862013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szCs w:val="21"/>
              </w:rPr>
              <w:t>矿物材料制备新技术及实验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00822001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非金属矿加工研究方法</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00111023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量子化学</w:t>
            </w:r>
            <w:r>
              <w:rPr>
                <w:rFonts w:ascii="宋体" w:hAnsi="宋体"/>
                <w:sz w:val="22"/>
              </w:rPr>
              <w:t>(1)</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材料学院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sz w:val="22"/>
              </w:rPr>
              <w:t>（</w:t>
            </w:r>
            <w:r>
              <w:rPr>
                <w:rFonts w:hint="eastAsia"/>
                <w:sz w:val="22"/>
                <w:szCs w:val="22"/>
              </w:rPr>
              <w:t>10</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rsidP="00260AA1">
            <w:pPr>
              <w:adjustRightInd w:val="0"/>
              <w:snapToGrid w:val="0"/>
              <w:jc w:val="center"/>
              <w:rPr>
                <w:bCs/>
                <w:kern w:val="0"/>
                <w:sz w:val="22"/>
              </w:rPr>
            </w:pPr>
            <w:r>
              <w:rPr>
                <w:bCs/>
                <w:kern w:val="0"/>
                <w:sz w:val="22"/>
              </w:rPr>
              <w:t>01813001-00</w:t>
            </w:r>
            <w:r w:rsidR="00260AA1">
              <w:rPr>
                <w:bCs/>
                <w:kern w:val="0"/>
                <w:sz w:val="22"/>
              </w:rPr>
              <w:t>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必选</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选修</w:t>
            </w:r>
          </w:p>
        </w:tc>
      </w:tr>
      <w:tr w:rsidR="00704CDD">
        <w:trPr>
          <w:trHeight w:val="20"/>
          <w:jc w:val="center"/>
        </w:trPr>
        <w:tc>
          <w:tcPr>
            <w:tcW w:w="1554" w:type="dxa"/>
            <w:gridSpan w:val="2"/>
            <w:vMerge/>
            <w:tcMar>
              <w:top w:w="57" w:type="dxa"/>
              <w:left w:w="57" w:type="dxa"/>
              <w:bottom w:w="57" w:type="dxa"/>
              <w:right w:w="57" w:type="dxa"/>
            </w:tcMar>
            <w:textDirection w:val="tbRlV"/>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矿产资源经济与评价</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采矿工程方向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岩石爆破理论与技术新进展</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软岩工程力学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智能岩石力学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爆炸力学数值模拟</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数字矿山</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00812401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二次资源循环利用专论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矿物材料的表面与界面</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00812009</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现代微生物技术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现代矿业管理经济学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金属矿选矿工艺与实践</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00862011</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矿物化学分离</w:t>
            </w:r>
          </w:p>
          <w:p w:rsidR="00704CDD" w:rsidRDefault="009043E4">
            <w:pPr>
              <w:adjustRightInd w:val="0"/>
              <w:snapToGrid w:val="0"/>
              <w:jc w:val="center"/>
              <w:rPr>
                <w:sz w:val="22"/>
              </w:rPr>
            </w:pPr>
            <w:r>
              <w:rPr>
                <w:sz w:val="22"/>
                <w:szCs w:val="21"/>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00822004</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先进矿物材料功能化应用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00822002</w:t>
            </w:r>
          </w:p>
        </w:tc>
        <w:tc>
          <w:tcPr>
            <w:tcW w:w="1413" w:type="dxa"/>
            <w:tcMar>
              <w:top w:w="57" w:type="dxa"/>
              <w:left w:w="57" w:type="dxa"/>
              <w:bottom w:w="57" w:type="dxa"/>
              <w:right w:w="57" w:type="dxa"/>
            </w:tcMar>
            <w:vAlign w:val="center"/>
          </w:tcPr>
          <w:p w:rsidR="00704CDD" w:rsidRDefault="009043E4" w:rsidP="00E55A1A">
            <w:pPr>
              <w:snapToGrid w:val="0"/>
              <w:jc w:val="center"/>
              <w:rPr>
                <w:sz w:val="22"/>
              </w:rPr>
            </w:pPr>
            <w:r>
              <w:rPr>
                <w:sz w:val="22"/>
                <w:szCs w:val="21"/>
              </w:rPr>
              <w:t>密度泛函理论与应用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bidi="ar"/>
              </w:rPr>
              <w:t>00223003</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科技期刊概要及科技论文写作</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交通物流学院</w:t>
            </w:r>
          </w:p>
        </w:tc>
        <w:tc>
          <w:tcPr>
            <w:tcW w:w="797" w:type="dxa"/>
            <w:vMerge w:val="restart"/>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02123001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研究生的压力与情绪管理</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02423001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信息检索与利用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图书馆</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2423002</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陶瓷艺术与科学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图书馆</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1763001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歌唱与表演艺术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3</w:t>
            </w:r>
            <w:r>
              <w:rPr>
                <w:sz w:val="22"/>
                <w:lang w:bidi="ar"/>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proofErr w:type="gramStart"/>
            <w:r>
              <w:rPr>
                <w:rFonts w:hint="eastAsia"/>
                <w:sz w:val="22"/>
                <w:lang w:bidi="ar"/>
              </w:rPr>
              <w:t>艺设学院</w:t>
            </w:r>
            <w:proofErr w:type="gramEnd"/>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02123002</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婚恋·职场·人格</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2123006</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中国传统文化与哲学思想</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1923001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专利申请与专利信息运用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法学社会学院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jc w:val="center"/>
              <w:rPr>
                <w:sz w:val="22"/>
                <w:szCs w:val="22"/>
              </w:rPr>
            </w:pPr>
            <w:r>
              <w:rPr>
                <w:sz w:val="22"/>
              </w:rPr>
              <w:t>（</w:t>
            </w:r>
            <w:r>
              <w:rPr>
                <w:sz w:val="22"/>
                <w:szCs w:val="22"/>
              </w:rPr>
              <w:t>7</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rsidP="00C46727">
            <w:pPr>
              <w:adjustRightInd w:val="0"/>
              <w:snapToGrid w:val="0"/>
              <w:jc w:val="center"/>
              <w:rPr>
                <w:sz w:val="22"/>
              </w:rPr>
            </w:pPr>
            <w:r>
              <w:rPr>
                <w:sz w:val="22"/>
              </w:rPr>
              <w:t>0081400</w:t>
            </w:r>
            <w:r w:rsidR="00C46727">
              <w:rPr>
                <w:sz w:val="22"/>
              </w:rPr>
              <w:t>7</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90</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5</w:t>
            </w:r>
          </w:p>
        </w:tc>
        <w:tc>
          <w:tcPr>
            <w:tcW w:w="566" w:type="dxa"/>
            <w:tcMar>
              <w:top w:w="57" w:type="dxa"/>
              <w:left w:w="57" w:type="dxa"/>
              <w:bottom w:w="57" w:type="dxa"/>
              <w:right w:w="57" w:type="dxa"/>
            </w:tcMar>
            <w:vAlign w:val="center"/>
          </w:tcPr>
          <w:p w:rsidR="00704CDD" w:rsidRDefault="0024554C" w:rsidP="00D71F27">
            <w:pPr>
              <w:adjustRightInd w:val="0"/>
              <w:snapToGrid w:val="0"/>
              <w:jc w:val="center"/>
              <w:rPr>
                <w:sz w:val="22"/>
              </w:rPr>
            </w:pPr>
            <w:r>
              <w:rPr>
                <w:sz w:val="22"/>
              </w:rPr>
              <w:t>3-</w:t>
            </w:r>
            <w:r w:rsidR="00D71F27">
              <w:rPr>
                <w:sz w:val="22"/>
              </w:rPr>
              <w:t>6</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w:t>
            </w:r>
            <w:r>
              <w:rPr>
                <w:rFonts w:hint="eastAsia"/>
                <w:sz w:val="22"/>
              </w:rPr>
              <w:t>及中期考核</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24554C" w:rsidP="00D71F27">
            <w:pPr>
              <w:adjustRightInd w:val="0"/>
              <w:snapToGrid w:val="0"/>
              <w:jc w:val="center"/>
              <w:rPr>
                <w:sz w:val="22"/>
              </w:rPr>
            </w:pPr>
            <w:r>
              <w:rPr>
                <w:sz w:val="22"/>
              </w:rPr>
              <w:t>1-</w:t>
            </w:r>
            <w:r w:rsidR="00D71F27">
              <w:rPr>
                <w:sz w:val="22"/>
              </w:rPr>
              <w:t>4</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449" w:name="_Toc16905"/>
      <w:r>
        <w:rPr>
          <w:b/>
          <w:sz w:val="24"/>
        </w:rPr>
        <w:t>五、必修环节</w:t>
      </w:r>
      <w:bookmarkEnd w:id="449"/>
    </w:p>
    <w:p w:rsidR="00704CDD" w:rsidRDefault="009043E4">
      <w:pPr>
        <w:adjustRightInd w:val="0"/>
        <w:snapToGrid w:val="0"/>
        <w:spacing w:line="400" w:lineRule="exact"/>
        <w:ind w:firstLineChars="200" w:firstLine="466"/>
        <w:rPr>
          <w:sz w:val="24"/>
        </w:rPr>
      </w:pPr>
      <w:r>
        <w:rPr>
          <w:sz w:val="24"/>
        </w:rPr>
        <w:t>（一）实践环节的基本类型</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lastRenderedPageBreak/>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390" w:lineRule="exact"/>
        <w:ind w:firstLineChars="200" w:firstLine="466"/>
        <w:rPr>
          <w:sz w:val="24"/>
        </w:rPr>
      </w:pPr>
      <w:r>
        <w:rPr>
          <w:sz w:val="24"/>
        </w:rPr>
        <w:t>5</w:t>
      </w:r>
      <w:r>
        <w:rPr>
          <w:sz w:val="24"/>
        </w:rPr>
        <w:t>．实验室安全培训</w:t>
      </w:r>
    </w:p>
    <w:p w:rsidR="00704CDD" w:rsidRDefault="009043E4">
      <w:pPr>
        <w:adjustRightInd w:val="0"/>
        <w:snapToGrid w:val="0"/>
        <w:spacing w:line="39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50" w:name="_Toc10707"/>
      <w:r>
        <w:rPr>
          <w:b/>
          <w:sz w:val="24"/>
        </w:rPr>
        <w:lastRenderedPageBreak/>
        <w:t>六、科学研究与学位论文</w:t>
      </w:r>
      <w:bookmarkEnd w:id="450"/>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博士学位论文的撰写是矿业工程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矿业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（本科起点）学术学位博士研究生在博士学位论文送审前，须满足取得学籍当年学校申请博士学位学术成果有关规定和</w:t>
      </w:r>
      <w:proofErr w:type="gramStart"/>
      <w:r>
        <w:rPr>
          <w:rFonts w:hint="eastAsia"/>
          <w:sz w:val="24"/>
        </w:rPr>
        <w:t>资环</w:t>
      </w:r>
      <w:proofErr w:type="gramEnd"/>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proofErr w:type="gramStart"/>
      <w:r>
        <w:rPr>
          <w:rFonts w:hint="eastAsia"/>
          <w:sz w:val="24"/>
        </w:rPr>
        <w:t>资环</w:t>
      </w:r>
      <w:proofErr w:type="gramEnd"/>
      <w:r>
        <w:rPr>
          <w:rFonts w:hint="eastAsia"/>
          <w:sz w:val="24"/>
        </w:rPr>
        <w:t>学院学位与研究生教育有关规定为准</w:t>
      </w:r>
      <w:r>
        <w:rPr>
          <w:sz w:val="24"/>
        </w:rPr>
        <w:t>。</w:t>
      </w:r>
    </w:p>
    <w:p w:rsidR="00704CDD" w:rsidRDefault="009043E4">
      <w:pPr>
        <w:keepNext/>
        <w:spacing w:beforeLines="50" w:before="156" w:afterLines="50" w:after="156"/>
        <w:outlineLvl w:val="2"/>
        <w:rPr>
          <w:b/>
          <w:sz w:val="24"/>
        </w:rPr>
      </w:pPr>
      <w:bookmarkStart w:id="451" w:name="_Toc19109"/>
      <w:r>
        <w:rPr>
          <w:b/>
          <w:sz w:val="24"/>
        </w:rPr>
        <w:t>七、培养方式与方法</w:t>
      </w:r>
      <w:bookmarkEnd w:id="451"/>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adjustRightInd w:val="0"/>
        <w:snapToGrid w:val="0"/>
        <w:spacing w:line="400" w:lineRule="exact"/>
        <w:ind w:firstLineChars="200" w:firstLine="466"/>
        <w:rPr>
          <w:sz w:val="24"/>
        </w:rPr>
      </w:pPr>
      <w:r>
        <w:rPr>
          <w:sz w:val="24"/>
        </w:rPr>
        <w:t>（一）坚持政治理论学习与经常性的政治、纪律和思想教育相结合。在认真学好政治理论课的同时，要求博士研究生积极参加政治学习、公益劳动等集体活动。</w:t>
      </w:r>
    </w:p>
    <w:p w:rsidR="00704CDD" w:rsidRDefault="009043E4">
      <w:pPr>
        <w:adjustRightInd w:val="0"/>
        <w:snapToGrid w:val="0"/>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adjustRightInd w:val="0"/>
        <w:snapToGrid w:val="0"/>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w:t>
      </w:r>
      <w:r>
        <w:rPr>
          <w:sz w:val="24"/>
        </w:rPr>
        <w:lastRenderedPageBreak/>
        <w:t>门技术工作的能力。</w:t>
      </w:r>
    </w:p>
    <w:p w:rsidR="00704CDD" w:rsidRDefault="009043E4">
      <w:pPr>
        <w:adjustRightInd w:val="0"/>
        <w:snapToGrid w:val="0"/>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52" w:name="_Toc26186"/>
      <w:r>
        <w:rPr>
          <w:b/>
          <w:sz w:val="24"/>
        </w:rPr>
        <w:t>八、其他</w:t>
      </w:r>
      <w:bookmarkEnd w:id="452"/>
    </w:p>
    <w:p w:rsidR="00704CDD" w:rsidRDefault="009043E4">
      <w:pPr>
        <w:adjustRightInd w:val="0"/>
        <w:snapToGrid w:val="0"/>
        <w:spacing w:line="400" w:lineRule="exact"/>
        <w:ind w:firstLineChars="200" w:firstLine="466"/>
        <w:rPr>
          <w:sz w:val="24"/>
        </w:rPr>
      </w:pPr>
      <w:r>
        <w:rPr>
          <w:sz w:val="24"/>
        </w:rPr>
        <w:t>（一）凡以同等学历或跨学科录取的</w:t>
      </w:r>
      <w:r>
        <w:rPr>
          <w:rFonts w:hint="eastAsia"/>
          <w:sz w:val="24"/>
        </w:rPr>
        <w:t>矿业工程（本科起点）</w:t>
      </w:r>
      <w:proofErr w:type="gramStart"/>
      <w:r>
        <w:rPr>
          <w:rFonts w:hint="eastAsia"/>
          <w:sz w:val="24"/>
        </w:rPr>
        <w:t>学术学位学术学位</w:t>
      </w:r>
      <w:proofErr w:type="gramEnd"/>
      <w:r>
        <w:rPr>
          <w:rFonts w:hint="eastAsia"/>
          <w:sz w:val="24"/>
        </w:rPr>
        <w:t>博士研究生</w:t>
      </w:r>
      <w:r>
        <w:rPr>
          <w:sz w:val="24"/>
        </w:rPr>
        <w:t>，均须补修本学科的硕士主干课程，不计学分，具体规定见《研究生手册》中武汉理工大学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w:t>
      </w:r>
      <w:r>
        <w:rPr>
          <w:rFonts w:hint="eastAsia"/>
          <w:sz w:val="24"/>
        </w:rPr>
        <w:t>矿业工程（本科起点）</w:t>
      </w:r>
      <w:proofErr w:type="gramStart"/>
      <w:r>
        <w:rPr>
          <w:rFonts w:hint="eastAsia"/>
          <w:sz w:val="24"/>
        </w:rPr>
        <w:t>学术学位学术学位</w:t>
      </w:r>
      <w:proofErr w:type="gramEnd"/>
      <w:r>
        <w:rPr>
          <w:rFonts w:hint="eastAsia"/>
          <w:sz w:val="24"/>
        </w:rPr>
        <w:t>博士研究生</w:t>
      </w:r>
      <w:r>
        <w:rPr>
          <w:sz w:val="24"/>
        </w:rPr>
        <w:t>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矿业工程（本科起点）</w:t>
      </w:r>
      <w:proofErr w:type="gramStart"/>
      <w:r>
        <w:rPr>
          <w:rFonts w:hint="eastAsia"/>
          <w:sz w:val="24"/>
        </w:rPr>
        <w:t>学术学位学术学位</w:t>
      </w:r>
      <w:proofErr w:type="gramEnd"/>
      <w:r>
        <w:rPr>
          <w:rFonts w:hint="eastAsia"/>
          <w:sz w:val="24"/>
        </w:rPr>
        <w:t>博士研究生</w:t>
      </w:r>
      <w:r>
        <w:rPr>
          <w:sz w:val="24"/>
        </w:rPr>
        <w:t>在学期间应查阅本学科国内外文献</w:t>
      </w:r>
      <w:r>
        <w:rPr>
          <w:sz w:val="24"/>
        </w:rPr>
        <w:t>100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w:t>
      </w:r>
      <w:r>
        <w:rPr>
          <w:rFonts w:hint="eastAsia"/>
          <w:sz w:val="24"/>
        </w:rPr>
        <w:t>矿业工程（本科起点）</w:t>
      </w:r>
      <w:proofErr w:type="gramStart"/>
      <w:r>
        <w:rPr>
          <w:rFonts w:hint="eastAsia"/>
          <w:sz w:val="24"/>
        </w:rPr>
        <w:t>学术学位学术学位</w:t>
      </w:r>
      <w:proofErr w:type="gramEnd"/>
      <w:r>
        <w:rPr>
          <w:rFonts w:hint="eastAsia"/>
          <w:sz w:val="24"/>
        </w:rPr>
        <w:t>博士研究生</w:t>
      </w:r>
      <w:r>
        <w:rPr>
          <w:sz w:val="24"/>
        </w:rPr>
        <w:t>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w:t>
      </w:r>
      <w:r>
        <w:rPr>
          <w:rFonts w:hint="eastAsia"/>
          <w:sz w:val="24"/>
        </w:rPr>
        <w:t>博士</w:t>
      </w:r>
      <w:r>
        <w:rPr>
          <w:sz w:val="24"/>
        </w:rPr>
        <w:t>研究生</w:t>
      </w:r>
      <w:r>
        <w:rPr>
          <w:rFonts w:hint="eastAsia"/>
          <w:sz w:val="24"/>
        </w:rPr>
        <w:t>（本科起点）</w:t>
      </w:r>
      <w:r>
        <w:rPr>
          <w:sz w:val="24"/>
        </w:rPr>
        <w:t>适用同</w:t>
      </w:r>
      <w:proofErr w:type="gramStart"/>
      <w:r>
        <w:rPr>
          <w:sz w:val="24"/>
        </w:rPr>
        <w:t>一培养</w:t>
      </w:r>
      <w:proofErr w:type="gramEnd"/>
      <w:r>
        <w:rPr>
          <w:sz w:val="24"/>
        </w:rPr>
        <w:t>方案。</w:t>
      </w:r>
    </w:p>
    <w:p w:rsidR="00704CDD" w:rsidRDefault="009043E4">
      <w:pPr>
        <w:adjustRightInd w:val="0"/>
        <w:snapToGrid w:val="0"/>
        <w:spacing w:line="400" w:lineRule="exact"/>
        <w:ind w:firstLineChars="200" w:firstLine="466"/>
        <w:rPr>
          <w:sz w:val="24"/>
        </w:rPr>
      </w:pPr>
      <w:r>
        <w:rPr>
          <w:sz w:val="24"/>
        </w:rPr>
        <w:t>（六）本次制订的培养方案从</w:t>
      </w:r>
      <w:r>
        <w:rPr>
          <w:sz w:val="24"/>
        </w:rPr>
        <w:t>2022</w:t>
      </w:r>
      <w:r>
        <w:rPr>
          <w:sz w:val="24"/>
        </w:rPr>
        <w:t>级矿业工程</w:t>
      </w:r>
      <w:r>
        <w:rPr>
          <w:rFonts w:hint="eastAsia"/>
          <w:sz w:val="24"/>
        </w:rPr>
        <w:t>（本科起点）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lang w:val="zh-CN"/>
        </w:rPr>
      </w:pPr>
      <w:bookmarkStart w:id="453" w:name="_Toc105667379"/>
      <w:r>
        <w:rPr>
          <w:rFonts w:eastAsia="黑体"/>
          <w:b/>
          <w:kern w:val="44"/>
          <w:sz w:val="32"/>
          <w:lang w:val="zh-CN"/>
        </w:rPr>
        <w:lastRenderedPageBreak/>
        <w:t>交通运输工程</w:t>
      </w:r>
      <w:r>
        <w:rPr>
          <w:rFonts w:eastAsia="黑体" w:hint="eastAsia"/>
          <w:b/>
          <w:kern w:val="44"/>
          <w:sz w:val="32"/>
          <w:lang w:val="zh-CN"/>
        </w:rPr>
        <w:t>（硕士起点）学术学位</w:t>
      </w:r>
      <w:r>
        <w:rPr>
          <w:rFonts w:eastAsia="黑体"/>
          <w:b/>
          <w:kern w:val="44"/>
          <w:sz w:val="32"/>
          <w:lang w:val="zh-CN"/>
        </w:rPr>
        <w:t>博士研究生培养方案</w:t>
      </w:r>
      <w:bookmarkEnd w:id="453"/>
    </w:p>
    <w:p w:rsidR="00704CDD" w:rsidRDefault="009043E4" w:rsidP="007E5356">
      <w:pPr>
        <w:spacing w:afterLines="100" w:after="312" w:line="360" w:lineRule="auto"/>
        <w:jc w:val="center"/>
        <w:outlineLvl w:val="1"/>
        <w:rPr>
          <w:sz w:val="24"/>
          <w:lang w:val="zh-CN"/>
        </w:rPr>
      </w:pPr>
      <w:bookmarkStart w:id="454" w:name="_Toc14518226"/>
      <w:bookmarkStart w:id="455" w:name="_Toc15120086"/>
      <w:bookmarkStart w:id="456" w:name="_Toc15634647"/>
      <w:r>
        <w:rPr>
          <w:sz w:val="24"/>
          <w:lang w:val="zh-CN"/>
        </w:rPr>
        <w:t>（学科代码：</w:t>
      </w:r>
      <w:r>
        <w:rPr>
          <w:sz w:val="24"/>
          <w:lang w:val="zh-CN"/>
        </w:rPr>
        <w:t>0823</w:t>
      </w:r>
      <w:r>
        <w:rPr>
          <w:sz w:val="24"/>
          <w:lang w:val="zh-CN"/>
        </w:rPr>
        <w:t>，申请工学博士学位适用）</w:t>
      </w:r>
      <w:bookmarkEnd w:id="454"/>
      <w:bookmarkEnd w:id="455"/>
      <w:bookmarkEnd w:id="456"/>
    </w:p>
    <w:p w:rsidR="00704CDD" w:rsidRDefault="009043E4">
      <w:pPr>
        <w:keepNext/>
        <w:spacing w:beforeLines="50" w:before="156" w:afterLines="50" w:after="156"/>
        <w:outlineLvl w:val="2"/>
        <w:rPr>
          <w:b/>
          <w:sz w:val="24"/>
          <w:lang w:val="zh-CN"/>
        </w:rPr>
      </w:pPr>
      <w:bookmarkStart w:id="457" w:name="_Toc20526"/>
      <w:r>
        <w:rPr>
          <w:b/>
          <w:sz w:val="24"/>
          <w:lang w:val="zh-CN"/>
        </w:rPr>
        <w:t>一、培养目标</w:t>
      </w:r>
      <w:bookmarkEnd w:id="457"/>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以习近平新时代中国特色社会主义思想为指导，落实立德树人根本任务，对接国家“交通强国”战略和“一带一路”倡议，瞄准交通领域学术前沿，融合“交通</w:t>
      </w:r>
      <w:r>
        <w:rPr>
          <w:rFonts w:hint="eastAsia"/>
          <w:bCs/>
          <w:sz w:val="24"/>
        </w:rPr>
        <w:t>+</w:t>
      </w:r>
      <w:r>
        <w:rPr>
          <w:rFonts w:hint="eastAsia"/>
          <w:bCs/>
          <w:sz w:val="24"/>
        </w:rPr>
        <w:t>新技术”多专业融合的鲜明特色，培养德智体美劳五育并举，具有坚定的理想信念，掌握扎实的理论基础、系统的专业知识，了解学科前沿动态，具备独立从事科学研究并取得创造性研究成果的突出能力，具有国际竞争力的引领交通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w:t>
      </w:r>
      <w:r>
        <w:rPr>
          <w:rFonts w:hint="eastAsia"/>
          <w:bCs/>
          <w:sz w:val="24"/>
        </w:rPr>
        <w:t>具有交通运输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lang w:val="zh-CN"/>
        </w:rPr>
      </w:pPr>
      <w:bookmarkStart w:id="458" w:name="_Toc17448"/>
      <w:r>
        <w:rPr>
          <w:b/>
          <w:sz w:val="24"/>
          <w:lang w:val="zh-CN"/>
        </w:rPr>
        <w:t>二、研究方向</w:t>
      </w:r>
      <w:bookmarkEnd w:id="458"/>
    </w:p>
    <w:p w:rsidR="00704CDD" w:rsidRDefault="009043E4">
      <w:pPr>
        <w:adjustRightInd w:val="0"/>
        <w:snapToGrid w:val="0"/>
        <w:spacing w:line="400" w:lineRule="exact"/>
        <w:ind w:firstLineChars="200" w:firstLine="466"/>
        <w:rPr>
          <w:sz w:val="24"/>
        </w:rPr>
      </w:pPr>
      <w:r>
        <w:rPr>
          <w:sz w:val="24"/>
        </w:rPr>
        <w:t>（一）</w:t>
      </w:r>
      <w:proofErr w:type="gramStart"/>
      <w:r>
        <w:rPr>
          <w:rFonts w:hint="eastAsia"/>
          <w:sz w:val="24"/>
        </w:rPr>
        <w:t>船港装备</w:t>
      </w:r>
      <w:proofErr w:type="gramEnd"/>
      <w:r>
        <w:rPr>
          <w:rFonts w:hint="eastAsia"/>
          <w:sz w:val="24"/>
        </w:rPr>
        <w:t>与管道运用工程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交通环境与安全保障</w:t>
      </w:r>
    </w:p>
    <w:p w:rsidR="00704CDD" w:rsidRDefault="009043E4">
      <w:pPr>
        <w:adjustRightInd w:val="0"/>
        <w:snapToGrid w:val="0"/>
        <w:spacing w:line="400" w:lineRule="exact"/>
        <w:ind w:firstLineChars="200" w:firstLine="466"/>
        <w:rPr>
          <w:sz w:val="24"/>
        </w:rPr>
      </w:pPr>
      <w:r>
        <w:rPr>
          <w:sz w:val="24"/>
        </w:rPr>
        <w:t>（三）</w:t>
      </w:r>
      <w:r>
        <w:rPr>
          <w:rFonts w:hint="eastAsia"/>
          <w:sz w:val="24"/>
        </w:rPr>
        <w:t>智能交通系统工程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道桥建设与管养</w:t>
      </w:r>
    </w:p>
    <w:p w:rsidR="00704CDD" w:rsidRDefault="009043E4">
      <w:pPr>
        <w:adjustRightInd w:val="0"/>
        <w:snapToGrid w:val="0"/>
        <w:spacing w:line="400" w:lineRule="exact"/>
        <w:ind w:firstLineChars="200" w:firstLine="466"/>
        <w:rPr>
          <w:sz w:val="24"/>
        </w:rPr>
      </w:pPr>
      <w:r>
        <w:rPr>
          <w:sz w:val="24"/>
        </w:rPr>
        <w:t>（五）</w:t>
      </w:r>
      <w:r>
        <w:rPr>
          <w:rFonts w:hint="eastAsia"/>
          <w:sz w:val="24"/>
        </w:rPr>
        <w:t>交通运输规划与物流管理</w:t>
      </w:r>
    </w:p>
    <w:p w:rsidR="00704CDD" w:rsidRDefault="009043E4">
      <w:pPr>
        <w:adjustRightInd w:val="0"/>
        <w:snapToGrid w:val="0"/>
        <w:spacing w:line="400" w:lineRule="exact"/>
        <w:ind w:firstLineChars="200" w:firstLine="466"/>
        <w:rPr>
          <w:sz w:val="24"/>
        </w:rPr>
      </w:pPr>
      <w:r>
        <w:rPr>
          <w:sz w:val="24"/>
        </w:rPr>
        <w:t>（六）</w:t>
      </w:r>
      <w:r>
        <w:rPr>
          <w:rFonts w:hint="eastAsia"/>
          <w:sz w:val="24"/>
        </w:rPr>
        <w:t>物流装备与自动化工程</w:t>
      </w:r>
    </w:p>
    <w:p w:rsidR="00704CDD" w:rsidRDefault="009043E4">
      <w:pPr>
        <w:adjustRightInd w:val="0"/>
        <w:snapToGrid w:val="0"/>
        <w:spacing w:line="400" w:lineRule="exact"/>
        <w:ind w:firstLineChars="200" w:firstLine="466"/>
        <w:rPr>
          <w:sz w:val="24"/>
        </w:rPr>
      </w:pPr>
      <w:r>
        <w:rPr>
          <w:rFonts w:ascii="宋体" w:hAnsi="宋体" w:hint="eastAsia"/>
          <w:sz w:val="24"/>
        </w:rPr>
        <w:t>（七）船舶智能航行与海事保障</w:t>
      </w:r>
    </w:p>
    <w:p w:rsidR="00704CDD" w:rsidRDefault="009043E4">
      <w:pPr>
        <w:keepNext/>
        <w:spacing w:beforeLines="50" w:before="156" w:afterLines="50" w:after="156"/>
        <w:outlineLvl w:val="2"/>
        <w:rPr>
          <w:b/>
          <w:sz w:val="24"/>
          <w:lang w:val="zh-CN"/>
        </w:rPr>
      </w:pPr>
      <w:bookmarkStart w:id="459" w:name="_Toc17736"/>
      <w:r>
        <w:rPr>
          <w:b/>
          <w:sz w:val="24"/>
          <w:lang w:val="zh-CN"/>
        </w:rPr>
        <w:t>三、学制及学习年限</w:t>
      </w:r>
      <w:bookmarkEnd w:id="459"/>
    </w:p>
    <w:p w:rsidR="00704CDD" w:rsidRDefault="009043E4">
      <w:pPr>
        <w:adjustRightInd w:val="0"/>
        <w:snapToGrid w:val="0"/>
        <w:spacing w:line="400" w:lineRule="exact"/>
        <w:ind w:firstLineChars="200" w:firstLine="466"/>
        <w:rPr>
          <w:sz w:val="24"/>
        </w:rPr>
      </w:pPr>
      <w:r>
        <w:rPr>
          <w:sz w:val="24"/>
        </w:rPr>
        <w:t>交通运输工程学术学位博士研究生学制为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lang w:val="zh-CN"/>
        </w:rPr>
      </w:pPr>
      <w:bookmarkStart w:id="460" w:name="_Toc4528"/>
      <w:r>
        <w:rPr>
          <w:b/>
          <w:sz w:val="24"/>
          <w:lang w:val="zh-CN"/>
        </w:rPr>
        <w:t>四、课程设置及学分要求</w:t>
      </w:r>
      <w:bookmarkEnd w:id="460"/>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812"/>
        <w:gridCol w:w="1131"/>
        <w:gridCol w:w="1701"/>
        <w:gridCol w:w="569"/>
        <w:gridCol w:w="578"/>
        <w:gridCol w:w="555"/>
        <w:gridCol w:w="710"/>
        <w:gridCol w:w="991"/>
        <w:gridCol w:w="850"/>
      </w:tblGrid>
      <w:tr w:rsidR="00704CDD">
        <w:trPr>
          <w:trHeight w:val="349"/>
          <w:tblHeader/>
          <w:jc w:val="center"/>
        </w:trPr>
        <w:tc>
          <w:tcPr>
            <w:tcW w:w="88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bookmarkStart w:id="461" w:name="_Toc18509"/>
            <w:r>
              <w:rPr>
                <w:b/>
                <w:bCs/>
                <w:sz w:val="22"/>
              </w:rPr>
              <w:t>课程</w:t>
            </w:r>
          </w:p>
          <w:p w:rsidR="00704CDD" w:rsidRDefault="009043E4">
            <w:pPr>
              <w:widowControl/>
              <w:autoSpaceDE w:val="0"/>
              <w:autoSpaceDN w:val="0"/>
              <w:adjustRightInd w:val="0"/>
              <w:snapToGrid w:val="0"/>
              <w:jc w:val="center"/>
              <w:rPr>
                <w:b/>
                <w:kern w:val="0"/>
                <w:sz w:val="22"/>
              </w:rPr>
            </w:pPr>
            <w:r>
              <w:rPr>
                <w:b/>
                <w:bCs/>
                <w:sz w:val="22"/>
              </w:rPr>
              <w:t>类别</w:t>
            </w: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w:t>
            </w:r>
          </w:p>
          <w:p w:rsidR="00704CDD" w:rsidRDefault="009043E4">
            <w:pPr>
              <w:widowControl/>
              <w:autoSpaceDE w:val="0"/>
              <w:autoSpaceDN w:val="0"/>
              <w:adjustRightInd w:val="0"/>
              <w:snapToGrid w:val="0"/>
              <w:jc w:val="center"/>
              <w:rPr>
                <w:b/>
                <w:kern w:val="0"/>
                <w:sz w:val="22"/>
              </w:rPr>
            </w:pPr>
            <w:r>
              <w:rPr>
                <w:b/>
                <w:bCs/>
                <w:sz w:val="22"/>
              </w:rPr>
              <w:t>类型</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课程编号</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课程名称</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理论</w:t>
            </w:r>
          </w:p>
          <w:p w:rsidR="00704CDD" w:rsidRDefault="009043E4">
            <w:pPr>
              <w:widowControl/>
              <w:autoSpaceDE w:val="0"/>
              <w:autoSpaceDN w:val="0"/>
              <w:adjustRightInd w:val="0"/>
              <w:snapToGrid w:val="0"/>
              <w:jc w:val="center"/>
              <w:rPr>
                <w:b/>
                <w:kern w:val="0"/>
                <w:sz w:val="22"/>
              </w:rPr>
            </w:pPr>
            <w:r>
              <w:rPr>
                <w:b/>
                <w:bCs/>
                <w:sz w:val="22"/>
              </w:rPr>
              <w:t>学时</w:t>
            </w:r>
          </w:p>
        </w:tc>
        <w:tc>
          <w:tcPr>
            <w:tcW w:w="578"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实验</w:t>
            </w:r>
          </w:p>
          <w:p w:rsidR="00704CDD" w:rsidRDefault="009043E4">
            <w:pPr>
              <w:widowControl/>
              <w:autoSpaceDE w:val="0"/>
              <w:autoSpaceDN w:val="0"/>
              <w:adjustRightInd w:val="0"/>
              <w:snapToGrid w:val="0"/>
              <w:jc w:val="center"/>
              <w:rPr>
                <w:b/>
                <w:kern w:val="0"/>
                <w:sz w:val="22"/>
              </w:rPr>
            </w:pPr>
            <w:r>
              <w:rPr>
                <w:b/>
                <w:bCs/>
                <w:sz w:val="22"/>
              </w:rPr>
              <w:t>学时</w:t>
            </w: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学分</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开课</w:t>
            </w:r>
          </w:p>
          <w:p w:rsidR="00704CDD" w:rsidRDefault="009043E4">
            <w:pPr>
              <w:widowControl/>
              <w:autoSpaceDE w:val="0"/>
              <w:autoSpaceDN w:val="0"/>
              <w:adjustRightInd w:val="0"/>
              <w:snapToGrid w:val="0"/>
              <w:jc w:val="center"/>
              <w:rPr>
                <w:b/>
                <w:bCs/>
                <w:sz w:val="22"/>
              </w:rPr>
            </w:pPr>
            <w:r>
              <w:rPr>
                <w:b/>
                <w:bCs/>
                <w:sz w:val="22"/>
              </w:rPr>
              <w:t>学期</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开课</w:t>
            </w:r>
          </w:p>
          <w:p w:rsidR="00704CDD" w:rsidRDefault="009043E4">
            <w:pPr>
              <w:widowControl/>
              <w:autoSpaceDE w:val="0"/>
              <w:autoSpaceDN w:val="0"/>
              <w:adjustRightInd w:val="0"/>
              <w:snapToGrid w:val="0"/>
              <w:jc w:val="center"/>
              <w:rPr>
                <w:b/>
                <w:bCs/>
                <w:sz w:val="22"/>
              </w:rPr>
            </w:pPr>
            <w:r>
              <w:rPr>
                <w:b/>
                <w:bCs/>
                <w:sz w:val="22"/>
              </w:rPr>
              <w:t>单位</w:t>
            </w:r>
          </w:p>
        </w:tc>
        <w:tc>
          <w:tcPr>
            <w:tcW w:w="85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备注</w:t>
            </w:r>
          </w:p>
        </w:tc>
      </w:tr>
      <w:tr w:rsidR="00704CDD">
        <w:trPr>
          <w:trHeight w:val="445"/>
          <w:jc w:val="center"/>
        </w:trPr>
        <w:tc>
          <w:tcPr>
            <w:tcW w:w="887"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公共</w:t>
            </w:r>
          </w:p>
          <w:p w:rsidR="00704CDD" w:rsidRDefault="009043E4">
            <w:pPr>
              <w:widowControl/>
              <w:autoSpaceDE w:val="0"/>
              <w:autoSpaceDN w:val="0"/>
              <w:adjustRightInd w:val="0"/>
              <w:snapToGrid w:val="0"/>
              <w:jc w:val="center"/>
              <w:rPr>
                <w:bCs/>
                <w:sz w:val="22"/>
              </w:rPr>
            </w:pPr>
            <w:r>
              <w:rPr>
                <w:bCs/>
                <w:sz w:val="22"/>
              </w:rPr>
              <w:t>学位课</w:t>
            </w:r>
          </w:p>
          <w:p w:rsidR="00704CDD" w:rsidRDefault="009043E4">
            <w:pPr>
              <w:widowControl/>
              <w:autoSpaceDE w:val="0"/>
              <w:autoSpaceDN w:val="0"/>
              <w:adjustRightInd w:val="0"/>
              <w:snapToGrid w:val="0"/>
              <w:jc w:val="center"/>
              <w:rPr>
                <w:kern w:val="0"/>
                <w:sz w:val="22"/>
              </w:rPr>
            </w:pPr>
            <w:r>
              <w:rPr>
                <w:bCs/>
                <w:sz w:val="22"/>
              </w:rPr>
              <w:t>（</w:t>
            </w:r>
            <w:r>
              <w:rPr>
                <w:bCs/>
                <w:sz w:val="22"/>
              </w:rPr>
              <w:t>4</w:t>
            </w:r>
            <w:r>
              <w:rPr>
                <w:bCs/>
                <w:sz w:val="22"/>
              </w:rPr>
              <w:t>学分）</w:t>
            </w: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外语</w:t>
            </w:r>
          </w:p>
          <w:p w:rsidR="00704CDD" w:rsidRDefault="009043E4">
            <w:pPr>
              <w:widowControl/>
              <w:autoSpaceDE w:val="0"/>
              <w:autoSpaceDN w:val="0"/>
              <w:adjustRightInd w:val="0"/>
              <w:snapToGrid w:val="0"/>
              <w:jc w:val="center"/>
              <w:rPr>
                <w:bCs/>
                <w:sz w:val="22"/>
              </w:rPr>
            </w:pPr>
            <w:r>
              <w:rPr>
                <w:bCs/>
                <w:sz w:val="22"/>
              </w:rPr>
              <w:t>（</w:t>
            </w:r>
            <w:r>
              <w:rPr>
                <w:bCs/>
                <w:sz w:val="22"/>
              </w:rPr>
              <w:t>2</w:t>
            </w:r>
            <w:r>
              <w:rPr>
                <w:bCs/>
                <w:sz w:val="22"/>
              </w:rPr>
              <w:t>学分）</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01811038-042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第一外国语（英、日、法、德、俄语）</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外国语</w:t>
            </w:r>
          </w:p>
          <w:p w:rsidR="00704CDD" w:rsidRDefault="009043E4">
            <w:pPr>
              <w:widowControl/>
              <w:autoSpaceDE w:val="0"/>
              <w:autoSpaceDN w:val="0"/>
              <w:adjustRightInd w:val="0"/>
              <w:snapToGrid w:val="0"/>
              <w:jc w:val="center"/>
              <w:rPr>
                <w:sz w:val="22"/>
              </w:rPr>
            </w:pPr>
            <w:r>
              <w:rPr>
                <w:sz w:val="22"/>
              </w:rPr>
              <w:t>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887"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思政</w:t>
            </w:r>
          </w:p>
          <w:p w:rsidR="00704CDD" w:rsidRDefault="009043E4">
            <w:pPr>
              <w:widowControl/>
              <w:autoSpaceDE w:val="0"/>
              <w:autoSpaceDN w:val="0"/>
              <w:adjustRightInd w:val="0"/>
              <w:snapToGrid w:val="0"/>
              <w:jc w:val="center"/>
              <w:rPr>
                <w:bCs/>
                <w:sz w:val="22"/>
              </w:rPr>
            </w:pPr>
            <w:r>
              <w:rPr>
                <w:bCs/>
                <w:sz w:val="22"/>
              </w:rPr>
              <w:t>（</w:t>
            </w:r>
            <w:r>
              <w:rPr>
                <w:bCs/>
                <w:sz w:val="22"/>
              </w:rPr>
              <w:t>2</w:t>
            </w:r>
            <w:r>
              <w:rPr>
                <w:bCs/>
                <w:sz w:val="22"/>
              </w:rPr>
              <w:t>学分）</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02111008</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中国马克思主义与当代</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E55A1A" w:rsidRDefault="009043E4">
            <w:pPr>
              <w:widowControl/>
              <w:autoSpaceDE w:val="0"/>
              <w:autoSpaceDN w:val="0"/>
              <w:adjustRightInd w:val="0"/>
              <w:snapToGrid w:val="0"/>
              <w:jc w:val="center"/>
              <w:rPr>
                <w:sz w:val="22"/>
              </w:rPr>
            </w:pPr>
            <w:r>
              <w:rPr>
                <w:sz w:val="22"/>
              </w:rPr>
              <w:t>马克思</w:t>
            </w:r>
          </w:p>
          <w:p w:rsidR="00704CDD" w:rsidRDefault="009043E4">
            <w:pPr>
              <w:widowControl/>
              <w:autoSpaceDE w:val="0"/>
              <w:autoSpaceDN w:val="0"/>
              <w:adjustRightInd w:val="0"/>
              <w:snapToGrid w:val="0"/>
              <w:jc w:val="center"/>
              <w:rPr>
                <w:sz w:val="22"/>
              </w:rPr>
            </w:pPr>
            <w:r>
              <w:rPr>
                <w:sz w:val="22"/>
              </w:rPr>
              <w:t>主义学院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专业</w:t>
            </w:r>
          </w:p>
          <w:p w:rsidR="00704CDD" w:rsidRDefault="009043E4">
            <w:pPr>
              <w:widowControl/>
              <w:autoSpaceDE w:val="0"/>
              <w:autoSpaceDN w:val="0"/>
              <w:adjustRightInd w:val="0"/>
              <w:snapToGrid w:val="0"/>
              <w:jc w:val="center"/>
              <w:rPr>
                <w:kern w:val="0"/>
                <w:sz w:val="22"/>
              </w:rPr>
            </w:pPr>
            <w:r>
              <w:rPr>
                <w:bCs/>
                <w:sz w:val="22"/>
              </w:rPr>
              <w:t>学位课</w:t>
            </w:r>
          </w:p>
          <w:p w:rsidR="00704CDD" w:rsidRDefault="009043E4">
            <w:pPr>
              <w:autoSpaceDE w:val="0"/>
              <w:autoSpaceDN w:val="0"/>
              <w:adjustRightInd w:val="0"/>
              <w:snapToGrid w:val="0"/>
              <w:jc w:val="center"/>
              <w:rPr>
                <w:bCs/>
                <w:sz w:val="22"/>
              </w:rPr>
            </w:pPr>
            <w:r>
              <w:rPr>
                <w:bCs/>
                <w:sz w:val="22"/>
              </w:rPr>
              <w:t>（</w:t>
            </w:r>
            <w:r>
              <w:rPr>
                <w:bCs/>
                <w:sz w:val="22"/>
              </w:rPr>
              <w:t>4</w:t>
            </w:r>
            <w:r>
              <w:rPr>
                <w:bCs/>
                <w:sz w:val="22"/>
              </w:rPr>
              <w:t>学分）</w:t>
            </w: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00211040</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信息融合理论与方法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00211056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载运工具运用工程理论与前沿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proofErr w:type="gramStart"/>
            <w:r>
              <w:rPr>
                <w:sz w:val="22"/>
                <w:szCs w:val="22"/>
              </w:rPr>
              <w:t>船港装备</w:t>
            </w:r>
            <w:proofErr w:type="gramEnd"/>
            <w:r>
              <w:rPr>
                <w:sz w:val="22"/>
                <w:szCs w:val="22"/>
              </w:rPr>
              <w:t>与管道运用工程方向至少选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00211043</w:t>
            </w:r>
          </w:p>
        </w:tc>
        <w:tc>
          <w:tcPr>
            <w:tcW w:w="1701" w:type="dxa"/>
            <w:tcMar>
              <w:top w:w="85" w:type="dxa"/>
              <w:left w:w="57" w:type="dxa"/>
              <w:bottom w:w="85" w:type="dxa"/>
              <w:right w:w="57" w:type="dxa"/>
            </w:tcMar>
            <w:vAlign w:val="center"/>
          </w:tcPr>
          <w:p w:rsidR="00704CDD" w:rsidRDefault="009043E4">
            <w:pPr>
              <w:jc w:val="center"/>
            </w:pPr>
            <w:r>
              <w:t>故障诊断与系统控制</w:t>
            </w:r>
          </w:p>
        </w:tc>
        <w:tc>
          <w:tcPr>
            <w:tcW w:w="569" w:type="dxa"/>
            <w:tcMar>
              <w:top w:w="85" w:type="dxa"/>
              <w:left w:w="57" w:type="dxa"/>
              <w:bottom w:w="85" w:type="dxa"/>
              <w:right w:w="57" w:type="dxa"/>
            </w:tcMar>
            <w:vAlign w:val="center"/>
          </w:tcPr>
          <w:p w:rsidR="00704CDD" w:rsidRDefault="009043E4">
            <w:pPr>
              <w:jc w:val="center"/>
            </w:pPr>
            <w:r>
              <w:t>36</w:t>
            </w:r>
          </w:p>
        </w:tc>
        <w:tc>
          <w:tcPr>
            <w:tcW w:w="578" w:type="dxa"/>
            <w:tcMar>
              <w:top w:w="85" w:type="dxa"/>
              <w:left w:w="57" w:type="dxa"/>
              <w:bottom w:w="85" w:type="dxa"/>
              <w:right w:w="57" w:type="dxa"/>
            </w:tcMar>
            <w:vAlign w:val="center"/>
          </w:tcPr>
          <w:p w:rsidR="00704CDD" w:rsidRDefault="00704CDD">
            <w:pPr>
              <w:jc w:val="center"/>
            </w:pPr>
          </w:p>
        </w:tc>
        <w:tc>
          <w:tcPr>
            <w:tcW w:w="555" w:type="dxa"/>
            <w:tcMar>
              <w:top w:w="85" w:type="dxa"/>
              <w:left w:w="57" w:type="dxa"/>
              <w:bottom w:w="85" w:type="dxa"/>
              <w:right w:w="57" w:type="dxa"/>
            </w:tcMar>
            <w:vAlign w:val="center"/>
          </w:tcPr>
          <w:p w:rsidR="00704CDD" w:rsidRDefault="009043E4">
            <w:pPr>
              <w:jc w:val="center"/>
            </w:pPr>
            <w:r>
              <w:t>2</w:t>
            </w:r>
          </w:p>
        </w:tc>
        <w:tc>
          <w:tcPr>
            <w:tcW w:w="710" w:type="dxa"/>
            <w:tcMar>
              <w:top w:w="85" w:type="dxa"/>
              <w:left w:w="57" w:type="dxa"/>
              <w:bottom w:w="85" w:type="dxa"/>
              <w:right w:w="57" w:type="dxa"/>
            </w:tcMar>
            <w:vAlign w:val="center"/>
          </w:tcPr>
          <w:p w:rsidR="00704CDD" w:rsidRDefault="009043E4">
            <w:pPr>
              <w:jc w:val="center"/>
            </w:pPr>
            <w:r>
              <w:t>2</w:t>
            </w:r>
          </w:p>
        </w:tc>
        <w:tc>
          <w:tcPr>
            <w:tcW w:w="991" w:type="dxa"/>
            <w:tcMar>
              <w:top w:w="85" w:type="dxa"/>
              <w:left w:w="57" w:type="dxa"/>
              <w:bottom w:w="85" w:type="dxa"/>
              <w:right w:w="57" w:type="dxa"/>
            </w:tcMar>
            <w:vAlign w:val="center"/>
          </w:tcPr>
          <w:p w:rsidR="00704CDD" w:rsidRDefault="009043E4">
            <w:pPr>
              <w:jc w:val="center"/>
            </w:pPr>
            <w: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00211042</w:t>
            </w:r>
          </w:p>
        </w:tc>
        <w:tc>
          <w:tcPr>
            <w:tcW w:w="1701" w:type="dxa"/>
            <w:tcMar>
              <w:top w:w="85" w:type="dxa"/>
              <w:left w:w="57" w:type="dxa"/>
              <w:bottom w:w="85" w:type="dxa"/>
              <w:right w:w="57" w:type="dxa"/>
            </w:tcMar>
            <w:vAlign w:val="center"/>
          </w:tcPr>
          <w:p w:rsidR="00704CDD" w:rsidRDefault="009043E4">
            <w:pPr>
              <w:jc w:val="center"/>
            </w:pPr>
            <w:r>
              <w:t>可靠性工程</w:t>
            </w:r>
          </w:p>
        </w:tc>
        <w:tc>
          <w:tcPr>
            <w:tcW w:w="569" w:type="dxa"/>
            <w:tcMar>
              <w:top w:w="85" w:type="dxa"/>
              <w:left w:w="57" w:type="dxa"/>
              <w:bottom w:w="85" w:type="dxa"/>
              <w:right w:w="57" w:type="dxa"/>
            </w:tcMar>
            <w:vAlign w:val="center"/>
          </w:tcPr>
          <w:p w:rsidR="00704CDD" w:rsidRDefault="009043E4">
            <w:pPr>
              <w:jc w:val="center"/>
            </w:pPr>
            <w:r>
              <w:t>36</w:t>
            </w:r>
          </w:p>
        </w:tc>
        <w:tc>
          <w:tcPr>
            <w:tcW w:w="578" w:type="dxa"/>
            <w:tcMar>
              <w:top w:w="85" w:type="dxa"/>
              <w:left w:w="57" w:type="dxa"/>
              <w:bottom w:w="85" w:type="dxa"/>
              <w:right w:w="57" w:type="dxa"/>
            </w:tcMar>
            <w:vAlign w:val="center"/>
          </w:tcPr>
          <w:p w:rsidR="00704CDD" w:rsidRDefault="00704CDD">
            <w:pPr>
              <w:jc w:val="center"/>
            </w:pPr>
          </w:p>
        </w:tc>
        <w:tc>
          <w:tcPr>
            <w:tcW w:w="555" w:type="dxa"/>
            <w:tcMar>
              <w:top w:w="85" w:type="dxa"/>
              <w:left w:w="57" w:type="dxa"/>
              <w:bottom w:w="85" w:type="dxa"/>
              <w:right w:w="57" w:type="dxa"/>
            </w:tcMar>
            <w:vAlign w:val="center"/>
          </w:tcPr>
          <w:p w:rsidR="00704CDD" w:rsidRDefault="009043E4">
            <w:pPr>
              <w:jc w:val="center"/>
            </w:pPr>
            <w:r>
              <w:t>2</w:t>
            </w:r>
          </w:p>
        </w:tc>
        <w:tc>
          <w:tcPr>
            <w:tcW w:w="710" w:type="dxa"/>
            <w:tcMar>
              <w:top w:w="85" w:type="dxa"/>
              <w:left w:w="57" w:type="dxa"/>
              <w:bottom w:w="85" w:type="dxa"/>
              <w:right w:w="57" w:type="dxa"/>
            </w:tcMar>
            <w:vAlign w:val="center"/>
          </w:tcPr>
          <w:p w:rsidR="00704CDD" w:rsidRDefault="009043E4">
            <w:pPr>
              <w:jc w:val="center"/>
            </w:pPr>
            <w:r>
              <w:t>2</w:t>
            </w:r>
          </w:p>
        </w:tc>
        <w:tc>
          <w:tcPr>
            <w:tcW w:w="991" w:type="dxa"/>
            <w:tcMar>
              <w:top w:w="85" w:type="dxa"/>
              <w:left w:w="57" w:type="dxa"/>
              <w:bottom w:w="85" w:type="dxa"/>
              <w:right w:w="57" w:type="dxa"/>
            </w:tcMar>
            <w:vAlign w:val="center"/>
          </w:tcPr>
          <w:p w:rsidR="00704CDD" w:rsidRDefault="009043E4">
            <w:pPr>
              <w:jc w:val="center"/>
            </w:pPr>
            <w: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摩擦学系统工程</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交通安全前沿理论与方法</w:t>
            </w:r>
          </w:p>
        </w:tc>
        <w:tc>
          <w:tcPr>
            <w:tcW w:w="569"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交通环境与安全保障方向至少选</w:t>
            </w:r>
            <w:r>
              <w:rPr>
                <w:sz w:val="22"/>
                <w:szCs w:val="22"/>
              </w:rPr>
              <w:t>2</w:t>
            </w:r>
            <w:r>
              <w:rPr>
                <w:sz w:val="22"/>
                <w:szCs w:val="22"/>
              </w:rPr>
              <w:t>个学分</w:t>
            </w: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00283023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海事安全智能监管理论与方法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00261016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交通安全分析方法与实践</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01211007</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水上交通风险控制理论</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交通流理论与方法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智能交通系统工程方向至少选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智能交通系统理论与方法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交通网络分析</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00283009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粘弹性力学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道桥建设与管养方向至少选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高等桥梁结构动力学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道路设计理论与技术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高等桥梁结构理论与方法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综合交通运输规划前沿理论与方法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adjustRightInd w:val="0"/>
              <w:snapToGrid w:val="0"/>
              <w:jc w:val="center"/>
              <w:rPr>
                <w:sz w:val="22"/>
                <w:szCs w:val="22"/>
              </w:rPr>
            </w:pPr>
            <w:r>
              <w:rPr>
                <w:sz w:val="22"/>
                <w:szCs w:val="22"/>
              </w:rPr>
              <w:t>交通运输规划与物流管理方向至少选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00211055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运输管理前沿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供应链管理方法论</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374"/>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智慧港口运营优化理论（海南专项）</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现代机电控制工程</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物流装备与自动化工程方向至少选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港口物流装备关键技术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分布式传感与控</w:t>
            </w:r>
            <w:r>
              <w:rPr>
                <w:sz w:val="22"/>
                <w:szCs w:val="22"/>
              </w:rPr>
              <w:lastRenderedPageBreak/>
              <w:t>制系统</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lastRenderedPageBreak/>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w:t>
            </w:r>
            <w:r>
              <w:rPr>
                <w:sz w:val="22"/>
                <w:szCs w:val="22"/>
              </w:rPr>
              <w:lastRenderedPageBreak/>
              <w:t>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01211003</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船舶交通流理论与方法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船舶智能航行与海事保障方向至少选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01211008</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交通信息感知与数据挖掘</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01111001</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现代控制理论与方法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01111002</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系统优化与智能控制</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181"/>
          <w:jc w:val="center"/>
        </w:trPr>
        <w:tc>
          <w:tcPr>
            <w:tcW w:w="1699"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选修课</w:t>
            </w:r>
          </w:p>
          <w:p w:rsidR="00704CDD" w:rsidRDefault="009043E4">
            <w:pPr>
              <w:widowControl/>
              <w:autoSpaceDE w:val="0"/>
              <w:autoSpaceDN w:val="0"/>
              <w:adjustRightInd w:val="0"/>
              <w:snapToGrid w:val="0"/>
              <w:jc w:val="center"/>
              <w:rPr>
                <w:kern w:val="0"/>
                <w:sz w:val="22"/>
              </w:rPr>
            </w:pPr>
            <w:r>
              <w:rPr>
                <w:bCs/>
                <w:sz w:val="22"/>
              </w:rPr>
              <w:t>（</w:t>
            </w:r>
            <w:r>
              <w:rPr>
                <w:bCs/>
                <w:sz w:val="22"/>
              </w:rPr>
              <w:t>4</w:t>
            </w:r>
            <w:r>
              <w:rPr>
                <w:bCs/>
                <w:sz w:val="22"/>
              </w:rPr>
              <w:t>学分）</w:t>
            </w:r>
          </w:p>
        </w:tc>
        <w:tc>
          <w:tcPr>
            <w:tcW w:w="1131" w:type="dxa"/>
            <w:tcMar>
              <w:top w:w="85" w:type="dxa"/>
              <w:left w:w="57" w:type="dxa"/>
              <w:bottom w:w="85" w:type="dxa"/>
              <w:right w:w="57" w:type="dxa"/>
            </w:tcMar>
            <w:vAlign w:val="center"/>
          </w:tcPr>
          <w:p w:rsidR="00704CDD" w:rsidRDefault="009043E4">
            <w:pPr>
              <w:adjustRightInd w:val="0"/>
              <w:snapToGrid w:val="0"/>
              <w:jc w:val="center"/>
              <w:rPr>
                <w:bCs/>
                <w:kern w:val="0"/>
                <w:sz w:val="22"/>
              </w:rPr>
            </w:pPr>
            <w:r>
              <w:rPr>
                <w:bCs/>
                <w:kern w:val="0"/>
                <w:sz w:val="22"/>
              </w:rPr>
              <w:t>01813001-004</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72</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4</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外国语学院</w:t>
            </w:r>
          </w:p>
        </w:tc>
        <w:tc>
          <w:tcPr>
            <w:tcW w:w="85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硕士阶段未修必选</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02112101</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马克思主义经典著作选读</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18</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马克思主义学院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运输经济理论与政策</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轴系工程的优化技术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proofErr w:type="gramStart"/>
            <w:r>
              <w:rPr>
                <w:sz w:val="22"/>
                <w:szCs w:val="22"/>
              </w:rPr>
              <w:t>船港装备</w:t>
            </w:r>
            <w:proofErr w:type="gramEnd"/>
            <w:r>
              <w:rPr>
                <w:sz w:val="22"/>
                <w:szCs w:val="22"/>
              </w:rPr>
              <w:t>与管道运用工程方向至少选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船舶先进推进技术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00252010</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水路装备智能运</w:t>
            </w:r>
            <w:proofErr w:type="gramStart"/>
            <w:r>
              <w:rPr>
                <w:sz w:val="22"/>
                <w:szCs w:val="22"/>
              </w:rPr>
              <w:t>维技术</w:t>
            </w:r>
            <w:proofErr w:type="gramEnd"/>
            <w:r>
              <w:rPr>
                <w:sz w:val="22"/>
                <w:szCs w:val="22"/>
              </w:rPr>
              <w:t>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水路装备能效提升理论与技术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水路装备振动控制技术与应用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交通事故分析与应急救援方法与技术</w:t>
            </w:r>
          </w:p>
        </w:tc>
        <w:tc>
          <w:tcPr>
            <w:tcW w:w="569"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交通环境与安全保障方向至少选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交通运输安全管理技术与应用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00283024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水下安全与应急理论与方法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交通运输人因工程前沿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01212010</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海事应急决策理论与方法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交通智能化基础理论与方法</w:t>
            </w:r>
          </w:p>
        </w:tc>
        <w:tc>
          <w:tcPr>
            <w:tcW w:w="569"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智能交通系统工程方向至少选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00212069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自动驾驶交通安全理论与方法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00212067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车路协同理论与方法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道路工程新技术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道桥建设与管养方向至少选</w:t>
            </w:r>
            <w:r>
              <w:rPr>
                <w:sz w:val="22"/>
                <w:szCs w:val="22"/>
              </w:rPr>
              <w:t>2</w:t>
            </w:r>
            <w:r>
              <w:rPr>
                <w:sz w:val="22"/>
                <w:szCs w:val="22"/>
              </w:rPr>
              <w:t>个学分</w:t>
            </w:r>
          </w:p>
        </w:tc>
      </w:tr>
      <w:tr w:rsidR="00704CDD">
        <w:trPr>
          <w:trHeight w:val="645"/>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桥梁工程新技术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沥青混合料试验与方法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高等混凝土结构原理与方法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00212044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物流系统优化理论与方法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交通运输规划与物流管理方向至少选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物流系统建模与仿真</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00282004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区域经济与物流</w:t>
            </w:r>
            <w:r>
              <w:rPr>
                <w:sz w:val="22"/>
                <w:szCs w:val="22"/>
              </w:rPr>
              <w:t>2</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港</w:t>
            </w:r>
            <w:proofErr w:type="gramStart"/>
            <w:r>
              <w:rPr>
                <w:sz w:val="22"/>
                <w:szCs w:val="22"/>
              </w:rPr>
              <w:t>航综合</w:t>
            </w:r>
            <w:proofErr w:type="gramEnd"/>
            <w:r>
              <w:rPr>
                <w:sz w:val="22"/>
                <w:szCs w:val="22"/>
              </w:rPr>
              <w:t>物流理论与实践</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研究方法指导</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物流系统决策与优化</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物流装备与自动化工程方向至少选</w:t>
            </w:r>
            <w:r>
              <w:rPr>
                <w:sz w:val="22"/>
                <w:szCs w:val="22"/>
              </w:rPr>
              <w:lastRenderedPageBreak/>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复杂系统的仿真技术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机器人学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857"/>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制造系统建模理论与方法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01212014</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海上交通工程前沿问题</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船舶智能航行与海事保障方向至少选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01212015</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船舶智能避碰与协同决策</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01112001</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运动控制技术及应用</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01112002</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健康监测与故障诊断技术</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01112003</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现代导航系统理论及应用</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3249F0">
        <w:trPr>
          <w:trHeight w:val="20"/>
          <w:jc w:val="center"/>
        </w:trPr>
        <w:tc>
          <w:tcPr>
            <w:tcW w:w="1699" w:type="dxa"/>
            <w:gridSpan w:val="2"/>
            <w:vMerge w:val="restart"/>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bCs/>
                <w:sz w:val="22"/>
              </w:rPr>
            </w:pPr>
            <w:r>
              <w:rPr>
                <w:bCs/>
                <w:sz w:val="22"/>
              </w:rPr>
              <w:t>必修</w:t>
            </w:r>
          </w:p>
          <w:p w:rsidR="003249F0" w:rsidRDefault="003249F0">
            <w:pPr>
              <w:widowControl/>
              <w:autoSpaceDE w:val="0"/>
              <w:autoSpaceDN w:val="0"/>
              <w:adjustRightInd w:val="0"/>
              <w:snapToGrid w:val="0"/>
              <w:jc w:val="center"/>
              <w:rPr>
                <w:kern w:val="0"/>
                <w:sz w:val="22"/>
              </w:rPr>
            </w:pPr>
            <w:r>
              <w:rPr>
                <w:bCs/>
                <w:sz w:val="22"/>
              </w:rPr>
              <w:t>环节</w:t>
            </w:r>
          </w:p>
          <w:p w:rsidR="003249F0" w:rsidRDefault="003249F0">
            <w:pPr>
              <w:widowControl/>
              <w:autoSpaceDE w:val="0"/>
              <w:autoSpaceDN w:val="0"/>
              <w:adjustRightInd w:val="0"/>
              <w:snapToGrid w:val="0"/>
              <w:jc w:val="center"/>
              <w:rPr>
                <w:kern w:val="0"/>
                <w:sz w:val="22"/>
              </w:rPr>
            </w:pPr>
            <w:r>
              <w:rPr>
                <w:bCs/>
                <w:sz w:val="22"/>
              </w:rPr>
              <w:t>（</w:t>
            </w:r>
            <w:r>
              <w:rPr>
                <w:bCs/>
                <w:sz w:val="22"/>
              </w:rPr>
              <w:t>5</w:t>
            </w:r>
            <w:r>
              <w:rPr>
                <w:bCs/>
                <w:sz w:val="22"/>
              </w:rPr>
              <w:t>学分）</w:t>
            </w: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00214004</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博士实践环节</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3</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2-4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szCs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00214003</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博士学术活动</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szCs w:val="22"/>
              </w:rPr>
            </w:pPr>
            <w:r>
              <w:rPr>
                <w:sz w:val="22"/>
                <w:szCs w:val="22"/>
              </w:rPr>
              <w:t>≥10</w:t>
            </w:r>
            <w:r>
              <w:rPr>
                <w:sz w:val="22"/>
                <w:szCs w:val="22"/>
              </w:rPr>
              <w:t>次</w:t>
            </w: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00214002</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博士选题报告</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01214005</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实践环节</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3</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2-4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01214002</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选题报告及中期考核</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01214003</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学术活动</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≥10</w:t>
            </w:r>
            <w:r>
              <w:rPr>
                <w:sz w:val="22"/>
              </w:rPr>
              <w:t>次</w:t>
            </w:r>
          </w:p>
        </w:tc>
      </w:tr>
      <w:tr w:rsidR="003249F0" w:rsidTr="00714A15">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4E5381" w:rsidP="003249F0">
            <w:pPr>
              <w:adjustRightInd w:val="0"/>
              <w:snapToGrid w:val="0"/>
              <w:jc w:val="center"/>
              <w:rPr>
                <w:sz w:val="22"/>
              </w:rPr>
            </w:pPr>
            <w:r w:rsidRPr="004E5381">
              <w:rPr>
                <w:sz w:val="22"/>
              </w:rPr>
              <w:t>01114004</w:t>
            </w:r>
          </w:p>
        </w:tc>
        <w:tc>
          <w:tcPr>
            <w:tcW w:w="1701" w:type="dxa"/>
            <w:tcMar>
              <w:top w:w="85" w:type="dxa"/>
              <w:left w:w="57" w:type="dxa"/>
              <w:bottom w:w="85" w:type="dxa"/>
              <w:right w:w="57" w:type="dxa"/>
            </w:tcMar>
            <w:vAlign w:val="center"/>
          </w:tcPr>
          <w:p w:rsidR="003249F0" w:rsidRDefault="00714A15" w:rsidP="003249F0">
            <w:pPr>
              <w:adjustRightInd w:val="0"/>
              <w:snapToGrid w:val="0"/>
              <w:jc w:val="center"/>
              <w:rPr>
                <w:sz w:val="22"/>
              </w:rPr>
            </w:pPr>
            <w:r w:rsidRPr="00714A15">
              <w:rPr>
                <w:rFonts w:hint="eastAsia"/>
                <w:sz w:val="22"/>
                <w:szCs w:val="22"/>
              </w:rPr>
              <w:t>博士</w:t>
            </w:r>
            <w:r w:rsidR="003249F0">
              <w:rPr>
                <w:sz w:val="22"/>
                <w:szCs w:val="22"/>
              </w:rPr>
              <w:t>实践环节</w:t>
            </w:r>
          </w:p>
        </w:tc>
        <w:tc>
          <w:tcPr>
            <w:tcW w:w="569"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3</w:t>
            </w:r>
          </w:p>
        </w:tc>
        <w:tc>
          <w:tcPr>
            <w:tcW w:w="710"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2</w:t>
            </w:r>
            <w:r>
              <w:rPr>
                <w:sz w:val="22"/>
              </w:rPr>
              <w:t>-4</w:t>
            </w:r>
          </w:p>
        </w:tc>
        <w:tc>
          <w:tcPr>
            <w:tcW w:w="991" w:type="dxa"/>
            <w:tcMar>
              <w:top w:w="85" w:type="dxa"/>
              <w:left w:w="57" w:type="dxa"/>
              <w:bottom w:w="85" w:type="dxa"/>
              <w:right w:w="57" w:type="dxa"/>
            </w:tcMar>
          </w:tcPr>
          <w:p w:rsidR="003249F0" w:rsidRDefault="003249F0" w:rsidP="003249F0">
            <w:pPr>
              <w:jc w:val="center"/>
            </w:pPr>
            <w:r w:rsidRPr="00916232">
              <w:rPr>
                <w:rFonts w:hint="eastAsia"/>
              </w:rPr>
              <w:t>自动化学院</w:t>
            </w:r>
          </w:p>
        </w:tc>
        <w:tc>
          <w:tcPr>
            <w:tcW w:w="850"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r>
      <w:tr w:rsidR="003249F0" w:rsidTr="00714A15">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714A15" w:rsidP="003249F0">
            <w:pPr>
              <w:adjustRightInd w:val="0"/>
              <w:snapToGrid w:val="0"/>
              <w:jc w:val="center"/>
              <w:rPr>
                <w:sz w:val="22"/>
              </w:rPr>
            </w:pPr>
            <w:r w:rsidRPr="00714A15">
              <w:rPr>
                <w:sz w:val="22"/>
              </w:rPr>
              <w:t>01114002</w:t>
            </w:r>
          </w:p>
        </w:tc>
        <w:tc>
          <w:tcPr>
            <w:tcW w:w="1701" w:type="dxa"/>
            <w:tcMar>
              <w:top w:w="85" w:type="dxa"/>
              <w:left w:w="57" w:type="dxa"/>
              <w:bottom w:w="85" w:type="dxa"/>
              <w:right w:w="57" w:type="dxa"/>
            </w:tcMar>
            <w:vAlign w:val="center"/>
          </w:tcPr>
          <w:p w:rsidR="003249F0" w:rsidRDefault="00714A15" w:rsidP="003249F0">
            <w:pPr>
              <w:adjustRightInd w:val="0"/>
              <w:snapToGrid w:val="0"/>
              <w:jc w:val="center"/>
              <w:rPr>
                <w:sz w:val="22"/>
              </w:rPr>
            </w:pPr>
            <w:r>
              <w:rPr>
                <w:sz w:val="22"/>
                <w:szCs w:val="22"/>
              </w:rPr>
              <w:t>博士选题报告</w:t>
            </w:r>
          </w:p>
        </w:tc>
        <w:tc>
          <w:tcPr>
            <w:tcW w:w="569"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1</w:t>
            </w:r>
          </w:p>
        </w:tc>
        <w:tc>
          <w:tcPr>
            <w:tcW w:w="710"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4</w:t>
            </w:r>
          </w:p>
        </w:tc>
        <w:tc>
          <w:tcPr>
            <w:tcW w:w="991" w:type="dxa"/>
            <w:tcMar>
              <w:top w:w="85" w:type="dxa"/>
              <w:left w:w="57" w:type="dxa"/>
              <w:bottom w:w="85" w:type="dxa"/>
              <w:right w:w="57" w:type="dxa"/>
            </w:tcMar>
          </w:tcPr>
          <w:p w:rsidR="003249F0" w:rsidRDefault="003249F0" w:rsidP="003249F0">
            <w:pPr>
              <w:jc w:val="center"/>
            </w:pPr>
            <w:r w:rsidRPr="00916232">
              <w:rPr>
                <w:rFonts w:hint="eastAsia"/>
              </w:rPr>
              <w:t>自动化学院</w:t>
            </w:r>
          </w:p>
        </w:tc>
        <w:tc>
          <w:tcPr>
            <w:tcW w:w="850"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714A15" w:rsidP="003249F0">
            <w:pPr>
              <w:widowControl/>
              <w:autoSpaceDE w:val="0"/>
              <w:autoSpaceDN w:val="0"/>
              <w:adjustRightInd w:val="0"/>
              <w:snapToGrid w:val="0"/>
              <w:jc w:val="center"/>
              <w:rPr>
                <w:sz w:val="22"/>
              </w:rPr>
            </w:pPr>
            <w:r w:rsidRPr="00714A15">
              <w:rPr>
                <w:sz w:val="22"/>
              </w:rPr>
              <w:t>01114003</w:t>
            </w:r>
          </w:p>
        </w:tc>
        <w:tc>
          <w:tcPr>
            <w:tcW w:w="1701"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学术活动</w:t>
            </w:r>
          </w:p>
        </w:tc>
        <w:tc>
          <w:tcPr>
            <w:tcW w:w="569"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1-4</w:t>
            </w:r>
          </w:p>
        </w:tc>
        <w:tc>
          <w:tcPr>
            <w:tcW w:w="991" w:type="dxa"/>
            <w:tcMar>
              <w:top w:w="85" w:type="dxa"/>
              <w:left w:w="57" w:type="dxa"/>
              <w:bottom w:w="85" w:type="dxa"/>
              <w:right w:w="57" w:type="dxa"/>
            </w:tcMar>
            <w:vAlign w:val="center"/>
          </w:tcPr>
          <w:p w:rsidR="003249F0" w:rsidRDefault="003249F0" w:rsidP="003249F0">
            <w:pPr>
              <w:jc w:val="center"/>
            </w:pPr>
            <w:r>
              <w:rPr>
                <w:rFonts w:hint="eastAsia"/>
              </w:rPr>
              <w:t>自动化学院</w:t>
            </w:r>
          </w:p>
        </w:tc>
        <w:tc>
          <w:tcPr>
            <w:tcW w:w="850"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szCs w:val="22"/>
              </w:rPr>
            </w:pPr>
            <w:r>
              <w:rPr>
                <w:sz w:val="22"/>
                <w:szCs w:val="22"/>
              </w:rPr>
              <w:t>≥10</w:t>
            </w:r>
            <w:r>
              <w:rPr>
                <w:sz w:val="22"/>
                <w:szCs w:val="22"/>
              </w:rPr>
              <w:t>次</w:t>
            </w:r>
          </w:p>
        </w:tc>
      </w:tr>
    </w:tbl>
    <w:p w:rsidR="00704CDD" w:rsidRDefault="009043E4">
      <w:pPr>
        <w:keepNext/>
        <w:spacing w:beforeLines="50" w:before="156" w:afterLines="50" w:after="156"/>
        <w:outlineLvl w:val="2"/>
        <w:rPr>
          <w:b/>
          <w:sz w:val="24"/>
          <w:lang w:val="zh-CN"/>
        </w:rPr>
      </w:pPr>
      <w:r>
        <w:rPr>
          <w:b/>
          <w:sz w:val="24"/>
          <w:lang w:val="zh-CN"/>
        </w:rPr>
        <w:t>五、必修环节</w:t>
      </w:r>
      <w:bookmarkEnd w:id="461"/>
    </w:p>
    <w:p w:rsidR="00704CDD" w:rsidRDefault="009043E4">
      <w:pPr>
        <w:adjustRightInd w:val="0"/>
        <w:snapToGrid w:val="0"/>
        <w:spacing w:line="42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20" w:lineRule="exact"/>
        <w:ind w:firstLineChars="200" w:firstLine="466"/>
        <w:rPr>
          <w:sz w:val="24"/>
        </w:rPr>
      </w:pPr>
      <w:r>
        <w:rPr>
          <w:sz w:val="24"/>
        </w:rPr>
        <w:lastRenderedPageBreak/>
        <w:t>1</w:t>
      </w:r>
      <w:r>
        <w:rPr>
          <w:sz w:val="24"/>
        </w:rPr>
        <w:t>．社会实践</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2</w:t>
      </w:r>
      <w:r>
        <w:rPr>
          <w:sz w:val="24"/>
        </w:rPr>
        <w:t>．助研、助教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20" w:lineRule="exact"/>
        <w:ind w:firstLineChars="200" w:firstLine="466"/>
        <w:rPr>
          <w:sz w:val="24"/>
        </w:rPr>
      </w:pPr>
      <w:r>
        <w:rPr>
          <w:sz w:val="24"/>
        </w:rPr>
        <w:t>3</w:t>
      </w:r>
      <w:r>
        <w:rPr>
          <w:sz w:val="24"/>
        </w:rPr>
        <w:t>．基金申请书撰写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4</w:t>
      </w:r>
      <w:r>
        <w:rPr>
          <w:sz w:val="24"/>
        </w:rPr>
        <w:t>．国际交流</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2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rPr>
      </w:pPr>
      <w:r>
        <w:rPr>
          <w:sz w:val="24"/>
        </w:rPr>
        <w:t>（二）学术活动</w:t>
      </w:r>
    </w:p>
    <w:p w:rsidR="00704CDD" w:rsidRDefault="009043E4">
      <w:pPr>
        <w:adjustRightInd w:val="0"/>
        <w:snapToGrid w:val="0"/>
        <w:spacing w:line="420" w:lineRule="exact"/>
        <w:ind w:firstLineChars="200" w:firstLine="466"/>
        <w:rPr>
          <w:sz w:val="24"/>
        </w:rPr>
      </w:pPr>
      <w:r>
        <w:rPr>
          <w:sz w:val="24"/>
        </w:rPr>
        <w:t>为了促使</w:t>
      </w:r>
      <w:proofErr w:type="gramStart"/>
      <w:r>
        <w:rPr>
          <w:sz w:val="24"/>
        </w:rPr>
        <w:t>学术学位学术学位</w:t>
      </w:r>
      <w:proofErr w:type="gramEnd"/>
      <w:r>
        <w:rPr>
          <w:sz w:val="24"/>
        </w:rPr>
        <w:t>博士研究生能主动关心和了解国内外本学科前沿的发展动态，开阔视野，启发创造力，要求每个</w:t>
      </w:r>
      <w:proofErr w:type="gramStart"/>
      <w:r>
        <w:rPr>
          <w:sz w:val="24"/>
        </w:rPr>
        <w:t>学术学位学术学位</w:t>
      </w:r>
      <w:proofErr w:type="gramEnd"/>
      <w:r>
        <w:rPr>
          <w:sz w:val="24"/>
        </w:rPr>
        <w:t>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20" w:lineRule="exact"/>
        <w:ind w:firstLineChars="200" w:firstLine="466"/>
        <w:rPr>
          <w:sz w:val="24"/>
        </w:rPr>
      </w:pPr>
      <w:r>
        <w:rPr>
          <w:sz w:val="24"/>
        </w:rPr>
        <w:t>（三）选题报告及中期考核</w:t>
      </w:r>
    </w:p>
    <w:p w:rsidR="00704CDD" w:rsidRDefault="009043E4">
      <w:pPr>
        <w:adjustRightInd w:val="0"/>
        <w:snapToGrid w:val="0"/>
        <w:spacing w:line="420" w:lineRule="exact"/>
        <w:ind w:firstLineChars="200" w:firstLine="466"/>
        <w:rPr>
          <w:sz w:val="24"/>
        </w:rPr>
      </w:pPr>
      <w:r>
        <w:rPr>
          <w:sz w:val="24"/>
        </w:rPr>
        <w:t>学位论文选题报告不仅要提出研究的问题，还要提出问题的依据以及解决这些问题的思路与实施途径，</w:t>
      </w:r>
      <w:proofErr w:type="gramStart"/>
      <w:r>
        <w:rPr>
          <w:sz w:val="24"/>
        </w:rPr>
        <w:t>学术学位学术学位</w:t>
      </w:r>
      <w:proofErr w:type="gramEnd"/>
      <w:r>
        <w:rPr>
          <w:sz w:val="24"/>
        </w:rPr>
        <w:t>博士研究生入学后，应在导师指导</w:t>
      </w:r>
      <w:proofErr w:type="gramStart"/>
      <w:r>
        <w:rPr>
          <w:sz w:val="24"/>
        </w:rPr>
        <w:t>下明</w:t>
      </w:r>
      <w:r>
        <w:rPr>
          <w:sz w:val="24"/>
        </w:rPr>
        <w:lastRenderedPageBreak/>
        <w:t>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20" w:lineRule="exact"/>
        <w:ind w:firstLineChars="200" w:firstLine="466"/>
        <w:rPr>
          <w:sz w:val="24"/>
        </w:rPr>
      </w:pPr>
      <w:proofErr w:type="gramStart"/>
      <w:r>
        <w:rPr>
          <w:sz w:val="24"/>
        </w:rPr>
        <w:t>学术学位学术学位</w:t>
      </w:r>
      <w:proofErr w:type="gramEnd"/>
      <w:r>
        <w:rPr>
          <w:sz w:val="24"/>
        </w:rPr>
        <w:t>博士研究生必须参加学校的中期考核。</w:t>
      </w:r>
      <w:proofErr w:type="gramStart"/>
      <w:r>
        <w:rPr>
          <w:sz w:val="24"/>
        </w:rPr>
        <w:t>学术学位学术学位</w:t>
      </w:r>
      <w:proofErr w:type="gramEnd"/>
      <w:r>
        <w:rPr>
          <w:sz w:val="24"/>
        </w:rPr>
        <w:t>博士研究生选题报告和中期考核的具体要求，按照学校研究生中期考核及开题管理有关规定要求执行。</w:t>
      </w:r>
    </w:p>
    <w:p w:rsidR="00704CDD" w:rsidRDefault="009043E4">
      <w:pPr>
        <w:keepNext/>
        <w:spacing w:beforeLines="50" w:before="156" w:afterLines="50" w:after="156" w:line="420" w:lineRule="exact"/>
        <w:outlineLvl w:val="2"/>
        <w:rPr>
          <w:b/>
          <w:sz w:val="24"/>
          <w:lang w:val="zh-CN"/>
        </w:rPr>
      </w:pPr>
      <w:bookmarkStart w:id="462" w:name="_Toc28519"/>
      <w:r>
        <w:rPr>
          <w:b/>
          <w:sz w:val="24"/>
          <w:lang w:val="zh-CN"/>
        </w:rPr>
        <w:t>六、科学研究与学位论文</w:t>
      </w:r>
      <w:bookmarkEnd w:id="462"/>
    </w:p>
    <w:p w:rsidR="00704CDD" w:rsidRDefault="009043E4">
      <w:pPr>
        <w:adjustRightInd w:val="0"/>
        <w:snapToGrid w:val="0"/>
        <w:spacing w:line="42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w:t>
      </w:r>
      <w:r>
        <w:rPr>
          <w:rFonts w:hint="eastAsia"/>
          <w:sz w:val="24"/>
        </w:rPr>
        <w:t>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20" w:lineRule="exact"/>
        <w:ind w:firstLineChars="200" w:firstLine="466"/>
        <w:rPr>
          <w:sz w:val="24"/>
        </w:rPr>
      </w:pPr>
      <w:r>
        <w:rPr>
          <w:sz w:val="24"/>
        </w:rPr>
        <w:t>（二）学位论文</w:t>
      </w:r>
    </w:p>
    <w:p w:rsidR="00704CDD" w:rsidRDefault="009043E4">
      <w:pPr>
        <w:adjustRightInd w:val="0"/>
        <w:snapToGrid w:val="0"/>
        <w:spacing w:line="420" w:lineRule="exact"/>
        <w:ind w:firstLineChars="200" w:firstLine="466"/>
        <w:rPr>
          <w:sz w:val="24"/>
        </w:rPr>
      </w:pPr>
      <w:r>
        <w:rPr>
          <w:sz w:val="24"/>
        </w:rPr>
        <w:t>博士学位论文的撰写</w:t>
      </w:r>
      <w:r>
        <w:rPr>
          <w:rFonts w:hint="eastAsia"/>
          <w:sz w:val="24"/>
        </w:rPr>
        <w:t>是</w:t>
      </w:r>
      <w:r>
        <w:rPr>
          <w:rFonts w:hint="eastAsia"/>
          <w:sz w:val="24"/>
          <w:lang w:val="zh-CN"/>
        </w:rPr>
        <w:t>交通运输工程（硕士起点）</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lang w:val="zh-CN"/>
        </w:rPr>
        <w:t>交通运输工程（硕士起点）</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20" w:lineRule="exact"/>
        <w:ind w:firstLineChars="200" w:firstLine="466"/>
        <w:rPr>
          <w:sz w:val="24"/>
        </w:rPr>
      </w:pPr>
      <w:r>
        <w:rPr>
          <w:rFonts w:hint="eastAsia"/>
          <w:sz w:val="24"/>
          <w:lang w:val="zh-CN"/>
        </w:rPr>
        <w:t>交通运输工程（硕士起点）</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20" w:lineRule="exact"/>
        <w:ind w:firstLineChars="200" w:firstLine="466"/>
        <w:rPr>
          <w:sz w:val="24"/>
        </w:rPr>
      </w:pPr>
      <w:r>
        <w:rPr>
          <w:rFonts w:hint="eastAsia"/>
          <w:sz w:val="24"/>
          <w:lang w:val="zh-CN"/>
        </w:rPr>
        <w:t>交通运输工程（硕士起点）</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2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sz w:val="24"/>
        </w:rPr>
        <w:t>。</w:t>
      </w:r>
    </w:p>
    <w:p w:rsidR="00704CDD" w:rsidRDefault="009043E4">
      <w:pPr>
        <w:keepNext/>
        <w:spacing w:beforeLines="50" w:before="156" w:afterLines="50" w:after="156" w:line="420" w:lineRule="exact"/>
        <w:outlineLvl w:val="2"/>
        <w:rPr>
          <w:b/>
          <w:sz w:val="24"/>
          <w:lang w:val="zh-CN"/>
        </w:rPr>
      </w:pPr>
      <w:bookmarkStart w:id="463" w:name="_Toc32246"/>
      <w:r>
        <w:rPr>
          <w:b/>
          <w:sz w:val="24"/>
          <w:lang w:val="zh-CN"/>
        </w:rPr>
        <w:t>七、培养方式与方法</w:t>
      </w:r>
      <w:bookmarkEnd w:id="463"/>
    </w:p>
    <w:p w:rsidR="00704CDD" w:rsidRDefault="009043E4">
      <w:pPr>
        <w:adjustRightInd w:val="0"/>
        <w:snapToGrid w:val="0"/>
        <w:spacing w:line="420" w:lineRule="exact"/>
        <w:ind w:firstLineChars="200" w:firstLine="466"/>
        <w:rPr>
          <w:sz w:val="24"/>
        </w:rPr>
      </w:pPr>
      <w:r>
        <w:rPr>
          <w:sz w:val="24"/>
        </w:rPr>
        <w:t>交通运输工程学术学位博士研究生的培养采取导师负责制或以导师为主的指导小组的指导方法，培养方式应灵活多样，更多地采取启发式、研讨式的教学方式，充分发挥指导教师的主导作用。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w:t>
      </w:r>
      <w:r>
        <w:rPr>
          <w:sz w:val="24"/>
        </w:rPr>
        <w:lastRenderedPageBreak/>
        <w:t>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line="420" w:lineRule="exact"/>
        <w:outlineLvl w:val="2"/>
        <w:rPr>
          <w:b/>
          <w:sz w:val="24"/>
          <w:lang w:val="zh-CN"/>
        </w:rPr>
      </w:pPr>
      <w:bookmarkStart w:id="464" w:name="_Toc22693"/>
      <w:r>
        <w:rPr>
          <w:b/>
          <w:sz w:val="24"/>
          <w:lang w:val="zh-CN"/>
        </w:rPr>
        <w:t>八、其它</w:t>
      </w:r>
      <w:bookmarkEnd w:id="464"/>
    </w:p>
    <w:p w:rsidR="00704CDD" w:rsidRDefault="009043E4">
      <w:pPr>
        <w:adjustRightInd w:val="0"/>
        <w:snapToGrid w:val="0"/>
        <w:spacing w:line="420" w:lineRule="exact"/>
        <w:ind w:firstLineChars="200" w:firstLine="466"/>
        <w:rPr>
          <w:sz w:val="24"/>
        </w:rPr>
      </w:pPr>
      <w:r>
        <w:rPr>
          <w:sz w:val="24"/>
        </w:rPr>
        <w:t>（一）提前攻读交通运输工程学术学位</w:t>
      </w:r>
      <w:r>
        <w:rPr>
          <w:rFonts w:hint="eastAsia"/>
          <w:sz w:val="24"/>
        </w:rPr>
        <w:t>的</w:t>
      </w:r>
      <w:r>
        <w:rPr>
          <w:sz w:val="24"/>
        </w:rPr>
        <w:t>博士研究生在修完本专业硕士学位研究生培养方案规定的课程后，按硕士起点的学术学位博士研究生培养方案培养。</w:t>
      </w:r>
    </w:p>
    <w:p w:rsidR="00704CDD" w:rsidRDefault="009043E4">
      <w:pPr>
        <w:adjustRightInd w:val="0"/>
        <w:snapToGrid w:val="0"/>
        <w:spacing w:line="420" w:lineRule="exact"/>
        <w:ind w:firstLineChars="200" w:firstLine="466"/>
        <w:rPr>
          <w:sz w:val="24"/>
        </w:rPr>
      </w:pPr>
      <w:r>
        <w:rPr>
          <w:sz w:val="24"/>
        </w:rPr>
        <w:t>（二）交通运输工程学术学位博士研究生开题前需修满学位课程的学分，允许研究生开题后根据论文研究需要选修部分其他课程，申请答辩前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20" w:lineRule="exact"/>
        <w:ind w:firstLineChars="200" w:firstLine="466"/>
        <w:rPr>
          <w:sz w:val="24"/>
        </w:rPr>
      </w:pPr>
      <w:r>
        <w:rPr>
          <w:sz w:val="24"/>
        </w:rPr>
        <w:t>（三）交通运输工程学术学位博士研究生在学期间应查阅本学科国内外文献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20" w:lineRule="exact"/>
        <w:ind w:firstLineChars="200" w:firstLine="466"/>
        <w:rPr>
          <w:sz w:val="24"/>
        </w:rPr>
      </w:pPr>
      <w:r>
        <w:rPr>
          <w:sz w:val="24"/>
        </w:rPr>
        <w:t>（四）交通运输工程学术学位博士研究生在课程学习阶段每月至少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2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420" w:lineRule="exact"/>
        <w:ind w:firstLineChars="200" w:firstLine="466"/>
        <w:rPr>
          <w:sz w:val="24"/>
        </w:rPr>
      </w:pPr>
      <w:r>
        <w:rPr>
          <w:sz w:val="24"/>
        </w:rPr>
        <w:t>（六）本次制订培养方案从</w:t>
      </w:r>
      <w:r>
        <w:rPr>
          <w:sz w:val="24"/>
        </w:rPr>
        <w:t>2022</w:t>
      </w:r>
      <w:r>
        <w:rPr>
          <w:sz w:val="24"/>
        </w:rPr>
        <w:t>级交通运输工程学术学位博士研究生开始执行。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lang w:val="zh-CN"/>
        </w:rPr>
      </w:pPr>
      <w:bookmarkStart w:id="465" w:name="_Toc105667380"/>
      <w:r>
        <w:rPr>
          <w:rFonts w:eastAsia="黑体"/>
          <w:b/>
          <w:kern w:val="44"/>
          <w:sz w:val="32"/>
          <w:lang w:val="zh-CN"/>
        </w:rPr>
        <w:lastRenderedPageBreak/>
        <w:t>交通运输工程</w:t>
      </w:r>
      <w:r>
        <w:rPr>
          <w:rFonts w:eastAsia="黑体" w:hint="eastAsia"/>
          <w:b/>
          <w:kern w:val="44"/>
          <w:sz w:val="32"/>
          <w:lang w:val="zh-CN"/>
        </w:rPr>
        <w:t>（本科起点）学术学位</w:t>
      </w:r>
      <w:r>
        <w:rPr>
          <w:rFonts w:eastAsia="黑体"/>
          <w:b/>
          <w:kern w:val="44"/>
          <w:sz w:val="32"/>
          <w:lang w:val="zh-CN"/>
        </w:rPr>
        <w:t>博士研究生培养方案</w:t>
      </w:r>
      <w:bookmarkEnd w:id="465"/>
    </w:p>
    <w:p w:rsidR="00704CDD" w:rsidRDefault="009043E4" w:rsidP="007E5356">
      <w:pPr>
        <w:spacing w:afterLines="100" w:after="312" w:line="360" w:lineRule="auto"/>
        <w:jc w:val="center"/>
        <w:outlineLvl w:val="1"/>
        <w:rPr>
          <w:sz w:val="24"/>
          <w:lang w:val="zh-CN"/>
        </w:rPr>
      </w:pPr>
      <w:r>
        <w:rPr>
          <w:sz w:val="24"/>
          <w:lang w:val="zh-CN"/>
        </w:rPr>
        <w:t>（学科代码：</w:t>
      </w:r>
      <w:r>
        <w:rPr>
          <w:sz w:val="24"/>
          <w:lang w:val="zh-CN"/>
        </w:rPr>
        <w:t>0823</w:t>
      </w:r>
      <w:r>
        <w:rPr>
          <w:sz w:val="24"/>
          <w:lang w:val="zh-CN"/>
        </w:rPr>
        <w:t>，申请工学博士学位适用）</w:t>
      </w:r>
    </w:p>
    <w:p w:rsidR="00704CDD" w:rsidRDefault="009043E4">
      <w:pPr>
        <w:keepNext/>
        <w:spacing w:beforeLines="50" w:before="156" w:afterLines="50" w:after="156"/>
        <w:outlineLvl w:val="2"/>
        <w:rPr>
          <w:b/>
          <w:sz w:val="24"/>
          <w:lang w:val="zh-CN"/>
        </w:rPr>
      </w:pPr>
      <w:bookmarkStart w:id="466" w:name="_Toc18091"/>
      <w:r>
        <w:rPr>
          <w:b/>
          <w:sz w:val="24"/>
          <w:lang w:val="zh-CN"/>
        </w:rPr>
        <w:t>一、培养目标</w:t>
      </w:r>
      <w:bookmarkEnd w:id="466"/>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以习近平新时代中国特色社会主义思想为指导，落实立德树人根本任务，对接国家“交通强国”战略和“一带一路”倡议，瞄准交通领域学术前沿，融合“交通</w:t>
      </w:r>
      <w:r>
        <w:rPr>
          <w:rFonts w:hint="eastAsia"/>
          <w:bCs/>
          <w:sz w:val="24"/>
        </w:rPr>
        <w:t>+</w:t>
      </w:r>
      <w:r>
        <w:rPr>
          <w:rFonts w:hint="eastAsia"/>
          <w:bCs/>
          <w:sz w:val="24"/>
        </w:rPr>
        <w:t>新技术”多专业融合的鲜明特色，培养德智体美劳五育并举，具有坚定的理想信念，掌握扎实的理论基础、系统的专业知识，了解学科前沿动态，具备独立从事科学研究并取得创造性研究成果的突出能力，具有国际竞争力的引领交通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bCs/>
          <w:sz w:val="24"/>
        </w:rPr>
      </w:pPr>
      <w:r>
        <w:rPr>
          <w:rFonts w:hint="eastAsia"/>
          <w:sz w:val="24"/>
        </w:rPr>
        <w:t>（二）</w:t>
      </w:r>
      <w:r>
        <w:rPr>
          <w:rFonts w:hint="eastAsia"/>
          <w:bCs/>
          <w:sz w:val="24"/>
        </w:rPr>
        <w:t>具有交通运输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lang w:val="zh-CN"/>
        </w:rPr>
      </w:pPr>
      <w:bookmarkStart w:id="467" w:name="_Toc22794"/>
      <w:r>
        <w:rPr>
          <w:b/>
          <w:sz w:val="24"/>
          <w:lang w:val="zh-CN"/>
        </w:rPr>
        <w:t>二、研究方向</w:t>
      </w:r>
      <w:bookmarkEnd w:id="467"/>
    </w:p>
    <w:p w:rsidR="00704CDD" w:rsidRDefault="009043E4">
      <w:pPr>
        <w:adjustRightInd w:val="0"/>
        <w:snapToGrid w:val="0"/>
        <w:spacing w:line="400" w:lineRule="exact"/>
        <w:ind w:firstLineChars="200" w:firstLine="466"/>
        <w:rPr>
          <w:sz w:val="24"/>
        </w:rPr>
      </w:pPr>
      <w:r>
        <w:rPr>
          <w:sz w:val="24"/>
        </w:rPr>
        <w:t>（一）</w:t>
      </w:r>
      <w:proofErr w:type="gramStart"/>
      <w:r>
        <w:rPr>
          <w:rFonts w:hint="eastAsia"/>
          <w:sz w:val="24"/>
        </w:rPr>
        <w:t>船港装备</w:t>
      </w:r>
      <w:proofErr w:type="gramEnd"/>
      <w:r>
        <w:rPr>
          <w:rFonts w:hint="eastAsia"/>
          <w:sz w:val="24"/>
        </w:rPr>
        <w:t>与管道运用工程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交通环境与安全保障</w:t>
      </w:r>
    </w:p>
    <w:p w:rsidR="00704CDD" w:rsidRDefault="009043E4">
      <w:pPr>
        <w:adjustRightInd w:val="0"/>
        <w:snapToGrid w:val="0"/>
        <w:spacing w:line="400" w:lineRule="exact"/>
        <w:ind w:firstLineChars="200" w:firstLine="466"/>
        <w:rPr>
          <w:sz w:val="24"/>
        </w:rPr>
      </w:pPr>
      <w:r>
        <w:rPr>
          <w:rFonts w:hint="eastAsia"/>
          <w:sz w:val="24"/>
        </w:rPr>
        <w:t>（三）智能交通系统工程</w:t>
      </w:r>
    </w:p>
    <w:p w:rsidR="00704CDD" w:rsidRDefault="009043E4">
      <w:pPr>
        <w:adjustRightInd w:val="0"/>
        <w:snapToGrid w:val="0"/>
        <w:spacing w:line="400" w:lineRule="exact"/>
        <w:ind w:firstLineChars="200" w:firstLine="466"/>
        <w:rPr>
          <w:sz w:val="24"/>
        </w:rPr>
      </w:pPr>
      <w:r>
        <w:rPr>
          <w:rFonts w:hint="eastAsia"/>
          <w:sz w:val="24"/>
        </w:rPr>
        <w:t>（四）道桥建设与管养</w:t>
      </w:r>
    </w:p>
    <w:p w:rsidR="00704CDD" w:rsidRDefault="009043E4">
      <w:pPr>
        <w:adjustRightInd w:val="0"/>
        <w:snapToGrid w:val="0"/>
        <w:spacing w:line="400" w:lineRule="exact"/>
        <w:ind w:firstLineChars="200" w:firstLine="466"/>
        <w:rPr>
          <w:sz w:val="24"/>
        </w:rPr>
      </w:pPr>
      <w:r>
        <w:rPr>
          <w:rFonts w:hint="eastAsia"/>
          <w:sz w:val="24"/>
        </w:rPr>
        <w:t>（五）交通运输规划与物流管理</w:t>
      </w:r>
    </w:p>
    <w:p w:rsidR="00704CDD" w:rsidRDefault="009043E4">
      <w:pPr>
        <w:adjustRightInd w:val="0"/>
        <w:snapToGrid w:val="0"/>
        <w:spacing w:line="400" w:lineRule="exact"/>
        <w:ind w:firstLineChars="200" w:firstLine="466"/>
        <w:rPr>
          <w:sz w:val="24"/>
        </w:rPr>
      </w:pPr>
      <w:r>
        <w:rPr>
          <w:rFonts w:hint="eastAsia"/>
          <w:sz w:val="24"/>
        </w:rPr>
        <w:t>（六）物流装备与自动化工程</w:t>
      </w:r>
    </w:p>
    <w:p w:rsidR="00704CDD" w:rsidRDefault="009043E4">
      <w:pPr>
        <w:adjustRightInd w:val="0"/>
        <w:snapToGrid w:val="0"/>
        <w:spacing w:line="400" w:lineRule="exact"/>
        <w:ind w:firstLineChars="200" w:firstLine="466"/>
        <w:rPr>
          <w:sz w:val="24"/>
        </w:rPr>
      </w:pPr>
      <w:r>
        <w:rPr>
          <w:rFonts w:ascii="宋体" w:hAnsi="宋体" w:hint="eastAsia"/>
          <w:sz w:val="24"/>
        </w:rPr>
        <w:t>（七）船舶智能航行与海事保障</w:t>
      </w:r>
    </w:p>
    <w:p w:rsidR="00704CDD" w:rsidRDefault="009043E4">
      <w:pPr>
        <w:keepNext/>
        <w:spacing w:beforeLines="50" w:before="156" w:afterLines="50" w:after="156"/>
        <w:outlineLvl w:val="2"/>
        <w:rPr>
          <w:b/>
          <w:sz w:val="24"/>
          <w:lang w:val="zh-CN"/>
        </w:rPr>
      </w:pPr>
      <w:bookmarkStart w:id="468" w:name="_Toc22793"/>
      <w:r>
        <w:rPr>
          <w:b/>
          <w:sz w:val="24"/>
          <w:lang w:val="zh-CN"/>
        </w:rPr>
        <w:t>三、学制及学习年限</w:t>
      </w:r>
      <w:bookmarkEnd w:id="468"/>
    </w:p>
    <w:p w:rsidR="00704CDD" w:rsidRDefault="009043E4">
      <w:pPr>
        <w:spacing w:line="400" w:lineRule="exact"/>
        <w:ind w:firstLineChars="200" w:firstLine="466"/>
        <w:rPr>
          <w:sz w:val="24"/>
        </w:rPr>
      </w:pPr>
      <w:r>
        <w:rPr>
          <w:sz w:val="24"/>
        </w:rPr>
        <w:t>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spacing w:line="400" w:lineRule="exact"/>
        <w:ind w:firstLineChars="200" w:firstLine="466"/>
        <w:rPr>
          <w:sz w:val="24"/>
        </w:rPr>
      </w:pPr>
      <w:r>
        <w:rPr>
          <w:rFonts w:hint="eastAsia"/>
          <w:sz w:val="24"/>
        </w:rPr>
        <w:lastRenderedPageBreak/>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lang w:val="zh-CN"/>
        </w:rPr>
      </w:pPr>
      <w:bookmarkStart w:id="469" w:name="_Toc27878"/>
      <w:r>
        <w:rPr>
          <w:b/>
          <w:sz w:val="24"/>
          <w:lang w:val="zh-CN"/>
        </w:rPr>
        <w:t>四、课程设置及学分要求</w:t>
      </w:r>
      <w:bookmarkEnd w:id="46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本科起点总学分</w:t>
      </w:r>
      <w:r>
        <w:rPr>
          <w:sz w:val="24"/>
        </w:rPr>
        <w:t>≥</w:t>
      </w:r>
      <w:r>
        <w:rPr>
          <w:rFonts w:hint="eastAsia"/>
          <w:sz w:val="24"/>
        </w:rPr>
        <w:t>4</w:t>
      </w:r>
      <w:r>
        <w:rPr>
          <w:sz w:val="24"/>
        </w:rPr>
        <w:t>1</w:t>
      </w:r>
      <w:r>
        <w:rPr>
          <w:sz w:val="24"/>
        </w:rPr>
        <w:t>学分，其中课程学习学分为</w:t>
      </w:r>
      <w:r>
        <w:rPr>
          <w:sz w:val="24"/>
        </w:rPr>
        <w:t>≥</w:t>
      </w:r>
      <w:r>
        <w:rPr>
          <w:rFonts w:hint="eastAsia"/>
          <w:sz w:val="24"/>
        </w:rPr>
        <w:t>34</w:t>
      </w:r>
      <w:r>
        <w:rPr>
          <w:sz w:val="24"/>
        </w:rPr>
        <w:t>学分，必修环节学分为</w:t>
      </w:r>
      <w:r>
        <w:rPr>
          <w:sz w:val="24"/>
        </w:rPr>
        <w:t>7</w:t>
      </w:r>
      <w:r>
        <w:rPr>
          <w:sz w:val="24"/>
        </w:rPr>
        <w:t>学分。所修课程由公共学位课、专业学位课和选修课三部分组成，其中公共学位课</w:t>
      </w:r>
      <w:r>
        <w:rPr>
          <w:sz w:val="24"/>
        </w:rPr>
        <w:t>≥</w:t>
      </w:r>
      <w:r>
        <w:rPr>
          <w:rFonts w:hint="eastAsia"/>
          <w:sz w:val="24"/>
        </w:rPr>
        <w:t>10</w:t>
      </w:r>
      <w:r>
        <w:rPr>
          <w:sz w:val="24"/>
        </w:rPr>
        <w:t>学分，专业学位课</w:t>
      </w:r>
      <w:r>
        <w:rPr>
          <w:sz w:val="24"/>
        </w:rPr>
        <w:t>≥</w:t>
      </w:r>
      <w:r>
        <w:rPr>
          <w:rFonts w:hint="eastAsia"/>
          <w:sz w:val="24"/>
        </w:rPr>
        <w:t>1</w:t>
      </w:r>
      <w:r>
        <w:rPr>
          <w:sz w:val="24"/>
        </w:rPr>
        <w:t>4</w:t>
      </w:r>
      <w:r>
        <w:rPr>
          <w:sz w:val="24"/>
        </w:rPr>
        <w:t>学分，选修课</w:t>
      </w:r>
      <w:r>
        <w:rPr>
          <w:sz w:val="24"/>
        </w:rPr>
        <w:t>≥</w:t>
      </w:r>
      <w:r>
        <w:rPr>
          <w:rFonts w:hint="eastAsia"/>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r>
        <w:rPr>
          <w:rFonts w:hint="eastAsia"/>
          <w:sz w:val="24"/>
        </w:rPr>
        <w:t xml:space="preserve"> </w:t>
      </w:r>
    </w:p>
    <w:p w:rsidR="00704CDD" w:rsidRDefault="009043E4">
      <w:pPr>
        <w:adjustRightInd w:val="0"/>
        <w:snapToGrid w:val="0"/>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771"/>
        <w:gridCol w:w="1134"/>
        <w:gridCol w:w="1701"/>
        <w:gridCol w:w="567"/>
        <w:gridCol w:w="567"/>
        <w:gridCol w:w="567"/>
        <w:gridCol w:w="574"/>
        <w:gridCol w:w="1122"/>
        <w:gridCol w:w="709"/>
      </w:tblGrid>
      <w:tr w:rsidR="00704CDD" w:rsidTr="00E55A1A">
        <w:trPr>
          <w:cantSplit/>
          <w:trHeight w:val="349"/>
          <w:tblHeader/>
          <w:jc w:val="center"/>
        </w:trPr>
        <w:tc>
          <w:tcPr>
            <w:tcW w:w="107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bookmarkStart w:id="470" w:name="_Toc2608"/>
            <w:r>
              <w:rPr>
                <w:rFonts w:eastAsiaTheme="minorEastAsia"/>
                <w:b/>
                <w:bCs/>
                <w:sz w:val="22"/>
              </w:rPr>
              <w:t>课程</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类别</w:t>
            </w:r>
          </w:p>
        </w:tc>
        <w:tc>
          <w:tcPr>
            <w:tcW w:w="77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类型</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课程编号</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课程名称</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理论</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学时</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实验</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学时</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学分</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开课</w:t>
            </w:r>
          </w:p>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学期</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开课</w:t>
            </w:r>
          </w:p>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单位</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备注</w:t>
            </w:r>
          </w:p>
        </w:tc>
      </w:tr>
      <w:tr w:rsidR="00704CDD" w:rsidTr="00E55A1A">
        <w:trPr>
          <w:cantSplit/>
          <w:trHeight w:val="445"/>
          <w:jc w:val="center"/>
        </w:trPr>
        <w:tc>
          <w:tcPr>
            <w:tcW w:w="1072"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公共</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学位课</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10</w:t>
            </w:r>
            <w:r>
              <w:rPr>
                <w:rFonts w:eastAsiaTheme="minorEastAsia"/>
                <w:sz w:val="22"/>
                <w:szCs w:val="22"/>
              </w:rPr>
              <w:t>学分）</w:t>
            </w:r>
          </w:p>
        </w:tc>
        <w:tc>
          <w:tcPr>
            <w:tcW w:w="771"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外语</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01821058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英语演讲</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E55A1A" w:rsidRDefault="009043E4">
            <w:pPr>
              <w:jc w:val="center"/>
              <w:rPr>
                <w:rFonts w:eastAsiaTheme="minorEastAsia"/>
                <w:sz w:val="22"/>
                <w:szCs w:val="22"/>
              </w:rPr>
            </w:pPr>
            <w:r>
              <w:rPr>
                <w:rFonts w:eastAsiaTheme="minorEastAsia"/>
                <w:sz w:val="22"/>
                <w:szCs w:val="22"/>
              </w:rPr>
              <w:t>外国语</w:t>
            </w:r>
          </w:p>
          <w:p w:rsidR="00704CDD" w:rsidRDefault="009043E4">
            <w:pPr>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445"/>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01821059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科技英语阅读与写作</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E55A1A" w:rsidRDefault="009043E4">
            <w:pPr>
              <w:jc w:val="center"/>
              <w:rPr>
                <w:rFonts w:eastAsiaTheme="minorEastAsia"/>
                <w:sz w:val="22"/>
                <w:szCs w:val="22"/>
              </w:rPr>
            </w:pPr>
            <w:r>
              <w:rPr>
                <w:rFonts w:eastAsiaTheme="minorEastAsia"/>
                <w:sz w:val="22"/>
                <w:szCs w:val="22"/>
              </w:rPr>
              <w:t>外国语</w:t>
            </w:r>
          </w:p>
          <w:p w:rsidR="00704CDD" w:rsidRDefault="009043E4">
            <w:pPr>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思政</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2</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02111008</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中国马克思主义与当代</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val="restart"/>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数学物理方程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任选</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2</w:t>
            </w:r>
            <w:r>
              <w:rPr>
                <w:rFonts w:eastAsiaTheme="minorEastAsia"/>
                <w:sz w:val="22"/>
                <w:szCs w:val="22"/>
              </w:rPr>
              <w:t>门</w:t>
            </w: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矩阵论</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应用数理统计</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随机过程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数值分析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数学模型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专业学位课</w:t>
            </w:r>
          </w:p>
          <w:p w:rsidR="00704CDD" w:rsidRDefault="009043E4">
            <w:pPr>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信息融合理论与方法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故障诊断与系统控制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proofErr w:type="gramStart"/>
            <w:r>
              <w:rPr>
                <w:rFonts w:eastAsiaTheme="minorEastAsia"/>
                <w:sz w:val="22"/>
                <w:szCs w:val="22"/>
              </w:rPr>
              <w:t>船港装备</w:t>
            </w:r>
            <w:proofErr w:type="gramEnd"/>
            <w:r>
              <w:rPr>
                <w:rFonts w:eastAsiaTheme="minorEastAsia"/>
                <w:sz w:val="22"/>
                <w:szCs w:val="22"/>
              </w:rPr>
              <w:t>与管道运用工程方向至少选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可靠性工程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交通运输工程学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00221130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绿色船舶技术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摩擦学原理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00221140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载运工具运用工程理论与技术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人工智能基础与智能船舶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水运设施建养装备与技术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00241063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交通安全技术及应用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交通环境与安全保障方向至少选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交通系统应急管控与实践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海事安全智能监管理论与方法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01211007</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水上交通风险控制理论</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现代海事管理学</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01221007</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船舶安全与可靠性理论</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交通流理论与方法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智能交通系统工程方向至少选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智能交通系统理论与方法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交通网络分析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交通系统管理与控制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道路交通设计方法与实践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智能运输系统关键技术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粘弹性力学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w:t>
            </w:r>
            <w:r>
              <w:rPr>
                <w:rFonts w:eastAsiaTheme="minorEastAsia"/>
                <w:sz w:val="22"/>
                <w:szCs w:val="22"/>
              </w:rPr>
              <w:lastRenderedPageBreak/>
              <w:t>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lastRenderedPageBreak/>
              <w:t>道桥建设与管养方向至少选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高等桥梁结构动力学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00251002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高等桥梁结构理论与方法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有限单元法理论与应用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00221060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结构动力学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00221068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弹塑性力学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高等岩土力学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钢混组合结构桥梁</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结构可靠性与风险评估</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88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00251004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综合交通运输规划前沿理论与方法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rsidP="00E55A1A">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交通运输规划与物流管理方向至少选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供应链管理方法论</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00221120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交通运输规划原理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运输管理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物流系统分析与规划</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交通与物流信息技术及应用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运营管理理论与方法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港口物流装备关键技术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物流装备与自动化工程方向至少选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分布式传感与控制系统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机电系统分析与设计</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流体控制工程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现代控制与人工智能</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物流系统自动化技术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01221001</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交通运输工程学（</w:t>
            </w:r>
            <w:r>
              <w:rPr>
                <w:rFonts w:eastAsiaTheme="minorEastAsia"/>
                <w:sz w:val="22"/>
              </w:rPr>
              <w:fldChar w:fldCharType="begin"/>
            </w:r>
            <w:r>
              <w:rPr>
                <w:rFonts w:eastAsiaTheme="minorEastAsia"/>
                <w:sz w:val="22"/>
              </w:rPr>
              <w:instrText xml:space="preserve"> = 2 \* ROMAN </w:instrText>
            </w:r>
            <w:r>
              <w:rPr>
                <w:rFonts w:eastAsiaTheme="minorEastAsia"/>
                <w:sz w:val="22"/>
              </w:rPr>
              <w:fldChar w:fldCharType="separate"/>
            </w:r>
            <w:r>
              <w:rPr>
                <w:rFonts w:eastAsiaTheme="minorEastAsia"/>
                <w:sz w:val="22"/>
              </w:rPr>
              <w:t>II</w:t>
            </w:r>
            <w:r>
              <w:rPr>
                <w:rFonts w:eastAsiaTheme="minorEastAsia"/>
                <w:sz w:val="22"/>
              </w:rPr>
              <w:fldChar w:fldCharType="end"/>
            </w:r>
            <w:r>
              <w:rPr>
                <w:rFonts w:eastAsiaTheme="minorEastAsia"/>
                <w:sz w:val="22"/>
              </w:rPr>
              <w:t>）</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船舶智能航行与海事保障方向至少选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船舶控制理论与</w:t>
            </w:r>
          </w:p>
          <w:p w:rsidR="00704CDD" w:rsidRDefault="009043E4">
            <w:pPr>
              <w:adjustRightInd w:val="0"/>
              <w:snapToGrid w:val="0"/>
              <w:jc w:val="center"/>
              <w:rPr>
                <w:rFonts w:eastAsiaTheme="minorEastAsia"/>
                <w:bCs/>
                <w:sz w:val="22"/>
              </w:rPr>
            </w:pPr>
            <w:r>
              <w:rPr>
                <w:rFonts w:eastAsiaTheme="minorEastAsia"/>
                <w:sz w:val="22"/>
              </w:rPr>
              <w:t>技术</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导航系统理论与技术</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01221008</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水上交通系统</w:t>
            </w:r>
          </w:p>
          <w:p w:rsidR="00704CDD" w:rsidRDefault="009043E4">
            <w:pPr>
              <w:adjustRightInd w:val="0"/>
              <w:snapToGrid w:val="0"/>
              <w:jc w:val="center"/>
              <w:rPr>
                <w:rFonts w:eastAsiaTheme="minorEastAsia"/>
                <w:sz w:val="22"/>
              </w:rPr>
            </w:pPr>
            <w:r>
              <w:rPr>
                <w:rFonts w:eastAsiaTheme="minorEastAsia"/>
                <w:sz w:val="22"/>
              </w:rPr>
              <w:t>建模与仿真</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30</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01221013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船联网与数据</w:t>
            </w:r>
          </w:p>
          <w:p w:rsidR="00704CDD" w:rsidRDefault="009043E4">
            <w:pPr>
              <w:adjustRightInd w:val="0"/>
              <w:snapToGrid w:val="0"/>
              <w:jc w:val="center"/>
              <w:rPr>
                <w:rFonts w:eastAsiaTheme="minorEastAsia"/>
                <w:sz w:val="22"/>
              </w:rPr>
            </w:pPr>
            <w:r>
              <w:rPr>
                <w:rFonts w:eastAsiaTheme="minorEastAsia"/>
                <w:sz w:val="22"/>
              </w:rPr>
              <w:t>挖掘</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181"/>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选修课</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10</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01813001-004</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第二外国语</w:t>
            </w:r>
          </w:p>
          <w:p w:rsidR="00704CDD" w:rsidRDefault="009043E4">
            <w:pPr>
              <w:adjustRightInd w:val="0"/>
              <w:snapToGrid w:val="0"/>
              <w:jc w:val="center"/>
              <w:rPr>
                <w:rFonts w:eastAsiaTheme="minorEastAsia"/>
                <w:sz w:val="22"/>
                <w:szCs w:val="22"/>
              </w:rPr>
            </w:pPr>
            <w:r>
              <w:rPr>
                <w:rFonts w:eastAsiaTheme="minorEastAsia"/>
                <w:sz w:val="22"/>
                <w:szCs w:val="22"/>
              </w:rPr>
              <w:t>（英、日、法、德、俄语）</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72</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4</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E55A1A" w:rsidRDefault="009043E4">
            <w:pPr>
              <w:adjustRightInd w:val="0"/>
              <w:snapToGrid w:val="0"/>
              <w:jc w:val="center"/>
              <w:rPr>
                <w:rFonts w:eastAsiaTheme="minorEastAsia"/>
                <w:sz w:val="22"/>
                <w:szCs w:val="22"/>
              </w:rPr>
            </w:pPr>
            <w:r>
              <w:rPr>
                <w:rFonts w:eastAsiaTheme="minorEastAsia"/>
                <w:sz w:val="22"/>
                <w:szCs w:val="22"/>
              </w:rPr>
              <w:t>外国语</w:t>
            </w:r>
          </w:p>
          <w:p w:rsidR="00704CDD" w:rsidRDefault="009043E4">
            <w:pPr>
              <w:adjustRightInd w:val="0"/>
              <w:snapToGrid w:val="0"/>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p>
        </w:tc>
      </w:tr>
      <w:tr w:rsidR="00704CDD" w:rsidTr="00E55A1A">
        <w:trPr>
          <w:cantSplit/>
          <w:trHeight w:val="1181"/>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00222116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科技英语写作</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智能算法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r>
              <w:rPr>
                <w:rFonts w:eastAsiaTheme="minorEastAsia"/>
                <w:sz w:val="22"/>
                <w:szCs w:val="22"/>
              </w:rPr>
              <w:t>1</w:t>
            </w:r>
            <w:r>
              <w:rPr>
                <w:rFonts w:eastAsiaTheme="minorEastAsia"/>
                <w:sz w:val="22"/>
                <w:szCs w:val="22"/>
              </w:rPr>
              <w:t>门</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交通物流大数据分析方法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00283011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交通运输系统分析与仿真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运输经济理论与政策</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02112101</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马克思主义经典著作选读</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18</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轴系工程的优化技术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proofErr w:type="gramStart"/>
            <w:r>
              <w:rPr>
                <w:rFonts w:eastAsiaTheme="minorEastAsia"/>
                <w:sz w:val="22"/>
                <w:szCs w:val="22"/>
              </w:rPr>
              <w:t>船港装备</w:t>
            </w:r>
            <w:proofErr w:type="gramEnd"/>
            <w:r>
              <w:rPr>
                <w:rFonts w:eastAsiaTheme="minorEastAsia"/>
                <w:sz w:val="22"/>
                <w:szCs w:val="22"/>
              </w:rPr>
              <w:t>与管道运用工程方向至少选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船舶先进推进技术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水路装备智能运</w:t>
            </w:r>
            <w:proofErr w:type="gramStart"/>
            <w:r>
              <w:rPr>
                <w:rFonts w:eastAsiaTheme="minorEastAsia"/>
                <w:sz w:val="22"/>
                <w:szCs w:val="22"/>
              </w:rPr>
              <w:t>维技术</w:t>
            </w:r>
            <w:proofErr w:type="gramEnd"/>
            <w:r>
              <w:rPr>
                <w:rFonts w:eastAsiaTheme="minorEastAsia"/>
                <w:sz w:val="22"/>
                <w:szCs w:val="22"/>
              </w:rPr>
              <w:t>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水路装备能效提升理论与技术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水路装备振动控制技术与应用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00222132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机械失效分析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00262010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水路交通新材料及应用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水运装备混合动力控制技术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交通运输安全管理技术与应用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交通环境与安全保障方向至少选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北极环境与极地航行技术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道路交通系统优化</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水下安全与应急理论与方法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交通运输人因工程前沿</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01212010</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海事应急决策理论与方法</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01222009</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水上交通事故分析方法</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交通智能化基础理论与方法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智能交通系统工程方向至少选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00212069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自动驾驶交通安全理论与方法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00212067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车路协同理论与方法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00222144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车路协同系统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道路通行能力分析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交通行为分析理论与方法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道路工程新技术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道桥建设与管养方向至少选</w:t>
            </w:r>
            <w:r>
              <w:rPr>
                <w:rFonts w:eastAsiaTheme="minorEastAsia"/>
                <w:sz w:val="22"/>
                <w:szCs w:val="22"/>
              </w:rPr>
              <w:t>4</w:t>
            </w:r>
            <w:r>
              <w:rPr>
                <w:rFonts w:eastAsiaTheme="minorEastAsia"/>
                <w:sz w:val="22"/>
                <w:szCs w:val="22"/>
              </w:rPr>
              <w:t>个学分</w:t>
            </w: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桥梁工程新技术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沥青混合料试验与方法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高等混凝土结构原理与方法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00283012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路面设计理论与方法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路基设计理论与方法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道路与桥梁试验检测技术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物流系统建模与仿真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交通运输</w:t>
            </w:r>
            <w:r>
              <w:rPr>
                <w:rFonts w:eastAsiaTheme="minorEastAsia"/>
                <w:sz w:val="22"/>
                <w:szCs w:val="22"/>
              </w:rPr>
              <w:lastRenderedPageBreak/>
              <w:t>规划与物流管理方向至少选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港</w:t>
            </w:r>
            <w:proofErr w:type="gramStart"/>
            <w:r>
              <w:rPr>
                <w:rFonts w:eastAsiaTheme="minorEastAsia"/>
                <w:sz w:val="22"/>
                <w:szCs w:val="22"/>
              </w:rPr>
              <w:t>航综合</w:t>
            </w:r>
            <w:proofErr w:type="gramEnd"/>
            <w:r>
              <w:rPr>
                <w:rFonts w:eastAsiaTheme="minorEastAsia"/>
                <w:sz w:val="22"/>
                <w:szCs w:val="22"/>
              </w:rPr>
              <w:t>物流理论与实践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00222119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交通运输战略管理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区域经济与物流</w:t>
            </w:r>
            <w:r>
              <w:rPr>
                <w:rFonts w:eastAsiaTheme="minorEastAsia"/>
                <w:sz w:val="22"/>
                <w:szCs w:val="22"/>
              </w:rPr>
              <w:t>1</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机器人学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物流装备与自动化工程方向至少选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物联网技术与应用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嵌入式系统及接口技术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虚拟现实技术及应用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现代港口物流系统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01212015</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船舶智能避碰与协同决策</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船舶智能航行与海事保障方向至少选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船舶交通流综合实验</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12</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研究方法与学术论文写作</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18</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01222004</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最优化理论与船舶动态路径优化</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01222023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地理信息系统</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30</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基于</w:t>
            </w:r>
            <w:r>
              <w:rPr>
                <w:rFonts w:eastAsiaTheme="minorEastAsia"/>
                <w:sz w:val="22"/>
              </w:rPr>
              <w:t>MATLAB</w:t>
            </w:r>
            <w:r>
              <w:rPr>
                <w:rFonts w:eastAsiaTheme="minorEastAsia"/>
                <w:sz w:val="22"/>
              </w:rPr>
              <w:t>的数据分析</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12</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必修</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环节</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7</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00274002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本科起点博士实践环节</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5</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00214003</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博士学术活动</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≥10</w:t>
            </w:r>
            <w:r>
              <w:rPr>
                <w:rFonts w:eastAsiaTheme="minorEastAsia"/>
                <w:sz w:val="22"/>
                <w:szCs w:val="22"/>
              </w:rPr>
              <w:t>次</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00214002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博士选题报告</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4</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博士实践环节</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5</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博士选题报告</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博士学术活动</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9043E4">
            <w:pPr>
              <w:adjustRightInd w:val="0"/>
              <w:snapToGrid w:val="0"/>
              <w:jc w:val="center"/>
              <w:rPr>
                <w:rFonts w:eastAsiaTheme="minorEastAsia"/>
                <w:kern w:val="0"/>
                <w:sz w:val="22"/>
              </w:rPr>
            </w:pPr>
            <w:r>
              <w:rPr>
                <w:rFonts w:eastAsiaTheme="minorEastAsia"/>
                <w:sz w:val="22"/>
              </w:rPr>
              <w:t>≥10</w:t>
            </w:r>
            <w:r>
              <w:rPr>
                <w:rFonts w:eastAsiaTheme="minorEastAsia"/>
                <w:sz w:val="22"/>
              </w:rPr>
              <w:t>次</w:t>
            </w:r>
          </w:p>
        </w:tc>
      </w:tr>
    </w:tbl>
    <w:p w:rsidR="00704CDD" w:rsidRDefault="009043E4">
      <w:pPr>
        <w:keepNext/>
        <w:spacing w:beforeLines="50" w:before="156" w:afterLines="50" w:after="156"/>
        <w:outlineLvl w:val="2"/>
        <w:rPr>
          <w:b/>
          <w:sz w:val="24"/>
          <w:lang w:val="zh-CN"/>
        </w:rPr>
      </w:pPr>
      <w:r>
        <w:rPr>
          <w:b/>
          <w:sz w:val="24"/>
          <w:lang w:val="zh-CN"/>
        </w:rPr>
        <w:t>五、必修环节</w:t>
      </w:r>
      <w:bookmarkEnd w:id="470"/>
    </w:p>
    <w:p w:rsidR="00704CDD" w:rsidRDefault="009043E4">
      <w:pPr>
        <w:adjustRightInd w:val="0"/>
        <w:snapToGrid w:val="0"/>
        <w:spacing w:line="42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20" w:lineRule="exact"/>
        <w:ind w:firstLineChars="200" w:firstLine="466"/>
        <w:rPr>
          <w:sz w:val="24"/>
        </w:rPr>
      </w:pPr>
      <w:r>
        <w:rPr>
          <w:sz w:val="24"/>
        </w:rPr>
        <w:t>1</w:t>
      </w:r>
      <w:r>
        <w:rPr>
          <w:sz w:val="24"/>
        </w:rPr>
        <w:t>．社会实践</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2</w:t>
      </w:r>
      <w:r>
        <w:rPr>
          <w:sz w:val="24"/>
        </w:rPr>
        <w:t>．助研、助教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20" w:lineRule="exact"/>
        <w:ind w:firstLineChars="200" w:firstLine="466"/>
        <w:rPr>
          <w:sz w:val="24"/>
        </w:rPr>
      </w:pPr>
      <w:r>
        <w:rPr>
          <w:sz w:val="24"/>
        </w:rPr>
        <w:t>3</w:t>
      </w:r>
      <w:r>
        <w:rPr>
          <w:sz w:val="24"/>
        </w:rPr>
        <w:t>．基金申请书撰写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4</w:t>
      </w:r>
      <w:r>
        <w:rPr>
          <w:sz w:val="24"/>
        </w:rPr>
        <w:t>．国际交流</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2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rPr>
      </w:pPr>
      <w:r>
        <w:rPr>
          <w:sz w:val="24"/>
        </w:rPr>
        <w:t>（二）学术活动</w:t>
      </w:r>
    </w:p>
    <w:p w:rsidR="00704CDD" w:rsidRDefault="009043E4">
      <w:pPr>
        <w:adjustRightInd w:val="0"/>
        <w:snapToGrid w:val="0"/>
        <w:spacing w:line="420" w:lineRule="exact"/>
        <w:ind w:firstLineChars="200" w:firstLine="466"/>
        <w:rPr>
          <w:sz w:val="24"/>
        </w:rPr>
      </w:pPr>
      <w:r>
        <w:rPr>
          <w:sz w:val="24"/>
        </w:rPr>
        <w:lastRenderedPageBreak/>
        <w:t>为了促使</w:t>
      </w:r>
      <w:proofErr w:type="gramStart"/>
      <w:r>
        <w:rPr>
          <w:sz w:val="24"/>
        </w:rPr>
        <w:t>学术学位学术学位</w:t>
      </w:r>
      <w:proofErr w:type="gramEnd"/>
      <w:r>
        <w:rPr>
          <w:sz w:val="24"/>
        </w:rPr>
        <w:t>博士研究生能主动关心和了解国内外本学科前沿的发展动态，开阔视野，启发创造力，要求每个</w:t>
      </w:r>
      <w:proofErr w:type="gramStart"/>
      <w:r>
        <w:rPr>
          <w:sz w:val="24"/>
        </w:rPr>
        <w:t>学术学位学术学位</w:t>
      </w:r>
      <w:proofErr w:type="gramEnd"/>
      <w:r>
        <w:rPr>
          <w:sz w:val="24"/>
        </w:rPr>
        <w:t>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20" w:lineRule="exact"/>
        <w:ind w:firstLineChars="200" w:firstLine="466"/>
        <w:rPr>
          <w:sz w:val="24"/>
        </w:rPr>
      </w:pPr>
      <w:r>
        <w:rPr>
          <w:sz w:val="24"/>
        </w:rPr>
        <w:t>（三）选题报告及中期考核</w:t>
      </w:r>
    </w:p>
    <w:p w:rsidR="00704CDD" w:rsidRDefault="009043E4">
      <w:pPr>
        <w:adjustRightInd w:val="0"/>
        <w:snapToGrid w:val="0"/>
        <w:spacing w:line="420" w:lineRule="exact"/>
        <w:ind w:firstLineChars="200" w:firstLine="466"/>
        <w:rPr>
          <w:sz w:val="24"/>
        </w:rPr>
      </w:pPr>
      <w:r>
        <w:rPr>
          <w:sz w:val="24"/>
        </w:rPr>
        <w:t>学位论文选题报告不仅要提出研究的问题，还要提出问题的依据以及解决这些问题的思路与实施途径，</w:t>
      </w:r>
      <w:proofErr w:type="gramStart"/>
      <w:r>
        <w:rPr>
          <w:sz w:val="24"/>
        </w:rPr>
        <w:t>学术学位学术学位</w:t>
      </w:r>
      <w:proofErr w:type="gramEnd"/>
      <w:r>
        <w:rPr>
          <w:sz w:val="24"/>
        </w:rPr>
        <w:t>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20" w:lineRule="exact"/>
        <w:ind w:firstLineChars="200" w:firstLine="466"/>
        <w:rPr>
          <w:sz w:val="24"/>
        </w:rPr>
      </w:pPr>
      <w:proofErr w:type="gramStart"/>
      <w:r>
        <w:rPr>
          <w:sz w:val="24"/>
        </w:rPr>
        <w:t>学术学位学术学位</w:t>
      </w:r>
      <w:proofErr w:type="gramEnd"/>
      <w:r>
        <w:rPr>
          <w:sz w:val="24"/>
        </w:rPr>
        <w:t>博士研究生必须参加学校的中期考核。</w:t>
      </w:r>
      <w:proofErr w:type="gramStart"/>
      <w:r>
        <w:rPr>
          <w:sz w:val="24"/>
        </w:rPr>
        <w:t>学术学位学术学位</w:t>
      </w:r>
      <w:proofErr w:type="gramEnd"/>
      <w:r>
        <w:rPr>
          <w:sz w:val="24"/>
        </w:rPr>
        <w:t>博士研究生选题报告和中期考核的具体要求，按照学校研究生中期考核及开题管理有关规定要求执行。</w:t>
      </w:r>
    </w:p>
    <w:p w:rsidR="00704CDD" w:rsidRDefault="009043E4">
      <w:pPr>
        <w:keepNext/>
        <w:spacing w:beforeLines="50" w:before="156" w:afterLines="50" w:after="156" w:line="420" w:lineRule="exact"/>
        <w:outlineLvl w:val="2"/>
        <w:rPr>
          <w:b/>
          <w:sz w:val="24"/>
          <w:lang w:val="zh-CN"/>
        </w:rPr>
      </w:pPr>
      <w:bookmarkStart w:id="471" w:name="_Toc10848"/>
      <w:r>
        <w:rPr>
          <w:b/>
          <w:sz w:val="24"/>
          <w:lang w:val="zh-CN"/>
        </w:rPr>
        <w:t>六、科学研究与学位论文</w:t>
      </w:r>
      <w:bookmarkEnd w:id="471"/>
    </w:p>
    <w:p w:rsidR="00704CDD" w:rsidRDefault="009043E4">
      <w:pPr>
        <w:adjustRightInd w:val="0"/>
        <w:snapToGrid w:val="0"/>
        <w:spacing w:line="42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w:t>
      </w:r>
      <w:r>
        <w:rPr>
          <w:rFonts w:hint="eastAsia"/>
          <w:sz w:val="24"/>
        </w:rPr>
        <w:t>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2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sz w:val="24"/>
          <w:lang w:val="zh-CN"/>
        </w:rPr>
        <w:t>交通运输工程</w:t>
      </w:r>
      <w:r>
        <w:rPr>
          <w:rFonts w:hint="eastAsia"/>
          <w:sz w:val="24"/>
          <w:lang w:val="zh-CN"/>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sz w:val="24"/>
          <w:lang w:val="zh-CN"/>
        </w:rPr>
        <w:t>交通运输工程</w:t>
      </w:r>
      <w:r>
        <w:rPr>
          <w:rFonts w:hint="eastAsia"/>
          <w:sz w:val="24"/>
          <w:lang w:val="zh-CN"/>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lang w:val="zh-CN"/>
        </w:rPr>
        <w:t>交通运输工程</w:t>
      </w:r>
      <w:r>
        <w:rPr>
          <w:rFonts w:hint="eastAsia"/>
          <w:sz w:val="24"/>
          <w:lang w:val="zh-CN"/>
        </w:rPr>
        <w:t>（本科起点）</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sz w:val="24"/>
          <w:lang w:val="zh-CN"/>
        </w:rPr>
        <w:t>交通运输工程</w:t>
      </w:r>
      <w:r>
        <w:rPr>
          <w:rFonts w:hint="eastAsia"/>
          <w:sz w:val="24"/>
          <w:lang w:val="zh-CN"/>
        </w:rPr>
        <w:t>（本科起点）</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sz w:val="24"/>
        </w:rPr>
        <w:t>。</w:t>
      </w:r>
    </w:p>
    <w:p w:rsidR="00704CDD" w:rsidRDefault="009043E4">
      <w:pPr>
        <w:keepNext/>
        <w:spacing w:beforeLines="50" w:before="156" w:afterLines="50" w:after="156" w:line="420" w:lineRule="exact"/>
        <w:outlineLvl w:val="2"/>
        <w:rPr>
          <w:b/>
          <w:sz w:val="24"/>
          <w:lang w:val="zh-CN"/>
        </w:rPr>
      </w:pPr>
      <w:bookmarkStart w:id="472" w:name="_Toc6553"/>
      <w:r>
        <w:rPr>
          <w:b/>
          <w:sz w:val="24"/>
          <w:lang w:val="zh-CN"/>
        </w:rPr>
        <w:lastRenderedPageBreak/>
        <w:t>七、培养方式与方法</w:t>
      </w:r>
      <w:bookmarkEnd w:id="472"/>
    </w:p>
    <w:p w:rsidR="00704CDD" w:rsidRDefault="009043E4">
      <w:pPr>
        <w:adjustRightInd w:val="0"/>
        <w:snapToGrid w:val="0"/>
        <w:spacing w:line="420" w:lineRule="exact"/>
        <w:ind w:firstLineChars="200" w:firstLine="466"/>
        <w:rPr>
          <w:sz w:val="24"/>
        </w:rPr>
      </w:pPr>
      <w:r>
        <w:rPr>
          <w:sz w:val="24"/>
        </w:rPr>
        <w:t>交通运输工程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line="420" w:lineRule="exact"/>
        <w:outlineLvl w:val="2"/>
        <w:rPr>
          <w:b/>
          <w:sz w:val="24"/>
          <w:lang w:val="zh-CN"/>
        </w:rPr>
      </w:pPr>
      <w:bookmarkStart w:id="473" w:name="_Toc29894"/>
      <w:r>
        <w:rPr>
          <w:b/>
          <w:sz w:val="24"/>
          <w:lang w:val="zh-CN"/>
        </w:rPr>
        <w:t>八、其它</w:t>
      </w:r>
      <w:bookmarkEnd w:id="473"/>
    </w:p>
    <w:p w:rsidR="00704CDD" w:rsidRDefault="009043E4">
      <w:pPr>
        <w:adjustRightInd w:val="0"/>
        <w:snapToGrid w:val="0"/>
        <w:spacing w:line="420" w:lineRule="exact"/>
        <w:ind w:firstLineChars="200" w:firstLine="466"/>
        <w:rPr>
          <w:sz w:val="24"/>
        </w:rPr>
      </w:pPr>
      <w:r>
        <w:rPr>
          <w:sz w:val="24"/>
        </w:rPr>
        <w:t>（一）提前攻读交通运输工程</w:t>
      </w:r>
      <w:r>
        <w:rPr>
          <w:rFonts w:hint="eastAsia"/>
          <w:sz w:val="24"/>
        </w:rPr>
        <w:t>（本科起点）</w:t>
      </w:r>
      <w:r>
        <w:rPr>
          <w:sz w:val="24"/>
        </w:rPr>
        <w:t>学术学位</w:t>
      </w:r>
      <w:r>
        <w:rPr>
          <w:rFonts w:hint="eastAsia"/>
          <w:sz w:val="24"/>
        </w:rPr>
        <w:t>的</w:t>
      </w:r>
      <w:r>
        <w:rPr>
          <w:sz w:val="24"/>
        </w:rPr>
        <w:t>博士研究生在修完本专业硕士学位研究生培养方案规定的课程后，按硕士起点的学术学位博士研究生培养方案培养。</w:t>
      </w:r>
    </w:p>
    <w:p w:rsidR="00704CDD" w:rsidRDefault="009043E4">
      <w:pPr>
        <w:adjustRightInd w:val="0"/>
        <w:snapToGrid w:val="0"/>
        <w:spacing w:line="420" w:lineRule="exact"/>
        <w:ind w:firstLineChars="200" w:firstLine="466"/>
        <w:rPr>
          <w:sz w:val="24"/>
        </w:rPr>
      </w:pPr>
      <w:r>
        <w:rPr>
          <w:sz w:val="24"/>
        </w:rPr>
        <w:t>（二）交通运输工程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20" w:lineRule="exact"/>
        <w:ind w:firstLineChars="200" w:firstLine="466"/>
        <w:rPr>
          <w:sz w:val="24"/>
        </w:rPr>
      </w:pPr>
      <w:r>
        <w:rPr>
          <w:sz w:val="24"/>
        </w:rPr>
        <w:t>（三）交通运输工程</w:t>
      </w:r>
      <w:r>
        <w:rPr>
          <w:rFonts w:hint="eastAsia"/>
          <w:sz w:val="24"/>
        </w:rPr>
        <w:t>（本科起点）</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20" w:lineRule="exact"/>
        <w:ind w:firstLineChars="200" w:firstLine="466"/>
        <w:rPr>
          <w:sz w:val="24"/>
        </w:rPr>
      </w:pPr>
      <w:r>
        <w:rPr>
          <w:sz w:val="24"/>
        </w:rPr>
        <w:t>（四）交通运输工程</w:t>
      </w:r>
      <w:r>
        <w:rPr>
          <w:rFonts w:hint="eastAsia"/>
          <w:sz w:val="24"/>
        </w:rPr>
        <w:t>（本科起点）</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2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adjustRightInd w:val="0"/>
        <w:snapToGrid w:val="0"/>
        <w:spacing w:line="420" w:lineRule="exact"/>
        <w:ind w:firstLineChars="200" w:firstLine="466"/>
        <w:rPr>
          <w:sz w:val="24"/>
        </w:rPr>
      </w:pPr>
      <w:r>
        <w:rPr>
          <w:sz w:val="24"/>
        </w:rPr>
        <w:t>（六）本次制订培养方案从</w:t>
      </w:r>
      <w:r>
        <w:rPr>
          <w:sz w:val="24"/>
        </w:rPr>
        <w:t>2022</w:t>
      </w:r>
      <w:r>
        <w:rPr>
          <w:sz w:val="24"/>
        </w:rPr>
        <w:t>级交通运输工程</w:t>
      </w:r>
      <w:r>
        <w:rPr>
          <w:rFonts w:hint="eastAsia"/>
          <w:sz w:val="24"/>
        </w:rPr>
        <w:t>（本科起点）</w:t>
      </w:r>
      <w:r>
        <w:rPr>
          <w:sz w:val="24"/>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474" w:name="_Toc105667383"/>
      <w:r>
        <w:rPr>
          <w:rFonts w:eastAsia="黑体" w:hint="eastAsia"/>
          <w:b/>
          <w:kern w:val="44"/>
          <w:sz w:val="32"/>
        </w:rPr>
        <w:lastRenderedPageBreak/>
        <w:t>船舶与海洋工程学术学位博士研究生培养方案</w:t>
      </w:r>
      <w:bookmarkEnd w:id="474"/>
    </w:p>
    <w:p w:rsidR="00704CDD" w:rsidRDefault="009043E4" w:rsidP="007E5356">
      <w:pPr>
        <w:spacing w:afterLines="100" w:after="312" w:line="360" w:lineRule="auto"/>
        <w:jc w:val="center"/>
        <w:outlineLvl w:val="1"/>
        <w:rPr>
          <w:sz w:val="24"/>
        </w:rPr>
      </w:pPr>
      <w:r>
        <w:rPr>
          <w:sz w:val="24"/>
        </w:rPr>
        <w:t>（学科代码：</w:t>
      </w:r>
      <w:r>
        <w:rPr>
          <w:sz w:val="24"/>
        </w:rPr>
        <w:t>0824</w:t>
      </w:r>
      <w:r>
        <w:rPr>
          <w:sz w:val="24"/>
        </w:rPr>
        <w:t>，申请工学博士学位适用）</w:t>
      </w:r>
    </w:p>
    <w:p w:rsidR="00704CDD" w:rsidRDefault="009043E4">
      <w:pPr>
        <w:keepNext/>
        <w:spacing w:beforeLines="50" w:before="156" w:afterLines="50" w:after="156"/>
        <w:outlineLvl w:val="2"/>
        <w:rPr>
          <w:b/>
          <w:sz w:val="24"/>
        </w:rPr>
      </w:pPr>
      <w:bookmarkStart w:id="475" w:name="_Toc23427"/>
      <w:r>
        <w:rPr>
          <w:b/>
          <w:sz w:val="24"/>
        </w:rPr>
        <w:t>一、培养目标</w:t>
      </w:r>
      <w:bookmarkEnd w:id="475"/>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学术领军后备人才。具体要求为：</w:t>
      </w:r>
    </w:p>
    <w:p w:rsidR="00704CDD" w:rsidRDefault="009043E4">
      <w:pPr>
        <w:spacing w:line="400" w:lineRule="exact"/>
        <w:ind w:firstLine="480"/>
        <w:rPr>
          <w:bCs/>
          <w:sz w:val="24"/>
        </w:rPr>
      </w:pPr>
      <w:r>
        <w:rPr>
          <w:kern w:val="0"/>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kern w:val="0"/>
          <w:sz w:val="24"/>
        </w:rPr>
        <w:t>（</w:t>
      </w:r>
      <w:r>
        <w:rPr>
          <w:rFonts w:hint="eastAsia"/>
          <w:kern w:val="0"/>
          <w:sz w:val="24"/>
        </w:rPr>
        <w:t>二</w:t>
      </w:r>
      <w:r>
        <w:rPr>
          <w:kern w:val="0"/>
          <w:sz w:val="24"/>
        </w:rPr>
        <w:t>）</w:t>
      </w:r>
      <w:r>
        <w:rPr>
          <w:rFonts w:hint="eastAsia"/>
          <w:bCs/>
          <w:sz w:val="24"/>
        </w:rPr>
        <w:t>具有船舶与海洋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kern w:val="0"/>
          <w:sz w:val="24"/>
        </w:rPr>
        <w:t>（</w:t>
      </w:r>
      <w:r>
        <w:rPr>
          <w:rFonts w:hint="eastAsia"/>
          <w:kern w:val="0"/>
          <w:sz w:val="24"/>
        </w:rPr>
        <w:t>三</w:t>
      </w:r>
      <w:r>
        <w:rPr>
          <w:kern w:val="0"/>
          <w:sz w:val="24"/>
        </w:rPr>
        <w:t>）</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kern w:val="0"/>
          <w:sz w:val="24"/>
        </w:rPr>
      </w:pPr>
      <w:r>
        <w:rPr>
          <w:kern w:val="0"/>
          <w:sz w:val="24"/>
        </w:rPr>
        <w:t>（</w:t>
      </w:r>
      <w:r>
        <w:rPr>
          <w:rFonts w:hint="eastAsia"/>
          <w:kern w:val="0"/>
          <w:sz w:val="24"/>
        </w:rPr>
        <w:t>四</w:t>
      </w:r>
      <w:r>
        <w:rPr>
          <w:kern w:val="0"/>
          <w:sz w:val="24"/>
        </w:rPr>
        <w:t>）</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476" w:name="_Toc3800"/>
      <w:r>
        <w:rPr>
          <w:b/>
          <w:sz w:val="24"/>
        </w:rPr>
        <w:t>二、研究方向</w:t>
      </w:r>
      <w:bookmarkEnd w:id="476"/>
    </w:p>
    <w:p w:rsidR="00704CDD" w:rsidRDefault="009043E4">
      <w:pPr>
        <w:spacing w:line="400" w:lineRule="exact"/>
        <w:ind w:firstLine="480"/>
        <w:rPr>
          <w:bCs/>
          <w:sz w:val="24"/>
        </w:rPr>
      </w:pPr>
      <w:r>
        <w:rPr>
          <w:kern w:val="0"/>
          <w:sz w:val="24"/>
        </w:rPr>
        <w:t>（一）</w:t>
      </w:r>
      <w:r>
        <w:rPr>
          <w:rFonts w:hint="eastAsia"/>
          <w:bCs/>
          <w:sz w:val="24"/>
        </w:rPr>
        <w:t>船舶水动力研究与船型开发</w:t>
      </w:r>
    </w:p>
    <w:p w:rsidR="00704CDD" w:rsidRDefault="009043E4">
      <w:pPr>
        <w:spacing w:line="400" w:lineRule="exact"/>
        <w:ind w:firstLine="480"/>
        <w:rPr>
          <w:bCs/>
          <w:sz w:val="24"/>
        </w:rPr>
      </w:pPr>
      <w:r>
        <w:rPr>
          <w:kern w:val="0"/>
          <w:sz w:val="24"/>
        </w:rPr>
        <w:t>（</w:t>
      </w:r>
      <w:r>
        <w:rPr>
          <w:rFonts w:hint="eastAsia"/>
          <w:kern w:val="0"/>
          <w:sz w:val="24"/>
        </w:rPr>
        <w:t>二</w:t>
      </w:r>
      <w:r>
        <w:rPr>
          <w:kern w:val="0"/>
          <w:sz w:val="24"/>
        </w:rPr>
        <w:t>）</w:t>
      </w:r>
      <w:r>
        <w:rPr>
          <w:rFonts w:hint="eastAsia"/>
          <w:bCs/>
          <w:sz w:val="24"/>
        </w:rPr>
        <w:t>船舶与海洋工程结构安全与可靠性</w:t>
      </w:r>
    </w:p>
    <w:p w:rsidR="00704CDD" w:rsidRDefault="009043E4">
      <w:pPr>
        <w:spacing w:line="400" w:lineRule="exact"/>
        <w:ind w:firstLine="480"/>
        <w:rPr>
          <w:bCs/>
          <w:sz w:val="24"/>
        </w:rPr>
      </w:pPr>
      <w:r>
        <w:rPr>
          <w:kern w:val="0"/>
          <w:sz w:val="24"/>
        </w:rPr>
        <w:t>（</w:t>
      </w:r>
      <w:r>
        <w:rPr>
          <w:rFonts w:hint="eastAsia"/>
          <w:kern w:val="0"/>
          <w:sz w:val="24"/>
        </w:rPr>
        <w:t>三</w:t>
      </w:r>
      <w:r>
        <w:rPr>
          <w:kern w:val="0"/>
          <w:sz w:val="24"/>
        </w:rPr>
        <w:t>）</w:t>
      </w:r>
      <w:r>
        <w:rPr>
          <w:rFonts w:hint="eastAsia"/>
          <w:bCs/>
          <w:sz w:val="24"/>
        </w:rPr>
        <w:t>船舶先进制造技术与装备研发</w:t>
      </w:r>
    </w:p>
    <w:p w:rsidR="00704CDD" w:rsidRDefault="009043E4">
      <w:pPr>
        <w:spacing w:line="400" w:lineRule="exact"/>
        <w:ind w:firstLine="480"/>
        <w:rPr>
          <w:bCs/>
          <w:sz w:val="24"/>
        </w:rPr>
      </w:pPr>
      <w:r>
        <w:rPr>
          <w:kern w:val="0"/>
          <w:sz w:val="24"/>
        </w:rPr>
        <w:t>（</w:t>
      </w:r>
      <w:r>
        <w:rPr>
          <w:rFonts w:hint="eastAsia"/>
          <w:kern w:val="0"/>
          <w:sz w:val="24"/>
        </w:rPr>
        <w:t>四</w:t>
      </w:r>
      <w:r>
        <w:rPr>
          <w:kern w:val="0"/>
          <w:sz w:val="24"/>
        </w:rPr>
        <w:t>）</w:t>
      </w:r>
      <w:r>
        <w:rPr>
          <w:rFonts w:hint="eastAsia"/>
          <w:bCs/>
          <w:sz w:val="24"/>
        </w:rPr>
        <w:t>船用发动机监测诊断与智能控制</w:t>
      </w:r>
    </w:p>
    <w:p w:rsidR="00704CDD" w:rsidRDefault="009043E4">
      <w:pPr>
        <w:spacing w:line="400" w:lineRule="exact"/>
        <w:ind w:firstLine="480"/>
        <w:rPr>
          <w:bCs/>
          <w:sz w:val="24"/>
        </w:rPr>
      </w:pPr>
      <w:r>
        <w:rPr>
          <w:kern w:val="0"/>
          <w:sz w:val="24"/>
        </w:rPr>
        <w:t>（</w:t>
      </w:r>
      <w:r>
        <w:rPr>
          <w:rFonts w:hint="eastAsia"/>
          <w:kern w:val="0"/>
          <w:sz w:val="24"/>
        </w:rPr>
        <w:t>五</w:t>
      </w:r>
      <w:r>
        <w:rPr>
          <w:kern w:val="0"/>
          <w:sz w:val="24"/>
        </w:rPr>
        <w:t>）</w:t>
      </w:r>
      <w:r>
        <w:rPr>
          <w:rFonts w:hint="eastAsia"/>
          <w:bCs/>
          <w:sz w:val="24"/>
        </w:rPr>
        <w:t>船舶动力系统性能优化与节能环保</w:t>
      </w:r>
    </w:p>
    <w:p w:rsidR="00704CDD" w:rsidRDefault="009043E4">
      <w:pPr>
        <w:keepNext/>
        <w:spacing w:beforeLines="50" w:before="156" w:afterLines="50" w:after="156"/>
        <w:outlineLvl w:val="2"/>
        <w:rPr>
          <w:b/>
          <w:sz w:val="24"/>
        </w:rPr>
      </w:pPr>
      <w:bookmarkStart w:id="477" w:name="_Toc14985"/>
      <w:r>
        <w:rPr>
          <w:b/>
          <w:sz w:val="24"/>
        </w:rPr>
        <w:t>三、学制及学习年限</w:t>
      </w:r>
      <w:bookmarkEnd w:id="477"/>
    </w:p>
    <w:p w:rsidR="00704CDD" w:rsidRDefault="009043E4">
      <w:pPr>
        <w:autoSpaceDE w:val="0"/>
        <w:autoSpaceDN w:val="0"/>
        <w:adjustRightInd w:val="0"/>
        <w:spacing w:line="400" w:lineRule="exact"/>
        <w:ind w:firstLineChars="200" w:firstLine="466"/>
        <w:rPr>
          <w:kern w:val="0"/>
          <w:sz w:val="24"/>
        </w:rPr>
      </w:pPr>
      <w:r>
        <w:rPr>
          <w:rFonts w:hint="eastAsia"/>
          <w:kern w:val="0"/>
          <w:sz w:val="24"/>
        </w:rPr>
        <w:t>船舶与海洋工程</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478" w:name="_Toc24537"/>
      <w:r>
        <w:rPr>
          <w:b/>
          <w:sz w:val="24"/>
        </w:rPr>
        <w:lastRenderedPageBreak/>
        <w:t>四、课程设置及学分要求</w:t>
      </w:r>
      <w:bookmarkEnd w:id="478"/>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913"/>
        <w:gridCol w:w="1012"/>
        <w:gridCol w:w="1461"/>
        <w:gridCol w:w="554"/>
        <w:gridCol w:w="709"/>
        <w:gridCol w:w="567"/>
        <w:gridCol w:w="567"/>
        <w:gridCol w:w="992"/>
        <w:gridCol w:w="787"/>
      </w:tblGrid>
      <w:tr w:rsidR="00704CDD" w:rsidTr="007E5356">
        <w:trPr>
          <w:cantSplit/>
          <w:trHeight w:val="20"/>
          <w:tblHeader/>
        </w:trPr>
        <w:tc>
          <w:tcPr>
            <w:tcW w:w="845" w:type="dxa"/>
            <w:tcMar>
              <w:top w:w="57" w:type="dxa"/>
              <w:left w:w="57" w:type="dxa"/>
              <w:bottom w:w="57" w:type="dxa"/>
              <w:right w:w="57" w:type="dxa"/>
            </w:tcMar>
            <w:vAlign w:val="center"/>
          </w:tcPr>
          <w:p w:rsidR="00704CDD" w:rsidRDefault="009043E4">
            <w:pPr>
              <w:widowControl/>
              <w:jc w:val="center"/>
              <w:rPr>
                <w:b/>
                <w:bCs/>
                <w:sz w:val="22"/>
              </w:rPr>
            </w:pPr>
            <w:bookmarkStart w:id="479" w:name="_Toc19061"/>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6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54"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709"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99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7E5356">
        <w:trPr>
          <w:cantSplit/>
          <w:trHeight w:val="20"/>
        </w:trPr>
        <w:tc>
          <w:tcPr>
            <w:tcW w:w="845" w:type="dxa"/>
            <w:vMerge w:val="restart"/>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公共</w:t>
            </w:r>
          </w:p>
          <w:p w:rsidR="00704CDD" w:rsidRDefault="009043E4">
            <w:pPr>
              <w:widowControl/>
              <w:ind w:rightChars="-50" w:right="-101"/>
              <w:jc w:val="center"/>
              <w:rPr>
                <w:bCs/>
                <w:sz w:val="22"/>
              </w:rPr>
            </w:pPr>
            <w:r>
              <w:rPr>
                <w:bCs/>
                <w:sz w:val="22"/>
              </w:rPr>
              <w:t>学位课</w:t>
            </w:r>
          </w:p>
          <w:p w:rsidR="00704CDD" w:rsidRDefault="009043E4">
            <w:pPr>
              <w:widowControl/>
              <w:ind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外语</w:t>
            </w:r>
          </w:p>
          <w:p w:rsidR="00704CDD" w:rsidRDefault="009043E4">
            <w:pPr>
              <w:widowControl/>
              <w:ind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845"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思政</w:t>
            </w:r>
          </w:p>
          <w:p w:rsidR="00704CDD" w:rsidRDefault="009043E4">
            <w:pPr>
              <w:widowControl/>
              <w:ind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工程数学模型</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00581005</w:t>
            </w:r>
          </w:p>
        </w:tc>
        <w:tc>
          <w:tcPr>
            <w:tcW w:w="1461" w:type="dxa"/>
            <w:tcMar>
              <w:top w:w="57" w:type="dxa"/>
              <w:left w:w="57" w:type="dxa"/>
              <w:bottom w:w="57" w:type="dxa"/>
              <w:right w:w="57" w:type="dxa"/>
            </w:tcMar>
            <w:vAlign w:val="center"/>
          </w:tcPr>
          <w:p w:rsidR="00704CDD" w:rsidRDefault="009043E4">
            <w:pPr>
              <w:widowControl/>
              <w:jc w:val="center"/>
              <w:rPr>
                <w:bCs/>
                <w:sz w:val="22"/>
              </w:rPr>
            </w:pPr>
            <w:proofErr w:type="gramStart"/>
            <w:r>
              <w:rPr>
                <w:rFonts w:hint="eastAsia"/>
                <w:sz w:val="22"/>
                <w:szCs w:val="22"/>
              </w:rPr>
              <w:t>固体本构模型</w:t>
            </w:r>
            <w:proofErr w:type="gramEnd"/>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计算流体力学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rsidP="00A66EC4">
            <w:pPr>
              <w:widowControl/>
              <w:jc w:val="center"/>
              <w:rPr>
                <w:bCs/>
                <w:sz w:val="22"/>
              </w:rPr>
            </w:pPr>
            <w:r>
              <w:rPr>
                <w:rFonts w:hint="eastAsia"/>
                <w:sz w:val="22"/>
                <w:szCs w:val="22"/>
              </w:rPr>
              <w:t>005810</w:t>
            </w:r>
            <w:r w:rsidR="00A66EC4">
              <w:rPr>
                <w:sz w:val="22"/>
                <w:szCs w:val="22"/>
              </w:rPr>
              <w:t>79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粘性流体力学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弹性力学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塑性力学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00581014</w:t>
            </w:r>
          </w:p>
        </w:tc>
        <w:tc>
          <w:tcPr>
            <w:tcW w:w="1461" w:type="dxa"/>
            <w:tcMar>
              <w:top w:w="57" w:type="dxa"/>
              <w:left w:w="57" w:type="dxa"/>
              <w:bottom w:w="57" w:type="dxa"/>
              <w:right w:w="57" w:type="dxa"/>
            </w:tcMar>
            <w:vAlign w:val="center"/>
          </w:tcPr>
          <w:p w:rsidR="00704CDD" w:rsidRDefault="009043E4">
            <w:pPr>
              <w:widowControl/>
              <w:jc w:val="center"/>
              <w:rPr>
                <w:bCs/>
                <w:sz w:val="22"/>
              </w:rPr>
            </w:pPr>
            <w:proofErr w:type="gramStart"/>
            <w:r>
              <w:rPr>
                <w:rFonts w:hint="eastAsia"/>
                <w:sz w:val="22"/>
                <w:szCs w:val="22"/>
              </w:rPr>
              <w:t>流固耦合</w:t>
            </w:r>
            <w:proofErr w:type="gramEnd"/>
            <w:r>
              <w:rPr>
                <w:rFonts w:hint="eastAsia"/>
                <w:sz w:val="22"/>
                <w:szCs w:val="22"/>
              </w:rPr>
              <w:t>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水波动力学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有限单元法理论与应用</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r>
              <w:rPr>
                <w:rFonts w:hint="eastAsia"/>
                <w:sz w:val="22"/>
                <w:szCs w:val="22"/>
              </w:rPr>
              <w:t>、</w:t>
            </w: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船舶总体优化设计理论与方法</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船舶数字化设计制造理论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船海学科发展动态</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高等船舶设计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海洋工程结构分析与设计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水声学原理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船舶在波浪中的运动理论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船舶结构振动与噪声原理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00581035</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高等船舶运输系统决策</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高技术船舶</w:t>
            </w:r>
            <w:proofErr w:type="gramStart"/>
            <w:r>
              <w:rPr>
                <w:rFonts w:hint="eastAsia"/>
                <w:sz w:val="22"/>
                <w:szCs w:val="22"/>
              </w:rPr>
              <w:t>与海工装备</w:t>
            </w:r>
            <w:proofErr w:type="gramEnd"/>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结构可靠性与风险评估</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船舶阻力理论与数值计算</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船舶与海洋工程环境载荷</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结构完整性分析</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船舶操纵与控制</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海洋机器人运动建模与控制</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智能制造理念与系统</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00581053</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绿色船舶技术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0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船舶动力定位系统原理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00581055</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船舶推进器水动力学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结构优化设计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结构极限分析</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水动力噪声原理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结构砰击载荷与响应</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声学基础</w:t>
            </w:r>
            <w:r>
              <w:rPr>
                <w:rFonts w:hint="eastAsia"/>
                <w:sz w:val="22"/>
                <w:szCs w:val="22"/>
              </w:rPr>
              <w:t xml:space="preserve"> </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0581076</w:t>
            </w:r>
          </w:p>
        </w:tc>
        <w:tc>
          <w:tcPr>
            <w:tcW w:w="1461"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船海随机过程与智能控制</w:t>
            </w:r>
          </w:p>
        </w:tc>
        <w:tc>
          <w:tcPr>
            <w:tcW w:w="5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992"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00511030</w:t>
            </w:r>
          </w:p>
        </w:tc>
        <w:tc>
          <w:tcPr>
            <w:tcW w:w="146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高等工程热力学与传热学</w:t>
            </w:r>
          </w:p>
        </w:tc>
        <w:tc>
          <w:tcPr>
            <w:tcW w:w="5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32</w:t>
            </w:r>
          </w:p>
        </w:tc>
        <w:tc>
          <w:tcPr>
            <w:tcW w:w="709"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00511031</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w:t>
            </w:r>
            <w:proofErr w:type="gramStart"/>
            <w:r>
              <w:rPr>
                <w:rFonts w:hint="eastAsia"/>
                <w:sz w:val="22"/>
                <w:szCs w:val="22"/>
              </w:rPr>
              <w:t>燃烧学</w:t>
            </w:r>
            <w:proofErr w:type="gramEnd"/>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过程系统建模与仿真</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00521102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机械振动学</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00541206</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内燃机特性与匹配</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00512105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现代信号分析理论</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00521005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信号分析与数据处理</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00581011</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板壳力学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00581012</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粘弹性力学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C65F3">
            <w:pPr>
              <w:widowControl/>
              <w:jc w:val="center"/>
              <w:rPr>
                <w:sz w:val="22"/>
                <w:szCs w:val="22"/>
              </w:rPr>
            </w:pPr>
            <w:r>
              <w:rPr>
                <w:rFonts w:hint="eastAsia"/>
                <w:sz w:val="22"/>
                <w:szCs w:val="22"/>
              </w:rPr>
              <w:t>005810</w:t>
            </w:r>
            <w:r w:rsidR="00AC65F3">
              <w:rPr>
                <w:sz w:val="22"/>
                <w:szCs w:val="22"/>
              </w:rPr>
              <w:t>77</w:t>
            </w:r>
          </w:p>
        </w:tc>
        <w:tc>
          <w:tcPr>
            <w:tcW w:w="146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C65F3">
            <w:pPr>
              <w:widowControl/>
              <w:jc w:val="center"/>
              <w:rPr>
                <w:sz w:val="22"/>
                <w:szCs w:val="22"/>
              </w:rPr>
            </w:pPr>
            <w:r>
              <w:rPr>
                <w:rFonts w:hint="eastAsia"/>
                <w:sz w:val="22"/>
                <w:szCs w:val="22"/>
              </w:rPr>
              <w:t>实验流体力学</w:t>
            </w:r>
          </w:p>
        </w:tc>
        <w:tc>
          <w:tcPr>
            <w:tcW w:w="5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AC65F3">
            <w:pPr>
              <w:widowControl/>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00581019</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结构稳定性理论</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断裂与损伤力学</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00581023</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结构振动与声辐射</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船体结构声学设计及试验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00581034</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船舶与海洋工程先进制造技术与应用</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00581036</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船舶精益制造技术</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结构检测技术试验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00581042</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现代造船精度控制与测量技术</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00581044</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船舶与海洋工程结构动态冲击响应及试验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相似理论与结构试验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00581049</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船舶与海洋工程新材料和结构基础及实验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科技英语写作</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专业英语</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00581069</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声学专门实验</w:t>
            </w:r>
            <w:r>
              <w:rPr>
                <w:rFonts w:hint="eastAsia"/>
                <w:sz w:val="22"/>
                <w:szCs w:val="22"/>
              </w:rPr>
              <w:t xml:space="preserve"> </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0581074</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高等内燃机学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0581075</w:t>
            </w:r>
          </w:p>
        </w:tc>
        <w:tc>
          <w:tcPr>
            <w:tcW w:w="1461"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w:t>
            </w:r>
            <w:r>
              <w:rPr>
                <w:sz w:val="22"/>
                <w:szCs w:val="22"/>
              </w:rPr>
              <w:t>与海洋工程</w:t>
            </w:r>
            <w:r>
              <w:rPr>
                <w:rFonts w:hint="eastAsia"/>
                <w:sz w:val="22"/>
                <w:szCs w:val="22"/>
              </w:rPr>
              <w:t>虚拟水</w:t>
            </w:r>
            <w:r>
              <w:rPr>
                <w:sz w:val="22"/>
                <w:szCs w:val="22"/>
              </w:rPr>
              <w:t>池</w:t>
            </w:r>
            <w:r>
              <w:rPr>
                <w:rFonts w:hint="eastAsia"/>
                <w:sz w:val="22"/>
                <w:szCs w:val="22"/>
              </w:rPr>
              <w:t>试验</w:t>
            </w:r>
          </w:p>
        </w:tc>
        <w:tc>
          <w:tcPr>
            <w:tcW w:w="5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709"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567"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00522108</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内燃机工作过程数值计算</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00511106</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船舶电力推进技术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模态分析</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00542102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内燃机电子控制技术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00512107</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内燃机热负荷</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00511103</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内燃机性能优化、排放与控制</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00562001</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试验与测试技术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00512030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现代控制理论</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00512001</w:t>
            </w:r>
          </w:p>
        </w:tc>
        <w:tc>
          <w:tcPr>
            <w:tcW w:w="146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轴系工程的优化技术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479"/>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（一）实践环节</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．社会实践</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研究生可以通过组织和参与社会调查、支教、扶贫及其他志愿者服务等方式进行实践活动，提倡以小组或团队形式开展，累计不少于</w:t>
      </w:r>
      <w:r>
        <w:rPr>
          <w:rFonts w:hint="eastAsia"/>
          <w:kern w:val="0"/>
          <w:sz w:val="24"/>
        </w:rPr>
        <w:t>15</w:t>
      </w:r>
      <w:r>
        <w:rPr>
          <w:rFonts w:hint="eastAsia"/>
          <w:kern w:val="0"/>
          <w:sz w:val="24"/>
        </w:rPr>
        <w:t>个工作日。</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研究生完成“社会实践”活动后，需撰写不少于</w:t>
      </w:r>
      <w:r>
        <w:rPr>
          <w:rFonts w:hint="eastAsia"/>
          <w:kern w:val="0"/>
          <w:sz w:val="24"/>
        </w:rPr>
        <w:t>3000</w:t>
      </w:r>
      <w:r>
        <w:rPr>
          <w:rFonts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kern w:val="0"/>
          <w:sz w:val="24"/>
        </w:rPr>
        <w:t>1</w:t>
      </w:r>
      <w:r>
        <w:rPr>
          <w:rFonts w:hint="eastAsia"/>
          <w:kern w:val="0"/>
          <w:sz w:val="24"/>
        </w:rPr>
        <w:t>学分。</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2</w:t>
      </w:r>
      <w:r>
        <w:rPr>
          <w:rFonts w:hint="eastAsia"/>
          <w:kern w:val="0"/>
          <w:sz w:val="24"/>
        </w:rPr>
        <w:t>．助研、助教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研究生担任助教或助研工作，其目的是培养研究生的综合能力，是研究生培养过程的有机组成部分。完成至少一个标准岗位的助教或助研工作通过后记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3</w:t>
      </w:r>
      <w:r>
        <w:rPr>
          <w:rFonts w:hint="eastAsia"/>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研究生在导师指导下完成一篇国家科研基金的申请书及</w:t>
      </w:r>
      <w:r>
        <w:rPr>
          <w:rFonts w:hint="eastAsia"/>
          <w:kern w:val="0"/>
          <w:sz w:val="24"/>
        </w:rPr>
        <w:t>30</w:t>
      </w:r>
      <w:r>
        <w:rPr>
          <w:rFonts w:hint="eastAsia"/>
          <w:kern w:val="0"/>
          <w:sz w:val="24"/>
        </w:rPr>
        <w:t>分钟汇报</w:t>
      </w:r>
      <w:r>
        <w:rPr>
          <w:rFonts w:hint="eastAsia"/>
          <w:kern w:val="0"/>
          <w:sz w:val="24"/>
        </w:rPr>
        <w:t>PPT</w:t>
      </w:r>
      <w:r>
        <w:rPr>
          <w:rFonts w:hint="eastAsia"/>
          <w:kern w:val="0"/>
          <w:sz w:val="24"/>
        </w:rPr>
        <w:t>，经指导教师（小组）检查、评阅后，合格者记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4</w:t>
      </w:r>
      <w:r>
        <w:rPr>
          <w:rFonts w:hint="eastAsia"/>
          <w:kern w:val="0"/>
          <w:sz w:val="24"/>
        </w:rPr>
        <w:t>．国际交流</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研究生在读期间，通过各类项目赴境外高校、科研机构学习、交流合作（不少于</w:t>
      </w:r>
      <w:r>
        <w:rPr>
          <w:rFonts w:hint="eastAsia"/>
          <w:kern w:val="0"/>
          <w:sz w:val="24"/>
        </w:rPr>
        <w:t>3</w:t>
      </w:r>
      <w:r>
        <w:rPr>
          <w:rFonts w:hint="eastAsia"/>
          <w:kern w:val="0"/>
          <w:sz w:val="24"/>
        </w:rPr>
        <w:t>个月），或参加一次境外国际学术会议并做口头报告。学院审核通过后记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※定向培养研究生、来华留学生可免修实践环节，但不记学分，所缺学分必须</w:t>
      </w:r>
      <w:r>
        <w:rPr>
          <w:rFonts w:hint="eastAsia"/>
          <w:kern w:val="0"/>
          <w:sz w:val="24"/>
        </w:rPr>
        <w:lastRenderedPageBreak/>
        <w:t>通过选修课程补齐。</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为了促使研究生能主动关心和了解国内外本学科前沿的发展动态，开阔视野，启发创造力，要求每个学术学位博士研究生应公开做学术报告至少</w:t>
      </w:r>
      <w:r>
        <w:rPr>
          <w:rFonts w:hint="eastAsia"/>
          <w:kern w:val="0"/>
          <w:sz w:val="24"/>
        </w:rPr>
        <w:t>2</w:t>
      </w:r>
      <w:r>
        <w:rPr>
          <w:rFonts w:hint="eastAsia"/>
          <w:kern w:val="0"/>
          <w:sz w:val="24"/>
        </w:rPr>
        <w:t>次，参加学术报告至少</w:t>
      </w:r>
      <w:r>
        <w:rPr>
          <w:rFonts w:hint="eastAsia"/>
          <w:kern w:val="0"/>
          <w:sz w:val="24"/>
        </w:rPr>
        <w:t>10</w:t>
      </w:r>
      <w:r>
        <w:rPr>
          <w:rFonts w:hint="eastAsia"/>
          <w:kern w:val="0"/>
          <w:sz w:val="24"/>
        </w:rPr>
        <w:t>次，且每次参加学术活动必须写出</w:t>
      </w:r>
      <w:r>
        <w:rPr>
          <w:rFonts w:hint="eastAsia"/>
          <w:kern w:val="0"/>
          <w:sz w:val="24"/>
        </w:rPr>
        <w:t>500</w:t>
      </w:r>
      <w:r>
        <w:rPr>
          <w:rFonts w:hint="eastAsia"/>
          <w:kern w:val="0"/>
          <w:sz w:val="24"/>
        </w:rPr>
        <w:t>字以上的心得。经指导教师（小组）检查、审核，完成者在必修环节记</w:t>
      </w:r>
      <w:r>
        <w:rPr>
          <w:rFonts w:hint="eastAsia"/>
          <w:kern w:val="0"/>
          <w:sz w:val="24"/>
        </w:rPr>
        <w:t>1</w:t>
      </w:r>
      <w:r>
        <w:rPr>
          <w:rFonts w:hint="eastAsia"/>
          <w:kern w:val="0"/>
          <w:sz w:val="24"/>
        </w:rPr>
        <w:t>个学分。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学位论文选题报告不仅要提出研究的问题，还要提出问题的依据以及解决这些问题的思路与实施途径，博士生入学后，应在导师指导</w:t>
      </w:r>
      <w:proofErr w:type="gramStart"/>
      <w:r>
        <w:rPr>
          <w:rFonts w:hint="eastAsia"/>
          <w:kern w:val="0"/>
          <w:sz w:val="24"/>
        </w:rPr>
        <w:t>下明确</w:t>
      </w:r>
      <w:proofErr w:type="gramEnd"/>
      <w:r>
        <w:rPr>
          <w:rFonts w:hint="eastAsia"/>
          <w:kern w:val="0"/>
          <w:sz w:val="24"/>
        </w:rPr>
        <w:t>科学研究方向，查阅国内外相关文献，经过广泛的调查研究后，提出学位论文选题报告，经审核后确定研究课题。选题报告通过后，记</w:t>
      </w:r>
      <w:r>
        <w:rPr>
          <w:rFonts w:hint="eastAsia"/>
          <w:kern w:val="0"/>
          <w:sz w:val="24"/>
        </w:rPr>
        <w:t>1</w:t>
      </w:r>
      <w:r>
        <w:rPr>
          <w:rFonts w:hint="eastAsia"/>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80" w:name="_Toc16361"/>
      <w:r>
        <w:rPr>
          <w:b/>
          <w:sz w:val="24"/>
        </w:rPr>
        <w:t>六、科学研究与学位论文</w:t>
      </w:r>
      <w:bookmarkEnd w:id="480"/>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船舶与海洋工程（硕士起点）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船舶与海洋工程（硕士起点）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船舶与海洋工程（硕士起点）学术学位博士研究生在博士学位论文送审前，须满足取得学籍当年学校申请博士学位学术成果有关规定和船海能动学院学位与研究生教育有关规定，方可送审。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船舶与海洋工程（硕士起点）学术学位博士研究生在博士学位论文答辩前，须达到学校研究生学位论文答辩管理办法有关要求，方可答辩。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481" w:name="_Toc12510"/>
      <w:r>
        <w:rPr>
          <w:b/>
          <w:sz w:val="24"/>
        </w:rPr>
        <w:lastRenderedPageBreak/>
        <w:t>七、培养方式与方法</w:t>
      </w:r>
      <w:bookmarkEnd w:id="481"/>
    </w:p>
    <w:p w:rsidR="00704CDD" w:rsidRDefault="009043E4">
      <w:pPr>
        <w:autoSpaceDE w:val="0"/>
        <w:autoSpaceDN w:val="0"/>
        <w:adjustRightInd w:val="0"/>
        <w:spacing w:line="400" w:lineRule="exact"/>
        <w:ind w:firstLineChars="200" w:firstLine="466"/>
        <w:rPr>
          <w:kern w:val="0"/>
          <w:sz w:val="24"/>
        </w:rPr>
      </w:pPr>
      <w:r>
        <w:rPr>
          <w:rFonts w:hint="eastAsia"/>
          <w:kern w:val="0"/>
          <w:sz w:val="24"/>
        </w:rPr>
        <w:t>船舶与海洋工程</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482" w:name="_Toc22144"/>
      <w:r>
        <w:rPr>
          <w:b/>
          <w:sz w:val="24"/>
        </w:rPr>
        <w:t>八、其它</w:t>
      </w:r>
      <w:bookmarkEnd w:id="482"/>
    </w:p>
    <w:p w:rsidR="00704CDD" w:rsidRDefault="009043E4">
      <w:pPr>
        <w:autoSpaceDE w:val="0"/>
        <w:autoSpaceDN w:val="0"/>
        <w:adjustRightInd w:val="0"/>
        <w:spacing w:line="400" w:lineRule="exact"/>
        <w:ind w:firstLineChars="200" w:firstLine="466"/>
        <w:rPr>
          <w:kern w:val="0"/>
          <w:sz w:val="24"/>
        </w:rPr>
      </w:pPr>
      <w:r>
        <w:rPr>
          <w:kern w:val="0"/>
          <w:sz w:val="24"/>
        </w:rPr>
        <w:t>（一）提前攻读</w:t>
      </w:r>
      <w:r>
        <w:rPr>
          <w:rFonts w:hint="eastAsia"/>
          <w:kern w:val="0"/>
          <w:sz w:val="24"/>
        </w:rPr>
        <w:t>船舶与海洋工程</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w:t>
      </w:r>
      <w:r>
        <w:rPr>
          <w:rFonts w:hint="eastAsia"/>
          <w:kern w:val="0"/>
          <w:sz w:val="24"/>
        </w:rPr>
        <w:t>船舶与海洋工程</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船舶与海洋工程</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船舶与海洋工程</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w:t>
      </w:r>
      <w:proofErr w:type="gramStart"/>
      <w:r>
        <w:rPr>
          <w:kern w:val="0"/>
          <w:sz w:val="24"/>
        </w:rPr>
        <w:t>一培养</w:t>
      </w:r>
      <w:proofErr w:type="gramEnd"/>
      <w:r>
        <w:rPr>
          <w:kern w:val="0"/>
          <w:sz w:val="24"/>
        </w:rPr>
        <w:t>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船舶与海洋工程</w:t>
      </w:r>
      <w:r>
        <w:rPr>
          <w:kern w:val="0"/>
          <w:sz w:val="24"/>
        </w:rPr>
        <w:t>学术学位博士研究生开始执行。</w:t>
      </w:r>
    </w:p>
    <w:p w:rsidR="00704CDD" w:rsidRDefault="009043E4">
      <w:pPr>
        <w:widowControl/>
        <w:jc w:val="left"/>
        <w:rPr>
          <w:sz w:val="24"/>
        </w:rPr>
      </w:pPr>
      <w:r>
        <w:rPr>
          <w:sz w:val="24"/>
        </w:rPr>
        <w:br w:type="page"/>
      </w:r>
    </w:p>
    <w:p w:rsidR="00704CDD" w:rsidRDefault="009043E4">
      <w:pPr>
        <w:keepNext/>
        <w:spacing w:beforeLines="100" w:before="312" w:afterLines="100" w:after="312"/>
        <w:jc w:val="center"/>
        <w:outlineLvl w:val="0"/>
        <w:rPr>
          <w:rFonts w:eastAsia="黑体"/>
          <w:b/>
          <w:kern w:val="44"/>
          <w:sz w:val="32"/>
        </w:rPr>
      </w:pPr>
      <w:bookmarkStart w:id="483" w:name="_Toc105667384"/>
      <w:bookmarkStart w:id="484" w:name="_Toc15634658"/>
      <w:r>
        <w:rPr>
          <w:rFonts w:eastAsia="黑体" w:hint="eastAsia"/>
          <w:b/>
          <w:kern w:val="44"/>
          <w:sz w:val="32"/>
        </w:rPr>
        <w:lastRenderedPageBreak/>
        <w:t>船舶与海洋工程（本科起点）学术学位博士研究生培养方案</w:t>
      </w:r>
    </w:p>
    <w:p w:rsidR="00704CDD" w:rsidRDefault="009043E4" w:rsidP="003A32D0">
      <w:pPr>
        <w:spacing w:afterLines="100" w:after="312" w:line="360" w:lineRule="auto"/>
        <w:jc w:val="center"/>
        <w:outlineLvl w:val="1"/>
        <w:rPr>
          <w:sz w:val="24"/>
        </w:rPr>
      </w:pPr>
      <w:r>
        <w:rPr>
          <w:sz w:val="24"/>
        </w:rPr>
        <w:t>（学科代码：</w:t>
      </w:r>
      <w:r>
        <w:rPr>
          <w:sz w:val="24"/>
        </w:rPr>
        <w:t>0824</w:t>
      </w:r>
      <w:r>
        <w:rPr>
          <w:sz w:val="24"/>
        </w:rPr>
        <w:t>，申请工学博士学位适用）</w:t>
      </w:r>
    </w:p>
    <w:p w:rsidR="00704CDD" w:rsidRDefault="009043E4">
      <w:pPr>
        <w:keepNext/>
        <w:keepLines/>
        <w:spacing w:beforeLines="50" w:before="156" w:afterLines="50" w:after="156"/>
        <w:outlineLvl w:val="2"/>
        <w:rPr>
          <w:b/>
          <w:bCs/>
          <w:kern w:val="0"/>
          <w:sz w:val="24"/>
          <w:szCs w:val="32"/>
        </w:rPr>
      </w:pPr>
      <w:r>
        <w:rPr>
          <w:b/>
          <w:bCs/>
          <w:kern w:val="0"/>
          <w:sz w:val="24"/>
          <w:szCs w:val="32"/>
        </w:rPr>
        <w:t>一、培养目标</w:t>
      </w:r>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船舶与海洋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bCs/>
          <w:sz w:val="24"/>
        </w:rPr>
        <w:t>（四）积极参加社会实践、社会志愿服务、创新创业等活动，形成良好劳动习惯。</w:t>
      </w:r>
    </w:p>
    <w:p w:rsidR="00704CDD" w:rsidRDefault="009043E4">
      <w:pPr>
        <w:keepNext/>
        <w:keepLines/>
        <w:spacing w:beforeLines="50" w:before="156" w:afterLines="50" w:after="156"/>
        <w:outlineLvl w:val="2"/>
        <w:rPr>
          <w:b/>
          <w:bCs/>
          <w:kern w:val="0"/>
          <w:sz w:val="24"/>
          <w:szCs w:val="32"/>
        </w:rPr>
      </w:pPr>
      <w:r>
        <w:rPr>
          <w:b/>
          <w:bCs/>
          <w:kern w:val="0"/>
          <w:sz w:val="24"/>
          <w:szCs w:val="32"/>
        </w:rPr>
        <w:t>二、研究方向</w:t>
      </w:r>
    </w:p>
    <w:p w:rsidR="00704CDD" w:rsidRDefault="009043E4">
      <w:pPr>
        <w:spacing w:line="400" w:lineRule="exact"/>
        <w:ind w:firstLine="480"/>
        <w:rPr>
          <w:bCs/>
          <w:sz w:val="24"/>
        </w:rPr>
      </w:pPr>
      <w:r>
        <w:rPr>
          <w:rFonts w:hint="eastAsia"/>
          <w:bCs/>
          <w:sz w:val="24"/>
        </w:rPr>
        <w:t>（一）船舶水动力研究与船型开发</w:t>
      </w:r>
    </w:p>
    <w:p w:rsidR="00704CDD" w:rsidRDefault="009043E4">
      <w:pPr>
        <w:spacing w:line="400" w:lineRule="exact"/>
        <w:ind w:firstLine="480"/>
        <w:rPr>
          <w:bCs/>
          <w:sz w:val="24"/>
        </w:rPr>
      </w:pPr>
      <w:r>
        <w:rPr>
          <w:rFonts w:hint="eastAsia"/>
          <w:bCs/>
          <w:sz w:val="24"/>
        </w:rPr>
        <w:t>（二）船舶与海洋工程结构安全与可靠性</w:t>
      </w:r>
    </w:p>
    <w:p w:rsidR="00704CDD" w:rsidRDefault="009043E4">
      <w:pPr>
        <w:spacing w:line="400" w:lineRule="exact"/>
        <w:ind w:firstLine="480"/>
        <w:rPr>
          <w:bCs/>
          <w:sz w:val="24"/>
        </w:rPr>
      </w:pPr>
      <w:r>
        <w:rPr>
          <w:rFonts w:hint="eastAsia"/>
          <w:bCs/>
          <w:sz w:val="24"/>
        </w:rPr>
        <w:t>（三）船舶先进制造技术与装备研发</w:t>
      </w:r>
    </w:p>
    <w:p w:rsidR="00704CDD" w:rsidRDefault="009043E4">
      <w:pPr>
        <w:spacing w:line="400" w:lineRule="exact"/>
        <w:ind w:firstLine="480"/>
        <w:rPr>
          <w:bCs/>
          <w:sz w:val="24"/>
        </w:rPr>
      </w:pPr>
      <w:r>
        <w:rPr>
          <w:rFonts w:hint="eastAsia"/>
          <w:bCs/>
          <w:sz w:val="24"/>
        </w:rPr>
        <w:t>（四）船用发动机监测诊断与智能控制</w:t>
      </w:r>
    </w:p>
    <w:p w:rsidR="00704CDD" w:rsidRDefault="009043E4">
      <w:pPr>
        <w:spacing w:line="400" w:lineRule="exact"/>
        <w:ind w:firstLine="480"/>
        <w:rPr>
          <w:bCs/>
          <w:sz w:val="24"/>
        </w:rPr>
      </w:pPr>
      <w:r>
        <w:rPr>
          <w:rFonts w:hint="eastAsia"/>
          <w:bCs/>
          <w:sz w:val="24"/>
        </w:rPr>
        <w:t>（五）船舶动力系统性能优化与节能环保</w:t>
      </w:r>
    </w:p>
    <w:p w:rsidR="00704CDD" w:rsidRDefault="009043E4">
      <w:pPr>
        <w:keepNext/>
        <w:spacing w:beforeLines="50" w:before="156" w:afterLines="50" w:after="156"/>
        <w:outlineLvl w:val="2"/>
        <w:rPr>
          <w:b/>
          <w:sz w:val="24"/>
        </w:rPr>
      </w:pPr>
      <w:r>
        <w:rPr>
          <w:b/>
          <w:sz w:val="24"/>
        </w:rPr>
        <w:t>三、学制及学习年限</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船舶与海洋工程（本科起点）学术学位博士研究生</w:t>
      </w:r>
      <w:r>
        <w:rPr>
          <w:rFonts w:hAnsi="宋体"/>
          <w:kern w:val="0"/>
          <w:sz w:val="24"/>
        </w:rPr>
        <w:t>学制为</w:t>
      </w:r>
      <w:r>
        <w:rPr>
          <w:rFonts w:hAnsi="宋体"/>
          <w:kern w:val="0"/>
          <w:sz w:val="24"/>
        </w:rPr>
        <w:t>5</w:t>
      </w:r>
      <w:r>
        <w:rPr>
          <w:rFonts w:hAnsi="宋体"/>
          <w:kern w:val="0"/>
          <w:sz w:val="24"/>
        </w:rPr>
        <w:t>年，学习年限一般为</w:t>
      </w:r>
      <w:r>
        <w:rPr>
          <w:rFonts w:hAnsi="宋体"/>
          <w:kern w:val="0"/>
          <w:sz w:val="24"/>
        </w:rPr>
        <w:t>5-6</w:t>
      </w:r>
      <w:r>
        <w:rPr>
          <w:rFonts w:hAnsi="宋体"/>
          <w:kern w:val="0"/>
          <w:sz w:val="24"/>
        </w:rPr>
        <w:t>年，最长不超过</w:t>
      </w:r>
      <w:r>
        <w:rPr>
          <w:rFonts w:hAnsi="宋体" w:hint="eastAsia"/>
          <w:kern w:val="0"/>
          <w:sz w:val="24"/>
        </w:rPr>
        <w:t>8</w:t>
      </w:r>
      <w:r>
        <w:rPr>
          <w:rFonts w:hAnsi="宋体"/>
          <w:kern w:val="0"/>
          <w:sz w:val="24"/>
        </w:rPr>
        <w:t>年。</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休学创业的研究生，最长学习年限为</w:t>
      </w:r>
      <w:r>
        <w:rPr>
          <w:rFonts w:hAnsi="宋体"/>
          <w:kern w:val="0"/>
          <w:sz w:val="24"/>
        </w:rPr>
        <w:t>10</w:t>
      </w:r>
      <w:r>
        <w:rPr>
          <w:rFonts w:hAnsi="宋体"/>
          <w:kern w:val="0"/>
          <w:sz w:val="24"/>
        </w:rPr>
        <w:t>年。</w:t>
      </w:r>
    </w:p>
    <w:p w:rsidR="00704CDD" w:rsidRDefault="009043E4">
      <w:pPr>
        <w:keepNext/>
        <w:spacing w:beforeLines="50" w:before="156" w:afterLines="50" w:after="156"/>
        <w:outlineLvl w:val="2"/>
        <w:rPr>
          <w:b/>
          <w:sz w:val="24"/>
        </w:rPr>
      </w:pPr>
      <w:r>
        <w:rPr>
          <w:b/>
          <w:sz w:val="24"/>
        </w:rPr>
        <w:lastRenderedPageBreak/>
        <w:t>四、课程设置及学分要求</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Ansi="宋体"/>
          <w:kern w:val="0"/>
          <w:sz w:val="24"/>
        </w:rPr>
        <w:t>学分要求</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总学分数为≥</w:t>
      </w:r>
      <w:r>
        <w:rPr>
          <w:rFonts w:hAnsi="宋体"/>
          <w:kern w:val="0"/>
          <w:sz w:val="24"/>
        </w:rPr>
        <w:t>41</w:t>
      </w:r>
      <w:r>
        <w:rPr>
          <w:rFonts w:hAnsi="宋体"/>
          <w:kern w:val="0"/>
          <w:sz w:val="24"/>
        </w:rPr>
        <w:t>学分，其中课程学习学分为≥</w:t>
      </w:r>
      <w:r>
        <w:rPr>
          <w:rFonts w:hAnsi="宋体"/>
          <w:kern w:val="0"/>
          <w:sz w:val="24"/>
        </w:rPr>
        <w:t>34</w:t>
      </w:r>
      <w:r>
        <w:rPr>
          <w:rFonts w:hAnsi="宋体"/>
          <w:kern w:val="0"/>
          <w:sz w:val="24"/>
        </w:rPr>
        <w:t>学分，必修环节学分为</w:t>
      </w:r>
      <w:r>
        <w:rPr>
          <w:rFonts w:hAnsi="宋体"/>
          <w:kern w:val="0"/>
          <w:sz w:val="24"/>
        </w:rPr>
        <w:t>7</w:t>
      </w:r>
      <w:r>
        <w:rPr>
          <w:rFonts w:hAnsi="宋体"/>
          <w:kern w:val="0"/>
          <w:sz w:val="24"/>
        </w:rPr>
        <w:t>学分。所修课程由公共学位课、专业学位课和选修课三部分组成，其中公共学位课≥</w:t>
      </w:r>
      <w:r>
        <w:rPr>
          <w:rFonts w:hAnsi="宋体"/>
          <w:kern w:val="0"/>
          <w:sz w:val="24"/>
        </w:rPr>
        <w:t>10</w:t>
      </w:r>
      <w:r>
        <w:rPr>
          <w:rFonts w:hAnsi="宋体"/>
          <w:kern w:val="0"/>
          <w:sz w:val="24"/>
        </w:rPr>
        <w:t>学分，专业学位课≥</w:t>
      </w:r>
      <w:r>
        <w:rPr>
          <w:rFonts w:hAnsi="宋体"/>
          <w:kern w:val="0"/>
          <w:sz w:val="24"/>
        </w:rPr>
        <w:t>14</w:t>
      </w:r>
      <w:r>
        <w:rPr>
          <w:rFonts w:hAnsi="宋体"/>
          <w:kern w:val="0"/>
          <w:sz w:val="24"/>
        </w:rPr>
        <w:t>学分，选修课≥</w:t>
      </w:r>
      <w:r>
        <w:rPr>
          <w:rFonts w:hAnsi="宋体"/>
          <w:kern w:val="0"/>
          <w:sz w:val="24"/>
        </w:rPr>
        <w:t>10</w:t>
      </w:r>
      <w:r>
        <w:rPr>
          <w:rFonts w:hAnsi="宋体"/>
          <w:kern w:val="0"/>
          <w:sz w:val="24"/>
        </w:rPr>
        <w:t>学分。必修环节包括：实践环节</w:t>
      </w:r>
      <w:r>
        <w:rPr>
          <w:rFonts w:hAnsi="宋体"/>
          <w:kern w:val="0"/>
          <w:sz w:val="24"/>
        </w:rPr>
        <w:t>5</w:t>
      </w:r>
      <w:r>
        <w:rPr>
          <w:rFonts w:hAnsi="宋体"/>
          <w:kern w:val="0"/>
          <w:sz w:val="24"/>
        </w:rPr>
        <w:t>学分、学术活动</w:t>
      </w:r>
      <w:r>
        <w:rPr>
          <w:rFonts w:hAnsi="宋体"/>
          <w:kern w:val="0"/>
          <w:sz w:val="24"/>
        </w:rPr>
        <w:t>1</w:t>
      </w:r>
      <w:r>
        <w:rPr>
          <w:rFonts w:hAnsi="宋体"/>
          <w:kern w:val="0"/>
          <w:sz w:val="24"/>
        </w:rPr>
        <w:t>学分、选题报告及中期考核</w:t>
      </w:r>
      <w:r>
        <w:rPr>
          <w:rFonts w:hAnsi="宋体"/>
          <w:kern w:val="0"/>
          <w:sz w:val="24"/>
        </w:rPr>
        <w:t>1</w:t>
      </w:r>
      <w:r>
        <w:rPr>
          <w:rFonts w:hAnsi="宋体"/>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hAnsi="宋体"/>
          <w:kern w:val="0"/>
          <w:sz w:val="24"/>
        </w:rPr>
        <w:t>课程设置</w:t>
      </w:r>
    </w:p>
    <w:tbl>
      <w:tblPr>
        <w:tblW w:w="8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813"/>
        <w:gridCol w:w="973"/>
        <w:gridCol w:w="1395"/>
        <w:gridCol w:w="684"/>
        <w:gridCol w:w="553"/>
        <w:gridCol w:w="398"/>
        <w:gridCol w:w="553"/>
        <w:gridCol w:w="1154"/>
        <w:gridCol w:w="910"/>
      </w:tblGrid>
      <w:tr w:rsidR="00704CDD">
        <w:trPr>
          <w:cantSplit/>
          <w:trHeight w:val="20"/>
          <w:tblHeader/>
        </w:trPr>
        <w:tc>
          <w:tcPr>
            <w:tcW w:w="869"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8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97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39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684"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53"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398"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53"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54" w:type="dxa"/>
            <w:tcMar>
              <w:top w:w="57" w:type="dxa"/>
              <w:left w:w="57" w:type="dxa"/>
              <w:bottom w:w="57" w:type="dxa"/>
              <w:right w:w="57" w:type="dxa"/>
            </w:tcMar>
            <w:vAlign w:val="center"/>
          </w:tcPr>
          <w:p w:rsidR="00704CDD" w:rsidRDefault="009043E4">
            <w:pPr>
              <w:widowControl/>
              <w:jc w:val="center"/>
              <w:rPr>
                <w:b/>
                <w:bCs/>
                <w:sz w:val="22"/>
              </w:rPr>
            </w:pPr>
            <w:r>
              <w:rPr>
                <w:b/>
                <w:bCs/>
                <w:sz w:val="22"/>
              </w:rPr>
              <w:t>开课单位</w:t>
            </w:r>
          </w:p>
        </w:tc>
        <w:tc>
          <w:tcPr>
            <w:tcW w:w="910"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869"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10</w:t>
            </w:r>
            <w:r>
              <w:rPr>
                <w:bCs/>
                <w:sz w:val="22"/>
              </w:rPr>
              <w:t>学分）</w:t>
            </w:r>
          </w:p>
        </w:tc>
        <w:tc>
          <w:tcPr>
            <w:tcW w:w="813"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01821058</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英语演讲</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54" w:type="dxa"/>
            <w:shd w:val="clear" w:color="auto" w:fill="auto"/>
            <w:tcMar>
              <w:top w:w="57" w:type="dxa"/>
              <w:left w:w="57" w:type="dxa"/>
              <w:bottom w:w="57" w:type="dxa"/>
              <w:right w:w="57" w:type="dxa"/>
            </w:tcMar>
          </w:tcPr>
          <w:p w:rsidR="00E55A1A"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科技英语阅读与写作</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tcPr>
          <w:p w:rsidR="00E55A1A" w:rsidRDefault="009043E4">
            <w:pPr>
              <w:widowControl/>
              <w:jc w:val="center"/>
              <w:rPr>
                <w:sz w:val="22"/>
                <w:szCs w:val="22"/>
              </w:rPr>
            </w:pPr>
            <w:r>
              <w:rPr>
                <w:sz w:val="22"/>
                <w:szCs w:val="22"/>
              </w:rPr>
              <w:t>外国语</w:t>
            </w:r>
          </w:p>
          <w:p w:rsidR="00704CDD" w:rsidRDefault="009043E4">
            <w:pPr>
              <w:widowControl/>
              <w:jc w:val="center"/>
              <w:rPr>
                <w:sz w:val="22"/>
                <w:szCs w:val="22"/>
              </w:rPr>
            </w:pPr>
            <w:r>
              <w:rPr>
                <w:sz w:val="22"/>
                <w:szCs w:val="22"/>
              </w:rPr>
              <w:t>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02111008</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中国马克思主义与当代</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马克思</w:t>
            </w:r>
          </w:p>
          <w:p w:rsidR="00704CDD" w:rsidRDefault="009043E4">
            <w:pPr>
              <w:widowControl/>
              <w:jc w:val="center"/>
              <w:rPr>
                <w:sz w:val="22"/>
                <w:szCs w:val="22"/>
              </w:rPr>
            </w:pPr>
            <w:r>
              <w:rPr>
                <w:sz w:val="22"/>
                <w:szCs w:val="22"/>
              </w:rPr>
              <w:t>主义学院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val="restart"/>
            <w:shd w:val="clear" w:color="auto" w:fill="auto"/>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数学</w:t>
            </w:r>
          </w:p>
          <w:p w:rsidR="00704CDD" w:rsidRDefault="009043E4">
            <w:pPr>
              <w:widowControl/>
              <w:ind w:leftChars="-50" w:left="-101" w:rightChars="-50" w:right="-101"/>
              <w:jc w:val="center"/>
              <w:rPr>
                <w:bCs/>
                <w:sz w:val="22"/>
              </w:rPr>
            </w:pPr>
            <w:r>
              <w:rPr>
                <w:sz w:val="22"/>
                <w:szCs w:val="22"/>
              </w:rPr>
              <w:t>（</w:t>
            </w:r>
            <w:r>
              <w:rPr>
                <w:sz w:val="22"/>
                <w:szCs w:val="22"/>
              </w:rPr>
              <w:t>4</w:t>
            </w:r>
            <w:r>
              <w:rPr>
                <w:sz w:val="22"/>
                <w:szCs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01421061</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数学物理方程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val="restart"/>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本科起点应选修</w:t>
            </w:r>
            <w:r>
              <w:rPr>
                <w:sz w:val="22"/>
                <w:szCs w:val="22"/>
              </w:rPr>
              <w:t>2</w:t>
            </w:r>
            <w:r>
              <w:rPr>
                <w:rFonts w:hint="eastAsia"/>
                <w:sz w:val="22"/>
                <w:szCs w:val="22"/>
              </w:rPr>
              <w:t>门</w:t>
            </w:r>
            <w:r>
              <w:rPr>
                <w:sz w:val="22"/>
                <w:szCs w:val="22"/>
              </w:rPr>
              <w:t>数学课程。</w:t>
            </w: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01421062</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矩阵论</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01421063</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应用数理统计</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01421064</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随机过程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01421065</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数值</w:t>
            </w:r>
            <w:r>
              <w:rPr>
                <w:rFonts w:hint="eastAsia"/>
                <w:sz w:val="22"/>
                <w:szCs w:val="22"/>
              </w:rPr>
              <w:t>分析</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01421066</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数学模型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14</w:t>
            </w:r>
            <w:r>
              <w:rPr>
                <w:bCs/>
                <w:sz w:val="22"/>
              </w:rPr>
              <w:t>学分）</w:t>
            </w: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工程数学模型</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proofErr w:type="gramStart"/>
            <w:r>
              <w:rPr>
                <w:rFonts w:hint="eastAsia"/>
                <w:sz w:val="22"/>
                <w:szCs w:val="22"/>
              </w:rPr>
              <w:t>固体本构模型</w:t>
            </w:r>
            <w:proofErr w:type="gramEnd"/>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计算流体力学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rsidP="00A66EC4">
            <w:pPr>
              <w:widowControl/>
              <w:jc w:val="center"/>
              <w:rPr>
                <w:sz w:val="22"/>
                <w:szCs w:val="22"/>
              </w:rPr>
            </w:pPr>
            <w:r>
              <w:rPr>
                <w:rFonts w:hint="eastAsia"/>
                <w:sz w:val="22"/>
                <w:szCs w:val="22"/>
              </w:rPr>
              <w:t>005810</w:t>
            </w:r>
            <w:r w:rsidR="00A66EC4">
              <w:rPr>
                <w:sz w:val="22"/>
                <w:szCs w:val="22"/>
              </w:rPr>
              <w:t>79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粘性流体力学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弹性力学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塑性力学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proofErr w:type="gramStart"/>
            <w:r>
              <w:rPr>
                <w:rFonts w:hint="eastAsia"/>
                <w:sz w:val="22"/>
                <w:szCs w:val="22"/>
              </w:rPr>
              <w:t>流固耦合</w:t>
            </w:r>
            <w:proofErr w:type="gramEnd"/>
            <w:r>
              <w:rPr>
                <w:rFonts w:hint="eastAsia"/>
                <w:sz w:val="22"/>
                <w:szCs w:val="22"/>
              </w:rPr>
              <w:t>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水波动力学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有限单元法理论与应用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r>
              <w:rPr>
                <w:rFonts w:hint="eastAsia"/>
                <w:sz w:val="22"/>
                <w:szCs w:val="22"/>
              </w:rPr>
              <w:t>、</w:t>
            </w: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00581022</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船舶总体优化设计理论与方法</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船舶数字化设计制造理论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船海学科发展动态</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高等船舶设计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海洋工程结构分析与设计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水声学原理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船舶在波浪中的运动理论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船舶结构振动与噪声原理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高等船舶运输系统决策</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高技术船舶</w:t>
            </w:r>
            <w:proofErr w:type="gramStart"/>
            <w:r>
              <w:rPr>
                <w:rFonts w:hint="eastAsia"/>
                <w:sz w:val="22"/>
                <w:szCs w:val="22"/>
              </w:rPr>
              <w:t>与海工装备</w:t>
            </w:r>
            <w:proofErr w:type="gramEnd"/>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结构可靠性与风险评估</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船舶阻力理论与数值计算</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船舶与海洋工程环境载荷</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结构完整性分析</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船舶操纵与控制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海洋机器人运动建模与控制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智能制造理念与系统</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00581053</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绿色船舶技术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船舶动力定位系统原理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船舶推进器水动力学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结构优化设计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结构极限分析</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水动力噪声原理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结构砰击载荷与响应</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声学基础</w:t>
            </w:r>
            <w:r>
              <w:rPr>
                <w:rFonts w:hint="eastAsia"/>
                <w:sz w:val="22"/>
                <w:szCs w:val="22"/>
              </w:rPr>
              <w:t xml:space="preserve"> </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船海随机过程与智能控制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00511030</w:t>
            </w:r>
          </w:p>
        </w:tc>
        <w:tc>
          <w:tcPr>
            <w:tcW w:w="139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高等工程热力学与传热学</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4</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00511031</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w:t>
            </w:r>
            <w:proofErr w:type="gramStart"/>
            <w:r>
              <w:rPr>
                <w:rFonts w:hint="eastAsia"/>
                <w:sz w:val="22"/>
                <w:szCs w:val="22"/>
              </w:rPr>
              <w:t>燃烧学</w:t>
            </w:r>
            <w:proofErr w:type="gramEnd"/>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过程系统建模与仿真</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00521102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机械振动学</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00541206</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内燃机特性与匹配</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00512105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现代信号分析理论</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00521005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信号分析与数据处理</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91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必选</w:t>
            </w: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00581011</w:t>
            </w:r>
          </w:p>
        </w:tc>
        <w:tc>
          <w:tcPr>
            <w:tcW w:w="1395"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板壳力学</w:t>
            </w:r>
          </w:p>
        </w:tc>
        <w:tc>
          <w:tcPr>
            <w:tcW w:w="6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bCs/>
                <w:sz w:val="22"/>
              </w:rPr>
            </w:pPr>
          </w:p>
        </w:tc>
        <w:tc>
          <w:tcPr>
            <w:tcW w:w="398"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00581012</w:t>
            </w:r>
          </w:p>
        </w:tc>
        <w:tc>
          <w:tcPr>
            <w:tcW w:w="1395"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粘弹性力学</w:t>
            </w:r>
          </w:p>
        </w:tc>
        <w:tc>
          <w:tcPr>
            <w:tcW w:w="6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bCs/>
                <w:sz w:val="22"/>
              </w:rPr>
            </w:pPr>
          </w:p>
        </w:tc>
        <w:tc>
          <w:tcPr>
            <w:tcW w:w="398"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4B21AC">
            <w:pPr>
              <w:widowControl/>
              <w:jc w:val="center"/>
              <w:rPr>
                <w:sz w:val="22"/>
                <w:szCs w:val="22"/>
              </w:rPr>
            </w:pPr>
            <w:r>
              <w:rPr>
                <w:rFonts w:hint="eastAsia"/>
                <w:sz w:val="22"/>
                <w:szCs w:val="22"/>
              </w:rPr>
              <w:t>005810</w:t>
            </w:r>
            <w:r w:rsidR="004B21AC">
              <w:rPr>
                <w:sz w:val="22"/>
                <w:szCs w:val="22"/>
              </w:rPr>
              <w:t>77</w:t>
            </w:r>
          </w:p>
        </w:tc>
        <w:tc>
          <w:tcPr>
            <w:tcW w:w="139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4B21AC">
            <w:pPr>
              <w:widowControl/>
              <w:jc w:val="center"/>
              <w:rPr>
                <w:sz w:val="22"/>
                <w:szCs w:val="22"/>
              </w:rPr>
            </w:pPr>
            <w:r>
              <w:rPr>
                <w:rFonts w:hint="eastAsia"/>
                <w:sz w:val="22"/>
                <w:szCs w:val="22"/>
              </w:rPr>
              <w:t>实验流体力学</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4B21AC">
            <w:pPr>
              <w:widowControl/>
              <w:jc w:val="center"/>
              <w:rPr>
                <w:sz w:val="22"/>
                <w:szCs w:val="22"/>
              </w:rPr>
            </w:pPr>
            <w:r>
              <w:rPr>
                <w:rFonts w:hint="eastAsia"/>
                <w:sz w:val="22"/>
                <w:szCs w:val="22"/>
              </w:rPr>
              <w:t>18</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结构稳定性理论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断裂与损伤力学</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结构振动与声辐射</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船体结构声学设计及试验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船舶与海洋工程先进制造技术与应用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00581036</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船舶精益制造技术</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结构检测技术试验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00581042</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现代造船精度控制与测量技术</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00581044</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船舶与海洋工程结构动态冲击响应及试验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相似理论与结构试验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00581049</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船舶与海洋工程新材料和结构基础及实验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科技英语写作</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专业英语</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00581069</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声学专门实验</w:t>
            </w:r>
            <w:r>
              <w:rPr>
                <w:rFonts w:hint="eastAsia"/>
                <w:sz w:val="22"/>
                <w:szCs w:val="22"/>
              </w:rPr>
              <w:t xml:space="preserve"> </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0581074</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高等内燃机学</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Ansi="宋体" w:hint="eastAsia"/>
                <w:sz w:val="22"/>
                <w:szCs w:val="22"/>
              </w:rPr>
              <w:t>船海能动</w:t>
            </w:r>
            <w:r>
              <w:rPr>
                <w:rFonts w:hint="eastAsia"/>
                <w:bCs/>
                <w:kern w:val="0"/>
                <w:sz w:val="22"/>
                <w:szCs w:val="22"/>
              </w:rPr>
              <w:t>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0581075</w:t>
            </w:r>
          </w:p>
        </w:tc>
        <w:tc>
          <w:tcPr>
            <w:tcW w:w="1395"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w:t>
            </w:r>
            <w:r>
              <w:rPr>
                <w:sz w:val="22"/>
                <w:szCs w:val="22"/>
              </w:rPr>
              <w:t>与海洋工程</w:t>
            </w:r>
            <w:r>
              <w:rPr>
                <w:rFonts w:hint="eastAsia"/>
                <w:sz w:val="22"/>
                <w:szCs w:val="22"/>
              </w:rPr>
              <w:t>虚拟水</w:t>
            </w:r>
            <w:r>
              <w:rPr>
                <w:sz w:val="22"/>
                <w:szCs w:val="22"/>
              </w:rPr>
              <w:t>池</w:t>
            </w:r>
            <w:r>
              <w:rPr>
                <w:rFonts w:hint="eastAsia"/>
                <w:sz w:val="22"/>
                <w:szCs w:val="22"/>
              </w:rPr>
              <w:t>试验</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553"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398"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Ansi="宋体"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00522108</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内燃机工作过程数值计算</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00511106</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船舶电力推进技术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00522105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模态分析</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00542102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内燃机电子控制技术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00512107</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内燃机热负荷</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00511103</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内燃机性能优化、排放与控制</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00562001</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试验与测试技术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00512030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00512001</w:t>
            </w:r>
          </w:p>
        </w:tc>
        <w:tc>
          <w:tcPr>
            <w:tcW w:w="139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轴系工程的优化技术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7</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00514010</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r>
              <w:rPr>
                <w:rFonts w:hint="eastAsia"/>
                <w:bCs/>
                <w:sz w:val="22"/>
              </w:rPr>
              <w:t>（本科起点）</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5</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（一）实践环节</w:t>
      </w:r>
      <w:r>
        <w:rPr>
          <w:rFonts w:hAnsi="宋体" w:hint="eastAsia"/>
          <w:kern w:val="0"/>
          <w:sz w:val="24"/>
        </w:rPr>
        <w:t xml:space="preserve"> </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1</w:t>
      </w:r>
      <w:r>
        <w:rPr>
          <w:rFonts w:hAnsi="宋体" w:hint="eastAsia"/>
          <w:kern w:val="0"/>
          <w:sz w:val="24"/>
        </w:rPr>
        <w:t>．社会实践</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研究生可以通过组织和参与社会调查、支教、扶贫及其他志愿者服务等方式进行实践活动，提倡以小组或团队形式开展，累计不少于</w:t>
      </w:r>
      <w:r>
        <w:rPr>
          <w:rFonts w:hAnsi="宋体" w:hint="eastAsia"/>
          <w:kern w:val="0"/>
          <w:sz w:val="24"/>
        </w:rPr>
        <w:t>15</w:t>
      </w:r>
      <w:r>
        <w:rPr>
          <w:rFonts w:hAnsi="宋体" w:hint="eastAsia"/>
          <w:kern w:val="0"/>
          <w:sz w:val="24"/>
        </w:rPr>
        <w:t>个工作日。</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研究生完成“社会实践”活动后，需撰写不少于</w:t>
      </w:r>
      <w:r>
        <w:rPr>
          <w:rFonts w:hAnsi="宋体" w:hint="eastAsia"/>
          <w:kern w:val="0"/>
          <w:sz w:val="24"/>
        </w:rPr>
        <w:t>3000</w:t>
      </w:r>
      <w:r>
        <w:rPr>
          <w:rFonts w:hAnsi="宋体"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Ansi="宋体" w:hint="eastAsia"/>
          <w:kern w:val="0"/>
          <w:sz w:val="24"/>
        </w:rPr>
        <w:t>1</w:t>
      </w:r>
      <w:r>
        <w:rPr>
          <w:rFonts w:hAnsi="宋体" w:hint="eastAsia"/>
          <w:kern w:val="0"/>
          <w:sz w:val="24"/>
        </w:rPr>
        <w:t>学分。</w:t>
      </w:r>
      <w:r>
        <w:rPr>
          <w:rFonts w:hAnsi="宋体" w:hint="eastAsia"/>
          <w:kern w:val="0"/>
          <w:sz w:val="24"/>
        </w:rPr>
        <w:t xml:space="preserve"> </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2</w:t>
      </w:r>
      <w:r>
        <w:rPr>
          <w:rFonts w:hAnsi="宋体" w:hint="eastAsia"/>
          <w:kern w:val="0"/>
          <w:sz w:val="24"/>
        </w:rPr>
        <w:t>．助研、助教</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研究生担任助教或助研工作，其目的是培养研究生的综合能力，是研究生培养过程的有机组成部分。完成至少一个标准岗位的助教或助研工作通过后记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3</w:t>
      </w:r>
      <w:r>
        <w:rPr>
          <w:rFonts w:hAnsi="宋体" w:hint="eastAsia"/>
          <w:kern w:val="0"/>
          <w:sz w:val="24"/>
        </w:rPr>
        <w:t>．基金申请书撰写</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研究生在导师指导下完成一篇国家科研基金的申请书及</w:t>
      </w:r>
      <w:r>
        <w:rPr>
          <w:rFonts w:hAnsi="宋体" w:hint="eastAsia"/>
          <w:kern w:val="0"/>
          <w:sz w:val="24"/>
        </w:rPr>
        <w:t>30</w:t>
      </w:r>
      <w:r>
        <w:rPr>
          <w:rFonts w:hAnsi="宋体" w:hint="eastAsia"/>
          <w:kern w:val="0"/>
          <w:sz w:val="24"/>
        </w:rPr>
        <w:t>分钟汇报</w:t>
      </w:r>
      <w:r>
        <w:rPr>
          <w:rFonts w:hAnsi="宋体" w:hint="eastAsia"/>
          <w:kern w:val="0"/>
          <w:sz w:val="24"/>
        </w:rPr>
        <w:t>PPT</w:t>
      </w:r>
      <w:r>
        <w:rPr>
          <w:rFonts w:hAnsi="宋体" w:hint="eastAsia"/>
          <w:kern w:val="0"/>
          <w:sz w:val="24"/>
        </w:rPr>
        <w:t>，经指</w:t>
      </w:r>
      <w:r>
        <w:rPr>
          <w:rFonts w:hAnsi="宋体" w:hint="eastAsia"/>
          <w:kern w:val="0"/>
          <w:sz w:val="24"/>
        </w:rPr>
        <w:lastRenderedPageBreak/>
        <w:t>导教师（小组）检查、评阅后，合格者记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4</w:t>
      </w:r>
      <w:r>
        <w:rPr>
          <w:rFonts w:hAnsi="宋体" w:hint="eastAsia"/>
          <w:kern w:val="0"/>
          <w:sz w:val="24"/>
        </w:rPr>
        <w:t>．国际交流</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研究生在读期间，通过各类项目赴境外高校、科研机构学习、交流合作（不少于</w:t>
      </w:r>
      <w:r>
        <w:rPr>
          <w:rFonts w:hAnsi="宋体" w:hint="eastAsia"/>
          <w:kern w:val="0"/>
          <w:sz w:val="24"/>
        </w:rPr>
        <w:t>3</w:t>
      </w:r>
      <w:r>
        <w:rPr>
          <w:rFonts w:hAnsi="宋体" w:hint="eastAsia"/>
          <w:kern w:val="0"/>
          <w:sz w:val="24"/>
        </w:rPr>
        <w:t>个月），或参加一次境外国际学术会议并做口头报告。学院审核通过后记</w:t>
      </w:r>
      <w:r>
        <w:rPr>
          <w:rFonts w:hAnsi="宋体" w:hint="eastAsia"/>
          <w:kern w:val="0"/>
          <w:sz w:val="24"/>
        </w:rPr>
        <w:t xml:space="preserve"> 1 </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5</w:t>
      </w:r>
      <w:r>
        <w:rPr>
          <w:rFonts w:hAnsi="宋体" w:hint="eastAsia"/>
          <w:kern w:val="0"/>
          <w:sz w:val="24"/>
        </w:rPr>
        <w:t>．实验室安全培训</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研究生进入课题之前必须完成实验室安全培训。考核通过后记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（二）学术活动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为了促使研究生能主动关心和了解国内外本学科前沿的发展动态，开阔视野，启发创造力，要求每个学术学位博士研究生应公开做学术报告至少</w:t>
      </w:r>
      <w:r>
        <w:rPr>
          <w:rFonts w:hAnsi="宋体" w:hint="eastAsia"/>
          <w:kern w:val="0"/>
          <w:sz w:val="24"/>
        </w:rPr>
        <w:t>2</w:t>
      </w:r>
      <w:r>
        <w:rPr>
          <w:rFonts w:hAnsi="宋体" w:hint="eastAsia"/>
          <w:kern w:val="0"/>
          <w:sz w:val="24"/>
        </w:rPr>
        <w:t>次，参加学术报告至少</w:t>
      </w:r>
      <w:r>
        <w:rPr>
          <w:rFonts w:hAnsi="宋体" w:hint="eastAsia"/>
          <w:kern w:val="0"/>
          <w:sz w:val="24"/>
        </w:rPr>
        <w:t>10</w:t>
      </w:r>
      <w:r>
        <w:rPr>
          <w:rFonts w:hAnsi="宋体" w:hint="eastAsia"/>
          <w:kern w:val="0"/>
          <w:sz w:val="24"/>
        </w:rPr>
        <w:t>次，且每次参加学术活动必须写出</w:t>
      </w:r>
      <w:r>
        <w:rPr>
          <w:rFonts w:hAnsi="宋体" w:hint="eastAsia"/>
          <w:kern w:val="0"/>
          <w:sz w:val="24"/>
        </w:rPr>
        <w:t>500</w:t>
      </w:r>
      <w:r>
        <w:rPr>
          <w:rFonts w:hAnsi="宋体" w:hint="eastAsia"/>
          <w:kern w:val="0"/>
          <w:sz w:val="24"/>
        </w:rPr>
        <w:t>字以上的心得。经指导教师（小组）检查、审核，完成者在必修环节记</w:t>
      </w:r>
      <w:r>
        <w:rPr>
          <w:rFonts w:hAnsi="宋体" w:hint="eastAsia"/>
          <w:kern w:val="0"/>
          <w:sz w:val="24"/>
        </w:rPr>
        <w:t>1</w:t>
      </w:r>
      <w:r>
        <w:rPr>
          <w:rFonts w:hAnsi="宋体" w:hint="eastAsia"/>
          <w:kern w:val="0"/>
          <w:sz w:val="24"/>
        </w:rPr>
        <w:t>个学分。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（三）选题报告及中期考核</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学位论文选题报告不仅要提出研究的问题，还要提出问题的依据以及解决这些问题的思路与实施途径，博士生入学后，应在导师指导</w:t>
      </w:r>
      <w:proofErr w:type="gramStart"/>
      <w:r>
        <w:rPr>
          <w:rFonts w:hAnsi="宋体" w:hint="eastAsia"/>
          <w:kern w:val="0"/>
          <w:sz w:val="24"/>
        </w:rPr>
        <w:t>下明确</w:t>
      </w:r>
      <w:proofErr w:type="gramEnd"/>
      <w:r>
        <w:rPr>
          <w:rFonts w:hAnsi="宋体" w:hint="eastAsia"/>
          <w:kern w:val="0"/>
          <w:sz w:val="24"/>
        </w:rPr>
        <w:t>科学研究方向，查阅国内外相关文献，经过广泛的调查研究后，提出学位论文选题报告，经审核后确定研究课题。选题报告通过后，记</w:t>
      </w:r>
      <w:r>
        <w:rPr>
          <w:rFonts w:hAnsi="宋体" w:hint="eastAsia"/>
          <w:kern w:val="0"/>
          <w:sz w:val="24"/>
        </w:rPr>
        <w:t>1</w:t>
      </w:r>
      <w:r>
        <w:rPr>
          <w:rFonts w:hAnsi="宋体" w:hint="eastAsia"/>
          <w:kern w:val="0"/>
          <w:sz w:val="24"/>
        </w:rPr>
        <w:t>个必修环节学分。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Ansi="宋体"/>
          <w:kern w:val="0"/>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hAnsi="宋体"/>
          <w:kern w:val="0"/>
          <w:sz w:val="24"/>
        </w:rPr>
        <w:t>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船舶与海洋工程（本科起点）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船舶与海洋工程（本科起点）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船舶与海洋工程（本科起点）学术学位博士研究生在博士学位论文送审前，须满足取得学籍当年学校申请博士学位学术成果有关规定和船海能动学院学位与研究生教育有关规定，方可送审。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船舶与海洋工程（本科起点）学术学位博士研究生在博士学位论文答辩前，须达到学校研究生学位论文答辩管理办法有关要求，方可答辩。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rFonts w:hAnsi="宋体"/>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未尽事宜以研究生取得学籍当年武汉理工大学《研究生手册》和船海能动学院学位与研究生教育有关规定为准</w:t>
      </w:r>
      <w:r>
        <w:rPr>
          <w:rFonts w:hAnsi="宋体"/>
          <w:kern w:val="0"/>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船舶与海洋工程（本科起点）</w:t>
      </w:r>
      <w:r>
        <w:rPr>
          <w:rFonts w:hAnsi="宋体"/>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r>
        <w:rPr>
          <w:b/>
          <w:sz w:val="24"/>
        </w:rPr>
        <w:t>八、其它</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int="eastAsia"/>
          <w:sz w:val="24"/>
        </w:rPr>
        <w:t>船舶与海洋工程（本科起点）学术学位博士研究生</w:t>
      </w:r>
      <w:r>
        <w:rPr>
          <w:rFonts w:hAnsi="宋体"/>
          <w:kern w:val="0"/>
          <w:sz w:val="24"/>
        </w:rPr>
        <w:t>开题前需修满学位课程的学分，允许研究生开题后根据论文研究需要选修部分其他课程，申请答辩前</w:t>
      </w:r>
      <w:r>
        <w:rPr>
          <w:rFonts w:hAnsi="宋体" w:hint="eastAsia"/>
          <w:kern w:val="0"/>
          <w:sz w:val="24"/>
        </w:rPr>
        <w:t>须</w:t>
      </w:r>
      <w:r>
        <w:rPr>
          <w:rFonts w:hAnsi="宋体"/>
          <w:kern w:val="0"/>
          <w:sz w:val="24"/>
        </w:rPr>
        <w:t>修完全部课程。</w:t>
      </w:r>
    </w:p>
    <w:p w:rsidR="00704CDD" w:rsidRDefault="009043E4">
      <w:pPr>
        <w:adjustRightInd w:val="0"/>
        <w:snapToGrid w:val="0"/>
        <w:spacing w:line="400" w:lineRule="exact"/>
        <w:ind w:firstLineChars="200" w:firstLine="466"/>
        <w:rPr>
          <w:sz w:val="24"/>
        </w:rPr>
      </w:pPr>
      <w:r>
        <w:rPr>
          <w:rFonts w:hint="eastAsia"/>
          <w:sz w:val="24"/>
        </w:rPr>
        <w:t>（二）船舶与海洋工程（本科起点）学术学位博士研究生在学期间应查阅本学科国内外文献</w:t>
      </w:r>
      <w:r>
        <w:rPr>
          <w:rFonts w:hint="eastAsia"/>
          <w:sz w:val="24"/>
        </w:rPr>
        <w:t>80</w:t>
      </w:r>
      <w:r>
        <w:rPr>
          <w:rFonts w:hint="eastAsia"/>
          <w:sz w:val="24"/>
        </w:rPr>
        <w:t>篇以上，其中外文文献不少于三分之一。</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（三）船舶与海洋工程（本科起点）学术学位博士研究生在课程学习阶段每月至少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（四）全日制、非全日制研究生适用同</w:t>
      </w:r>
      <w:proofErr w:type="gramStart"/>
      <w:r>
        <w:rPr>
          <w:rFonts w:hint="eastAsia"/>
          <w:sz w:val="24"/>
        </w:rPr>
        <w:t>一培养</w:t>
      </w:r>
      <w:proofErr w:type="gramEnd"/>
      <w:r>
        <w:rPr>
          <w:rFonts w:hint="eastAsia"/>
          <w:sz w:val="24"/>
        </w:rPr>
        <w:t>方案。</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Ansi="宋体" w:hint="eastAsia"/>
          <w:kern w:val="0"/>
          <w:sz w:val="24"/>
        </w:rPr>
        <w:t>（五）</w:t>
      </w:r>
      <w:r>
        <w:rPr>
          <w:rFonts w:hint="eastAsia"/>
          <w:sz w:val="24"/>
        </w:rPr>
        <w:t>本次制订培养方案从</w:t>
      </w:r>
      <w:r>
        <w:rPr>
          <w:rFonts w:hint="eastAsia"/>
          <w:sz w:val="24"/>
        </w:rPr>
        <w:t>202</w:t>
      </w:r>
      <w:r>
        <w:rPr>
          <w:sz w:val="24"/>
        </w:rPr>
        <w:t>2</w:t>
      </w:r>
      <w:r>
        <w:rPr>
          <w:rFonts w:hint="eastAsia"/>
          <w:sz w:val="24"/>
        </w:rPr>
        <w:t>级船舶与海洋工程（本科起点）学术学位博士研究生开始执行。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r>
        <w:rPr>
          <w:rFonts w:eastAsia="黑体"/>
          <w:b/>
          <w:kern w:val="44"/>
          <w:sz w:val="32"/>
        </w:rPr>
        <w:lastRenderedPageBreak/>
        <w:t>环境科学与工程</w:t>
      </w:r>
      <w:r>
        <w:rPr>
          <w:rFonts w:eastAsia="黑体" w:hint="eastAsia"/>
          <w:b/>
          <w:kern w:val="44"/>
          <w:sz w:val="32"/>
        </w:rPr>
        <w:t>（硕士起点）</w:t>
      </w:r>
      <w:r>
        <w:rPr>
          <w:rFonts w:eastAsia="黑体"/>
          <w:b/>
          <w:kern w:val="44"/>
          <w:sz w:val="32"/>
        </w:rPr>
        <w:t>学术学位博士研究生培养方案</w:t>
      </w:r>
      <w:bookmarkEnd w:id="483"/>
      <w:bookmarkEnd w:id="484"/>
    </w:p>
    <w:p w:rsidR="00704CDD" w:rsidRDefault="009043E4" w:rsidP="003A32D0">
      <w:pPr>
        <w:spacing w:afterLines="100" w:after="312" w:line="360" w:lineRule="auto"/>
        <w:jc w:val="center"/>
        <w:outlineLvl w:val="1"/>
        <w:rPr>
          <w:sz w:val="24"/>
        </w:rPr>
      </w:pPr>
      <w:bookmarkStart w:id="485" w:name="_Toc14518240"/>
      <w:bookmarkStart w:id="486" w:name="_Toc15634659"/>
      <w:bookmarkStart w:id="487" w:name="_Toc15120100"/>
      <w:r>
        <w:rPr>
          <w:sz w:val="24"/>
        </w:rPr>
        <w:t>（学科代码：</w:t>
      </w:r>
      <w:r>
        <w:rPr>
          <w:sz w:val="24"/>
        </w:rPr>
        <w:t>0830</w:t>
      </w:r>
      <w:r>
        <w:rPr>
          <w:sz w:val="24"/>
        </w:rPr>
        <w:t>，申请工学博士学位适用）</w:t>
      </w:r>
      <w:bookmarkEnd w:id="485"/>
      <w:bookmarkEnd w:id="486"/>
      <w:bookmarkEnd w:id="487"/>
    </w:p>
    <w:p w:rsidR="00704CDD" w:rsidRDefault="009043E4">
      <w:pPr>
        <w:keepNext/>
        <w:spacing w:beforeLines="50" w:before="156" w:afterLines="50" w:after="156"/>
        <w:outlineLvl w:val="2"/>
        <w:rPr>
          <w:b/>
          <w:sz w:val="24"/>
        </w:rPr>
      </w:pPr>
      <w:bookmarkStart w:id="488" w:name="_Toc12859"/>
      <w:r>
        <w:rPr>
          <w:b/>
          <w:sz w:val="24"/>
        </w:rPr>
        <w:t>一、培养目标</w:t>
      </w:r>
      <w:bookmarkEnd w:id="488"/>
    </w:p>
    <w:p w:rsidR="00704CDD" w:rsidRDefault="009043E4">
      <w:pPr>
        <w:adjustRightInd w:val="0"/>
        <w:snapToGrid w:val="0"/>
        <w:spacing w:line="400" w:lineRule="exact"/>
        <w:ind w:firstLineChars="200" w:firstLine="466"/>
        <w:rPr>
          <w:sz w:val="24"/>
        </w:rPr>
      </w:pPr>
      <w:bookmarkStart w:id="489" w:name="_Toc31520"/>
      <w:r>
        <w:rPr>
          <w:rFonts w:ascii="宋体" w:hAnsi="宋体" w:hint="eastAsia"/>
          <w:sz w:val="24"/>
        </w:rPr>
        <w:t>以习近平新时代中国特色社会主义思想为指导，落实立德树人根本任务，面向污染治理与生态修复等重大需求，瞄准环境科学与工程领域学术前沿，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w:t>
      </w:r>
      <w:r>
        <w:rPr>
          <w:rFonts w:hint="eastAsia"/>
          <w:sz w:val="24"/>
        </w:rPr>
        <w:t>以及</w:t>
      </w:r>
      <w:r>
        <w:rPr>
          <w:sz w:val="24"/>
        </w:rPr>
        <w:t>管理的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sz w:val="24"/>
        </w:rPr>
        <w:t>（四）积极参加社会实践、社会志愿服务、创新创业等活动，形成良好劳动习惯</w:t>
      </w:r>
      <w:r>
        <w:rPr>
          <w:rFonts w:hint="eastAsia"/>
          <w:bCs/>
          <w:sz w:val="24"/>
        </w:rPr>
        <w:t>。</w:t>
      </w:r>
    </w:p>
    <w:p w:rsidR="00704CDD" w:rsidRDefault="009043E4">
      <w:pPr>
        <w:keepNext/>
        <w:spacing w:beforeLines="50" w:before="156" w:afterLines="50" w:after="156"/>
        <w:outlineLvl w:val="2"/>
        <w:rPr>
          <w:b/>
          <w:sz w:val="24"/>
        </w:rPr>
      </w:pPr>
      <w:r>
        <w:rPr>
          <w:b/>
          <w:sz w:val="24"/>
        </w:rPr>
        <w:t>二、研究方向</w:t>
      </w:r>
      <w:bookmarkEnd w:id="489"/>
    </w:p>
    <w:p w:rsidR="00704CDD" w:rsidRDefault="009043E4">
      <w:pPr>
        <w:spacing w:line="400" w:lineRule="exact"/>
        <w:ind w:firstLineChars="200" w:firstLine="466"/>
        <w:rPr>
          <w:sz w:val="24"/>
        </w:rPr>
      </w:pPr>
      <w:bookmarkStart w:id="490" w:name="_Toc32345"/>
      <w:r>
        <w:rPr>
          <w:rFonts w:hint="eastAsia"/>
          <w:sz w:val="24"/>
        </w:rPr>
        <w:t>（一）污水净化理论与应用</w:t>
      </w:r>
    </w:p>
    <w:p w:rsidR="00704CDD" w:rsidRDefault="009043E4">
      <w:pPr>
        <w:spacing w:line="400" w:lineRule="exact"/>
        <w:ind w:firstLineChars="200" w:firstLine="466"/>
        <w:rPr>
          <w:sz w:val="24"/>
        </w:rPr>
      </w:pPr>
      <w:r>
        <w:rPr>
          <w:rFonts w:hint="eastAsia"/>
          <w:sz w:val="24"/>
        </w:rPr>
        <w:t>（二）新型环境污染控制材料</w:t>
      </w:r>
    </w:p>
    <w:p w:rsidR="00704CDD" w:rsidRDefault="009043E4">
      <w:pPr>
        <w:spacing w:line="400" w:lineRule="exact"/>
        <w:ind w:firstLineChars="200" w:firstLine="466"/>
        <w:rPr>
          <w:sz w:val="24"/>
        </w:rPr>
      </w:pPr>
      <w:r>
        <w:rPr>
          <w:rFonts w:hint="eastAsia"/>
          <w:sz w:val="24"/>
        </w:rPr>
        <w:t>（三）工业固体废弃物资源化技术</w:t>
      </w:r>
    </w:p>
    <w:p w:rsidR="00704CDD" w:rsidRDefault="009043E4">
      <w:pPr>
        <w:spacing w:line="400" w:lineRule="exact"/>
        <w:ind w:firstLineChars="200" w:firstLine="466"/>
        <w:rPr>
          <w:sz w:val="24"/>
        </w:rPr>
      </w:pPr>
      <w:r>
        <w:rPr>
          <w:rFonts w:hint="eastAsia"/>
          <w:sz w:val="24"/>
        </w:rPr>
        <w:t>（四）生态环境动态监测与空间信息技术集成</w:t>
      </w:r>
    </w:p>
    <w:p w:rsidR="00704CDD" w:rsidRDefault="009043E4">
      <w:pPr>
        <w:keepNext/>
        <w:spacing w:beforeLines="50" w:before="156" w:afterLines="50" w:after="156"/>
        <w:outlineLvl w:val="2"/>
        <w:rPr>
          <w:b/>
          <w:sz w:val="24"/>
        </w:rPr>
      </w:pPr>
      <w:r>
        <w:rPr>
          <w:b/>
          <w:sz w:val="24"/>
        </w:rPr>
        <w:t>三、学制及学习年限</w:t>
      </w:r>
      <w:bookmarkEnd w:id="490"/>
    </w:p>
    <w:p w:rsidR="00704CDD" w:rsidRDefault="009043E4">
      <w:pPr>
        <w:spacing w:line="400" w:lineRule="exact"/>
        <w:ind w:firstLineChars="200" w:firstLine="466"/>
        <w:rPr>
          <w:sz w:val="24"/>
        </w:rPr>
      </w:pPr>
      <w:r>
        <w:rPr>
          <w:rFonts w:hint="eastAsia"/>
          <w:sz w:val="24"/>
        </w:rPr>
        <w:t>环境科学与工程（硕士起点）</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91" w:name="_Toc11427"/>
      <w:r>
        <w:rPr>
          <w:b/>
          <w:sz w:val="24"/>
        </w:rPr>
        <w:lastRenderedPageBreak/>
        <w:t>四、课程设置及学分要求</w:t>
      </w:r>
      <w:bookmarkEnd w:id="491"/>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学术学位博士研究生总学分</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
        <w:gridCol w:w="882"/>
        <w:gridCol w:w="1039"/>
        <w:gridCol w:w="1644"/>
        <w:gridCol w:w="563"/>
        <w:gridCol w:w="540"/>
        <w:gridCol w:w="405"/>
        <w:gridCol w:w="540"/>
        <w:gridCol w:w="1144"/>
        <w:gridCol w:w="652"/>
      </w:tblGrid>
      <w:tr w:rsidR="00704CDD" w:rsidTr="00E55A1A">
        <w:trPr>
          <w:cantSplit/>
          <w:trHeight w:val="20"/>
          <w:tblHeader/>
        </w:trPr>
        <w:tc>
          <w:tcPr>
            <w:tcW w:w="893" w:type="dxa"/>
            <w:tcMar>
              <w:top w:w="57" w:type="dxa"/>
              <w:left w:w="57" w:type="dxa"/>
              <w:bottom w:w="57" w:type="dxa"/>
              <w:right w:w="57" w:type="dxa"/>
            </w:tcMar>
            <w:vAlign w:val="center"/>
          </w:tcPr>
          <w:p w:rsidR="00704CDD" w:rsidRDefault="009043E4">
            <w:pPr>
              <w:widowControl/>
              <w:jc w:val="center"/>
              <w:rPr>
                <w:b/>
                <w:sz w:val="22"/>
              </w:rPr>
            </w:pPr>
            <w:bookmarkStart w:id="492" w:name="_Toc17618"/>
            <w:r>
              <w:rPr>
                <w:b/>
                <w:sz w:val="22"/>
              </w:rPr>
              <w:t>课程</w:t>
            </w:r>
          </w:p>
          <w:p w:rsidR="00704CDD" w:rsidRDefault="009043E4">
            <w:pPr>
              <w:widowControl/>
              <w:jc w:val="center"/>
              <w:rPr>
                <w:b/>
                <w:kern w:val="0"/>
                <w:sz w:val="22"/>
              </w:rPr>
            </w:pPr>
            <w:r>
              <w:rPr>
                <w:b/>
                <w:sz w:val="22"/>
              </w:rPr>
              <w:t>类别</w:t>
            </w:r>
          </w:p>
        </w:tc>
        <w:tc>
          <w:tcPr>
            <w:tcW w:w="882"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039"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课程编号</w:t>
            </w:r>
          </w:p>
        </w:tc>
        <w:tc>
          <w:tcPr>
            <w:tcW w:w="1644"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课程名称</w:t>
            </w:r>
          </w:p>
        </w:tc>
        <w:tc>
          <w:tcPr>
            <w:tcW w:w="563" w:type="dxa"/>
            <w:tcMar>
              <w:top w:w="57" w:type="dxa"/>
              <w:left w:w="57" w:type="dxa"/>
              <w:bottom w:w="57" w:type="dxa"/>
              <w:right w:w="57"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40" w:type="dxa"/>
            <w:tcMar>
              <w:top w:w="57" w:type="dxa"/>
              <w:left w:w="57" w:type="dxa"/>
              <w:bottom w:w="57" w:type="dxa"/>
              <w:right w:w="57"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405" w:type="dxa"/>
            <w:tcMar>
              <w:top w:w="57" w:type="dxa"/>
              <w:left w:w="57" w:type="dxa"/>
              <w:bottom w:w="57" w:type="dxa"/>
              <w:right w:w="57" w:type="dxa"/>
            </w:tcMar>
            <w:vAlign w:val="center"/>
          </w:tcPr>
          <w:p w:rsidR="00704CDD" w:rsidRDefault="009043E4">
            <w:pPr>
              <w:widowControl/>
              <w:jc w:val="center"/>
              <w:rPr>
                <w:b/>
                <w:kern w:val="0"/>
                <w:sz w:val="22"/>
              </w:rPr>
            </w:pPr>
            <w:r>
              <w:rPr>
                <w:b/>
                <w:sz w:val="22"/>
              </w:rPr>
              <w:t>学分</w:t>
            </w:r>
          </w:p>
        </w:tc>
        <w:tc>
          <w:tcPr>
            <w:tcW w:w="540"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144"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52" w:type="dxa"/>
            <w:tcMar>
              <w:top w:w="57" w:type="dxa"/>
              <w:left w:w="57" w:type="dxa"/>
              <w:bottom w:w="57" w:type="dxa"/>
              <w:right w:w="57" w:type="dxa"/>
            </w:tcMar>
            <w:vAlign w:val="center"/>
          </w:tcPr>
          <w:p w:rsidR="00704CDD" w:rsidRDefault="009043E4">
            <w:pPr>
              <w:widowControl/>
              <w:jc w:val="center"/>
              <w:rPr>
                <w:b/>
                <w:kern w:val="0"/>
                <w:sz w:val="22"/>
              </w:rPr>
            </w:pPr>
            <w:r>
              <w:rPr>
                <w:b/>
                <w:sz w:val="22"/>
              </w:rPr>
              <w:t>备注</w:t>
            </w:r>
          </w:p>
        </w:tc>
      </w:tr>
      <w:tr w:rsidR="00704CDD" w:rsidTr="00E55A1A">
        <w:trPr>
          <w:cantSplit/>
          <w:trHeight w:val="20"/>
        </w:trPr>
        <w:tc>
          <w:tcPr>
            <w:tcW w:w="893"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882"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01811038</w:t>
            </w:r>
          </w:p>
          <w:p w:rsidR="00704CDD" w:rsidRDefault="009043E4">
            <w:pPr>
              <w:widowControl/>
              <w:jc w:val="center"/>
              <w:rPr>
                <w:kern w:val="0"/>
                <w:sz w:val="22"/>
              </w:rPr>
            </w:pPr>
            <w:r>
              <w:rPr>
                <w:bCs/>
                <w:sz w:val="22"/>
              </w:rPr>
              <w:t>-042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第一外国语（英、日、法、德、俄语）</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left"/>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1144" w:type="dxa"/>
            <w:tcMar>
              <w:top w:w="57" w:type="dxa"/>
              <w:left w:w="57" w:type="dxa"/>
              <w:bottom w:w="57" w:type="dxa"/>
              <w:right w:w="57" w:type="dxa"/>
            </w:tcMar>
            <w:vAlign w:val="center"/>
          </w:tcPr>
          <w:p w:rsidR="00E55A1A" w:rsidRDefault="009043E4">
            <w:pPr>
              <w:widowControl/>
              <w:jc w:val="center"/>
              <w:rPr>
                <w:bCs/>
                <w:kern w:val="0"/>
                <w:sz w:val="22"/>
              </w:rPr>
            </w:pPr>
            <w:r>
              <w:rPr>
                <w:bCs/>
                <w:kern w:val="0"/>
                <w:sz w:val="22"/>
              </w:rPr>
              <w:t>外国语</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808"/>
        </w:trPr>
        <w:tc>
          <w:tcPr>
            <w:tcW w:w="893" w:type="dxa"/>
            <w:vMerge/>
            <w:tcMar>
              <w:top w:w="57" w:type="dxa"/>
              <w:left w:w="57" w:type="dxa"/>
              <w:bottom w:w="57" w:type="dxa"/>
              <w:right w:w="57" w:type="dxa"/>
            </w:tcMar>
            <w:vAlign w:val="center"/>
          </w:tcPr>
          <w:p w:rsidR="00704CDD" w:rsidRDefault="00704CDD">
            <w:pPr>
              <w:widowControl/>
              <w:jc w:val="left"/>
              <w:rPr>
                <w:kern w:val="0"/>
                <w:sz w:val="22"/>
              </w:rPr>
            </w:pPr>
          </w:p>
        </w:tc>
        <w:tc>
          <w:tcPr>
            <w:tcW w:w="882"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sz w:val="22"/>
              </w:rPr>
              <w:t>02111008</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left"/>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E55A1A"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712"/>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00811401</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环境科学与工程前沿</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现代环境测试技术专题</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1114E2">
            <w:pPr>
              <w:widowControl/>
              <w:jc w:val="center"/>
              <w:rPr>
                <w:sz w:val="22"/>
                <w:lang w:bidi="ar"/>
              </w:rPr>
            </w:pPr>
            <w:r>
              <w:rPr>
                <w:sz w:val="22"/>
                <w:lang w:bidi="ar"/>
              </w:rPr>
              <w:t>0081</w:t>
            </w:r>
            <w:r w:rsidR="001114E2">
              <w:rPr>
                <w:sz w:val="22"/>
                <w:lang w:bidi="ar"/>
              </w:rPr>
              <w:t>2</w:t>
            </w:r>
            <w:r>
              <w:rPr>
                <w:sz w:val="22"/>
                <w:lang w:bidi="ar"/>
              </w:rPr>
              <w:t>40</w:t>
            </w:r>
            <w:r w:rsidR="001114E2">
              <w:rPr>
                <w:sz w:val="22"/>
                <w:lang w:bidi="ar"/>
              </w:rPr>
              <w:t>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环境生物技术与生态工程专论</w:t>
            </w:r>
          </w:p>
        </w:tc>
        <w:tc>
          <w:tcPr>
            <w:tcW w:w="563"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02112101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马克思主义经典著作选读</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18</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1144" w:type="dxa"/>
            <w:tcMar>
              <w:top w:w="57" w:type="dxa"/>
              <w:left w:w="57" w:type="dxa"/>
              <w:bottom w:w="57" w:type="dxa"/>
              <w:right w:w="57" w:type="dxa"/>
            </w:tcMar>
            <w:vAlign w:val="center"/>
          </w:tcPr>
          <w:p w:rsidR="00E55A1A"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01813001</w:t>
            </w:r>
          </w:p>
          <w:p w:rsidR="00704CDD" w:rsidRDefault="00F50CF3">
            <w:pPr>
              <w:widowControl/>
              <w:jc w:val="center"/>
              <w:rPr>
                <w:kern w:val="0"/>
                <w:sz w:val="22"/>
              </w:rPr>
            </w:pPr>
            <w:r>
              <w:rPr>
                <w:kern w:val="0"/>
                <w:sz w:val="22"/>
              </w:rPr>
              <w:t>-005</w:t>
            </w:r>
          </w:p>
        </w:tc>
        <w:tc>
          <w:tcPr>
            <w:tcW w:w="1644" w:type="dxa"/>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72</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4</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外语学院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若</w:t>
            </w:r>
            <w:r>
              <w:rPr>
                <w:kern w:val="0"/>
                <w:sz w:val="22"/>
              </w:rPr>
              <w:t>硕士阶段未修</w:t>
            </w:r>
            <w:r>
              <w:rPr>
                <w:rFonts w:hint="eastAsia"/>
                <w:kern w:val="0"/>
                <w:sz w:val="22"/>
              </w:rPr>
              <w:t>，则</w:t>
            </w:r>
            <w:r>
              <w:rPr>
                <w:kern w:val="0"/>
                <w:sz w:val="22"/>
              </w:rPr>
              <w:t>必选</w:t>
            </w: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F50CF3">
            <w:pPr>
              <w:widowControl/>
              <w:jc w:val="center"/>
              <w:rPr>
                <w:kern w:val="0"/>
                <w:sz w:val="22"/>
              </w:rPr>
            </w:pPr>
            <w:r>
              <w:rPr>
                <w:sz w:val="22"/>
                <w:lang w:bidi="ar"/>
              </w:rPr>
              <w:t>0081240</w:t>
            </w:r>
            <w:r w:rsidR="00F50CF3">
              <w:rPr>
                <w:sz w:val="22"/>
                <w:lang w:bidi="ar"/>
              </w:rPr>
              <w:t>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二次资源循环利用专论</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00812403</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环境污染控制</w:t>
            </w:r>
          </w:p>
          <w:p w:rsidR="00704CDD" w:rsidRDefault="009043E4">
            <w:pPr>
              <w:widowControl/>
              <w:jc w:val="center"/>
              <w:rPr>
                <w:kern w:val="0"/>
                <w:sz w:val="22"/>
              </w:rPr>
            </w:pPr>
            <w:r>
              <w:rPr>
                <w:sz w:val="22"/>
                <w:lang w:bidi="ar"/>
              </w:rPr>
              <w:t>材料</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504"/>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00812404</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水处理新技术</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548"/>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00822424</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环境有机分析</w:t>
            </w:r>
          </w:p>
          <w:p w:rsidR="00704CDD" w:rsidRDefault="009043E4">
            <w:pPr>
              <w:widowControl/>
              <w:jc w:val="center"/>
              <w:rPr>
                <w:kern w:val="0"/>
                <w:sz w:val="22"/>
              </w:rPr>
            </w:pP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00822425</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环境理化分析</w:t>
            </w:r>
          </w:p>
          <w:p w:rsidR="00704CDD" w:rsidRDefault="009043E4">
            <w:pPr>
              <w:widowControl/>
              <w:jc w:val="center"/>
              <w:rPr>
                <w:kern w:val="0"/>
                <w:sz w:val="22"/>
              </w:rPr>
            </w:pP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00822426</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环境金属元素分析实验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780A94">
            <w:pPr>
              <w:widowControl/>
              <w:jc w:val="center"/>
              <w:rPr>
                <w:kern w:val="0"/>
                <w:sz w:val="22"/>
              </w:rPr>
            </w:pPr>
            <w:r>
              <w:rPr>
                <w:sz w:val="22"/>
                <w:lang w:bidi="ar"/>
              </w:rPr>
              <w:t>008224</w:t>
            </w:r>
            <w:r w:rsidR="00780A94">
              <w:rPr>
                <w:sz w:val="22"/>
                <w:lang w:bidi="ar"/>
              </w:rPr>
              <w:t>30</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环境污染控制技术</w:t>
            </w: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00822428</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环境生物学实验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00812420</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rPr>
              <w:t>3S</w:t>
            </w:r>
            <w:r>
              <w:rPr>
                <w:sz w:val="22"/>
              </w:rPr>
              <w:t>与环境</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00812421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地理学研究方法</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sz w:val="22"/>
                <w:lang w:bidi="ar"/>
              </w:rPr>
            </w:pPr>
            <w:r>
              <w:rPr>
                <w:sz w:val="22"/>
              </w:rPr>
              <w:t>00862424</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rPr>
              <w:t>碳中和战略实践与技术创新</w:t>
            </w:r>
          </w:p>
        </w:tc>
        <w:tc>
          <w:tcPr>
            <w:tcW w:w="563" w:type="dxa"/>
            <w:tcMar>
              <w:top w:w="57" w:type="dxa"/>
              <w:left w:w="57" w:type="dxa"/>
              <w:bottom w:w="57" w:type="dxa"/>
              <w:right w:w="57" w:type="dxa"/>
            </w:tcMar>
            <w:vAlign w:val="center"/>
          </w:tcPr>
          <w:p w:rsidR="00704CDD" w:rsidRDefault="009043E4">
            <w:pPr>
              <w:widowControl/>
              <w:jc w:val="center"/>
              <w:rPr>
                <w:sz w:val="22"/>
                <w:lang w:bidi="ar"/>
              </w:rPr>
            </w:pPr>
            <w:r>
              <w:rPr>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540"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00814004</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实践环节</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540" w:type="dxa"/>
            <w:tcMar>
              <w:top w:w="57" w:type="dxa"/>
              <w:left w:w="57" w:type="dxa"/>
              <w:bottom w:w="57" w:type="dxa"/>
              <w:right w:w="57" w:type="dxa"/>
            </w:tcMar>
            <w:vAlign w:val="center"/>
          </w:tcPr>
          <w:p w:rsidR="00704CDD" w:rsidRDefault="00A40811">
            <w:pPr>
              <w:widowControl/>
              <w:jc w:val="center"/>
              <w:rPr>
                <w:kern w:val="0"/>
                <w:sz w:val="22"/>
              </w:rPr>
            </w:pPr>
            <w:r>
              <w:rPr>
                <w:sz w:val="22"/>
                <w:lang w:bidi="ar"/>
              </w:rPr>
              <w:t>3-5</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00814005</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选题报告及中期考核</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00814006</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学术活动</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396DC3">
            <w:pPr>
              <w:widowControl/>
              <w:jc w:val="center"/>
              <w:rPr>
                <w:kern w:val="0"/>
                <w:sz w:val="22"/>
              </w:rPr>
            </w:pPr>
            <w:r>
              <w:rPr>
                <w:sz w:val="22"/>
                <w:lang w:bidi="ar"/>
              </w:rPr>
              <w:t>1-</w:t>
            </w:r>
            <w:r w:rsidR="009043E4">
              <w:rPr>
                <w:sz w:val="22"/>
                <w:lang w:bidi="ar"/>
              </w:rPr>
              <w:t>3</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≥10</w:t>
            </w:r>
            <w:r>
              <w:rPr>
                <w:kern w:val="0"/>
                <w:sz w:val="22"/>
              </w:rPr>
              <w:t>次</w:t>
            </w:r>
          </w:p>
        </w:tc>
      </w:tr>
    </w:tbl>
    <w:p w:rsidR="00704CDD" w:rsidRDefault="009043E4">
      <w:pPr>
        <w:keepNext/>
        <w:spacing w:beforeLines="50" w:before="156" w:afterLines="50" w:after="156"/>
        <w:outlineLvl w:val="2"/>
        <w:rPr>
          <w:b/>
          <w:sz w:val="24"/>
        </w:rPr>
      </w:pPr>
      <w:r>
        <w:rPr>
          <w:b/>
          <w:sz w:val="24"/>
        </w:rPr>
        <w:t>五、必修环节</w:t>
      </w:r>
      <w:bookmarkEnd w:id="492"/>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lastRenderedPageBreak/>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研究生进入课题之前必须完成实验室安全培训，硕士阶段没有参加培训，则博士阶段必须参加。考核通过后记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93" w:name="_Toc29260"/>
      <w:r>
        <w:rPr>
          <w:b/>
          <w:sz w:val="24"/>
        </w:rPr>
        <w:t>六、科学研究与学位论文</w:t>
      </w:r>
      <w:bookmarkEnd w:id="493"/>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博士学位论文的撰写是环境科学与工程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环境科学与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环境科学与工程</w:t>
      </w:r>
      <w:r>
        <w:rPr>
          <w:rFonts w:hint="eastAsia"/>
          <w:sz w:val="24"/>
        </w:rPr>
        <w:t>（硕士起点）学术学位博士研究生在博士学位论文送审前，须满足取得学籍当年学校申请博士学位学术成果有关规定和</w:t>
      </w:r>
      <w:proofErr w:type="gramStart"/>
      <w:r>
        <w:rPr>
          <w:rFonts w:hint="eastAsia"/>
          <w:sz w:val="24"/>
        </w:rPr>
        <w:t>资环</w:t>
      </w:r>
      <w:proofErr w:type="gramEnd"/>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环境科学与工程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proofErr w:type="gramStart"/>
      <w:r>
        <w:rPr>
          <w:rFonts w:hint="eastAsia"/>
          <w:sz w:val="24"/>
        </w:rPr>
        <w:t>资环</w:t>
      </w:r>
      <w:proofErr w:type="gramEnd"/>
      <w:r>
        <w:rPr>
          <w:rFonts w:hint="eastAsia"/>
          <w:sz w:val="24"/>
        </w:rPr>
        <w:t>学院学位与研究生教育有关规定为准</w:t>
      </w:r>
      <w:r>
        <w:rPr>
          <w:kern w:val="0"/>
          <w:sz w:val="24"/>
        </w:rPr>
        <w:t>。</w:t>
      </w:r>
      <w:r>
        <w:rPr>
          <w:sz w:val="24"/>
        </w:rPr>
        <w:t>。</w:t>
      </w:r>
    </w:p>
    <w:p w:rsidR="00704CDD" w:rsidRDefault="009043E4">
      <w:pPr>
        <w:keepNext/>
        <w:spacing w:beforeLines="50" w:before="156" w:afterLines="50" w:after="156"/>
        <w:outlineLvl w:val="2"/>
        <w:rPr>
          <w:b/>
          <w:sz w:val="24"/>
        </w:rPr>
      </w:pPr>
      <w:bookmarkStart w:id="494" w:name="_Toc10813"/>
      <w:r>
        <w:rPr>
          <w:b/>
          <w:sz w:val="24"/>
        </w:rPr>
        <w:t>七、培养方式与方法</w:t>
      </w:r>
      <w:bookmarkEnd w:id="494"/>
    </w:p>
    <w:p w:rsidR="00704CDD" w:rsidRDefault="009043E4">
      <w:pPr>
        <w:spacing w:line="400" w:lineRule="exact"/>
        <w:ind w:firstLineChars="200" w:firstLine="466"/>
        <w:rPr>
          <w:sz w:val="24"/>
        </w:rPr>
      </w:pPr>
      <w:r>
        <w:rPr>
          <w:sz w:val="24"/>
        </w:rPr>
        <w:t>环境科学与工程博士</w:t>
      </w:r>
      <w:r>
        <w:rPr>
          <w:rFonts w:hint="eastAsia"/>
          <w:sz w:val="24"/>
        </w:rPr>
        <w:t>（硕士起点）</w:t>
      </w:r>
      <w:r>
        <w:rPr>
          <w:sz w:val="24"/>
        </w:rPr>
        <w:t>学位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（一）坚持政治理论学习与经常性的政治、纪律和思想教育相结合。在认真学好政治理论课的同时，积极参加政治学习、公益劳动等集体活动。</w:t>
      </w:r>
    </w:p>
    <w:p w:rsidR="00704CDD" w:rsidRDefault="009043E4">
      <w:pPr>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95" w:name="_Toc6655"/>
      <w:r>
        <w:rPr>
          <w:b/>
          <w:sz w:val="24"/>
        </w:rPr>
        <w:t>八、其它</w:t>
      </w:r>
      <w:bookmarkEnd w:id="495"/>
    </w:p>
    <w:p w:rsidR="00704CDD" w:rsidRDefault="009043E4">
      <w:pPr>
        <w:spacing w:line="400" w:lineRule="exact"/>
        <w:ind w:firstLineChars="200" w:firstLine="466"/>
        <w:rPr>
          <w:sz w:val="24"/>
        </w:rPr>
      </w:pPr>
      <w:r>
        <w:rPr>
          <w:sz w:val="24"/>
        </w:rPr>
        <w:t>（一）凡以同等学历或跨学科录取的环境科学与工程</w:t>
      </w:r>
      <w:r>
        <w:rPr>
          <w:rFonts w:hint="eastAsia"/>
          <w:sz w:val="24"/>
        </w:rPr>
        <w:t>（硕士起点）</w:t>
      </w:r>
      <w:r>
        <w:rPr>
          <w:sz w:val="24"/>
        </w:rPr>
        <w:t>学术学位博士研究生，均须补修本学科的硕士主干课程，不计学分，具体规定见《研究生手册》</w:t>
      </w:r>
      <w:r>
        <w:rPr>
          <w:sz w:val="24"/>
        </w:rPr>
        <w:lastRenderedPageBreak/>
        <w:t>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（二）环境科学与工程</w:t>
      </w:r>
      <w:r>
        <w:rPr>
          <w:rFonts w:hint="eastAsia"/>
          <w:sz w:val="24"/>
        </w:rPr>
        <w:t>（硕士起点）</w:t>
      </w:r>
      <w:r>
        <w:rPr>
          <w:sz w:val="24"/>
        </w:rPr>
        <w:t>学术学位博士研究生开题前需修满学位课程的学分，允许开题后根据论文研究需要选修部分其他课程，申请答辩前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（三）环境科学与工程</w:t>
      </w:r>
      <w:r>
        <w:rPr>
          <w:rFonts w:hint="eastAsia"/>
          <w:sz w:val="24"/>
        </w:rPr>
        <w:t>（硕士起点）</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（四）环境科学与工程</w:t>
      </w:r>
      <w:r>
        <w:rPr>
          <w:rFonts w:hint="eastAsia"/>
          <w:sz w:val="24"/>
        </w:rPr>
        <w:t>（硕士起点）</w:t>
      </w:r>
      <w:r>
        <w:rPr>
          <w:sz w:val="24"/>
        </w:rPr>
        <w:t>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（六）本次制订的培养方案从</w:t>
      </w:r>
      <w:r>
        <w:rPr>
          <w:sz w:val="24"/>
        </w:rPr>
        <w:t>2022</w:t>
      </w:r>
      <w:r>
        <w:rPr>
          <w:sz w:val="24"/>
        </w:rPr>
        <w:t>级环境科学与工程</w:t>
      </w:r>
      <w:r>
        <w:rPr>
          <w:rFonts w:hint="eastAsia"/>
          <w:sz w:val="24"/>
        </w:rPr>
        <w:t>（硕士起点）</w:t>
      </w:r>
      <w:r>
        <w:rPr>
          <w:sz w:val="24"/>
        </w:rPr>
        <w:t>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96" w:name="_Toc105667385"/>
      <w:r>
        <w:rPr>
          <w:rFonts w:eastAsia="黑体" w:hint="eastAsia"/>
          <w:b/>
          <w:kern w:val="44"/>
          <w:sz w:val="32"/>
        </w:rPr>
        <w:lastRenderedPageBreak/>
        <w:t>环境</w:t>
      </w:r>
      <w:r>
        <w:rPr>
          <w:rFonts w:eastAsia="黑体"/>
          <w:b/>
          <w:kern w:val="44"/>
          <w:sz w:val="32"/>
        </w:rPr>
        <w:t>科学与工程</w:t>
      </w:r>
      <w:r>
        <w:rPr>
          <w:rFonts w:eastAsia="黑体" w:hint="eastAsia"/>
          <w:b/>
          <w:kern w:val="44"/>
          <w:sz w:val="32"/>
        </w:rPr>
        <w:t>（本科起点）</w:t>
      </w:r>
      <w:r>
        <w:rPr>
          <w:rFonts w:eastAsia="黑体"/>
          <w:b/>
          <w:kern w:val="44"/>
          <w:sz w:val="32"/>
        </w:rPr>
        <w:t>学术学位博士研究生培养方案</w:t>
      </w:r>
      <w:bookmarkEnd w:id="496"/>
    </w:p>
    <w:p w:rsidR="00704CDD" w:rsidRDefault="009043E4" w:rsidP="003A32D0">
      <w:pPr>
        <w:spacing w:afterLines="100" w:after="312" w:line="360" w:lineRule="auto"/>
        <w:jc w:val="center"/>
        <w:outlineLvl w:val="1"/>
        <w:rPr>
          <w:sz w:val="24"/>
        </w:rPr>
      </w:pPr>
      <w:r>
        <w:rPr>
          <w:sz w:val="24"/>
        </w:rPr>
        <w:t>（学科代码：</w:t>
      </w:r>
      <w:r>
        <w:rPr>
          <w:sz w:val="24"/>
        </w:rPr>
        <w:t>0830</w:t>
      </w:r>
      <w:r>
        <w:rPr>
          <w:sz w:val="24"/>
        </w:rPr>
        <w:t>，申请工学博士学位适用）</w:t>
      </w:r>
    </w:p>
    <w:p w:rsidR="00704CDD" w:rsidRDefault="009043E4">
      <w:pPr>
        <w:keepNext/>
        <w:spacing w:beforeLines="50" w:before="156" w:afterLines="50" w:after="156"/>
        <w:outlineLvl w:val="2"/>
        <w:rPr>
          <w:b/>
          <w:sz w:val="24"/>
        </w:rPr>
      </w:pPr>
      <w:bookmarkStart w:id="497" w:name="_Toc10944"/>
      <w:r>
        <w:rPr>
          <w:b/>
          <w:sz w:val="24"/>
        </w:rPr>
        <w:t>一、培养目标</w:t>
      </w:r>
      <w:bookmarkEnd w:id="497"/>
    </w:p>
    <w:p w:rsidR="00704CDD" w:rsidRDefault="009043E4">
      <w:pPr>
        <w:adjustRightInd w:val="0"/>
        <w:snapToGrid w:val="0"/>
        <w:spacing w:line="400" w:lineRule="exact"/>
        <w:ind w:firstLineChars="200" w:firstLine="466"/>
        <w:rPr>
          <w:sz w:val="24"/>
        </w:rPr>
      </w:pPr>
      <w:bookmarkStart w:id="498" w:name="_Toc19427"/>
      <w:r>
        <w:rPr>
          <w:rFonts w:ascii="宋体" w:hAnsi="宋体" w:hint="eastAsia"/>
          <w:sz w:val="24"/>
        </w:rPr>
        <w:t>以习近平新时代中国特色社会主义思想为指导，落实立德树人根本任务，面向污染治理与生态修复等重大需求，瞄准环境科学与工程领域学术前沿，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98"/>
    </w:p>
    <w:p w:rsidR="00704CDD" w:rsidRDefault="009043E4">
      <w:pPr>
        <w:spacing w:line="400" w:lineRule="exact"/>
        <w:ind w:firstLineChars="200" w:firstLine="466"/>
        <w:rPr>
          <w:sz w:val="24"/>
        </w:rPr>
      </w:pPr>
      <w:bookmarkStart w:id="499" w:name="_Toc7496"/>
      <w:r>
        <w:rPr>
          <w:rFonts w:hint="eastAsia"/>
          <w:sz w:val="24"/>
        </w:rPr>
        <w:t>（一）污水净化理论与应用</w:t>
      </w:r>
    </w:p>
    <w:p w:rsidR="00704CDD" w:rsidRDefault="009043E4">
      <w:pPr>
        <w:spacing w:line="400" w:lineRule="exact"/>
        <w:ind w:firstLineChars="200" w:firstLine="466"/>
        <w:rPr>
          <w:sz w:val="24"/>
        </w:rPr>
      </w:pPr>
      <w:r>
        <w:rPr>
          <w:rFonts w:hint="eastAsia"/>
          <w:sz w:val="24"/>
        </w:rPr>
        <w:t>（二）新型环境污染控制材料</w:t>
      </w:r>
    </w:p>
    <w:p w:rsidR="00704CDD" w:rsidRDefault="009043E4">
      <w:pPr>
        <w:spacing w:line="400" w:lineRule="exact"/>
        <w:ind w:firstLineChars="200" w:firstLine="466"/>
        <w:rPr>
          <w:sz w:val="24"/>
        </w:rPr>
      </w:pPr>
      <w:r>
        <w:rPr>
          <w:rFonts w:hint="eastAsia"/>
          <w:sz w:val="24"/>
        </w:rPr>
        <w:t>（三）工业固体废弃物资源化技术</w:t>
      </w:r>
    </w:p>
    <w:p w:rsidR="00704CDD" w:rsidRDefault="009043E4">
      <w:pPr>
        <w:spacing w:line="400" w:lineRule="exact"/>
        <w:ind w:firstLineChars="200" w:firstLine="466"/>
        <w:rPr>
          <w:sz w:val="24"/>
        </w:rPr>
      </w:pPr>
      <w:r>
        <w:rPr>
          <w:rFonts w:hint="eastAsia"/>
          <w:sz w:val="24"/>
        </w:rPr>
        <w:t>（四）生态环境动态监测与空间信息技术集成</w:t>
      </w:r>
    </w:p>
    <w:p w:rsidR="00704CDD" w:rsidRDefault="009043E4">
      <w:pPr>
        <w:keepNext/>
        <w:spacing w:beforeLines="50" w:before="156" w:afterLines="50" w:after="156"/>
        <w:outlineLvl w:val="2"/>
        <w:rPr>
          <w:b/>
          <w:sz w:val="24"/>
        </w:rPr>
      </w:pPr>
      <w:r>
        <w:rPr>
          <w:b/>
          <w:sz w:val="24"/>
        </w:rPr>
        <w:t>三、学制及学习年限</w:t>
      </w:r>
      <w:bookmarkEnd w:id="499"/>
    </w:p>
    <w:p w:rsidR="00704CDD" w:rsidRDefault="009043E4">
      <w:pPr>
        <w:spacing w:line="400" w:lineRule="exact"/>
        <w:ind w:firstLineChars="200" w:firstLine="466"/>
        <w:rPr>
          <w:sz w:val="24"/>
        </w:rPr>
      </w:pPr>
      <w:r>
        <w:rPr>
          <w:rFonts w:hint="eastAsia"/>
          <w:sz w:val="24"/>
        </w:rPr>
        <w:t>环境科学与工程（本科起点）学术学位</w:t>
      </w:r>
      <w:r>
        <w:rPr>
          <w:sz w:val="24"/>
        </w:rPr>
        <w:t>博士研究生</w:t>
      </w:r>
      <w:r>
        <w:rPr>
          <w:rFonts w:hint="eastAsia"/>
          <w:sz w:val="24"/>
        </w:rPr>
        <w:t>学制为</w:t>
      </w:r>
      <w:r>
        <w:rPr>
          <w:rFonts w:hint="eastAsia"/>
          <w:sz w:val="24"/>
        </w:rPr>
        <w:t>5</w:t>
      </w:r>
      <w:r>
        <w:rPr>
          <w:rFonts w:hint="eastAsia"/>
          <w:sz w:val="24"/>
        </w:rPr>
        <w:t>年，学习年限一般为</w:t>
      </w:r>
      <w:r>
        <w:rPr>
          <w:rFonts w:hint="eastAsia"/>
          <w:sz w:val="24"/>
        </w:rPr>
        <w:t>5-6</w:t>
      </w:r>
      <w:r>
        <w:rPr>
          <w:rFonts w:hint="eastAsia"/>
          <w:sz w:val="24"/>
        </w:rPr>
        <w:t>年，最长不超过</w:t>
      </w:r>
      <w:r>
        <w:rPr>
          <w:rFonts w:hint="eastAsia"/>
          <w:sz w:val="24"/>
        </w:rPr>
        <w:t>8</w:t>
      </w:r>
      <w:r>
        <w:rPr>
          <w:rFonts w:hint="eastAsia"/>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00" w:name="_Toc7067"/>
      <w:r>
        <w:rPr>
          <w:b/>
          <w:sz w:val="24"/>
        </w:rPr>
        <w:lastRenderedPageBreak/>
        <w:t>四、课程设置及学分要求</w:t>
      </w:r>
      <w:bookmarkEnd w:id="500"/>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学术学位博士研究生</w:t>
      </w:r>
      <w:r>
        <w:rPr>
          <w:rFonts w:hint="eastAsia"/>
          <w:sz w:val="24"/>
        </w:rPr>
        <w:t>总学分≥</w:t>
      </w:r>
      <w:r>
        <w:rPr>
          <w:rFonts w:hint="eastAsia"/>
          <w:sz w:val="24"/>
        </w:rPr>
        <w:t>4</w:t>
      </w:r>
      <w:r>
        <w:rPr>
          <w:sz w:val="24"/>
        </w:rPr>
        <w:t>1</w:t>
      </w:r>
      <w:r>
        <w:rPr>
          <w:rFonts w:hint="eastAsia"/>
          <w:sz w:val="24"/>
        </w:rPr>
        <w:t>学分，其中课程学习学分为≥</w:t>
      </w:r>
      <w:r>
        <w:rPr>
          <w:rFonts w:hint="eastAsia"/>
          <w:sz w:val="24"/>
        </w:rPr>
        <w:t>34</w:t>
      </w:r>
      <w:r>
        <w:rPr>
          <w:rFonts w:hint="eastAsia"/>
          <w:sz w:val="24"/>
        </w:rPr>
        <w:t>学分，必修环节学分为</w:t>
      </w:r>
      <w:r>
        <w:rPr>
          <w:sz w:val="24"/>
        </w:rPr>
        <w:t>7</w:t>
      </w:r>
      <w:r>
        <w:rPr>
          <w:rFonts w:hint="eastAsia"/>
          <w:sz w:val="24"/>
        </w:rPr>
        <w:t>学分。所修课程由公共学位课、专业学位课和选修课三部分组成，其中公共学位课≥</w:t>
      </w:r>
      <w:r>
        <w:rPr>
          <w:rFonts w:hint="eastAsia"/>
          <w:sz w:val="24"/>
        </w:rPr>
        <w:t>10</w:t>
      </w:r>
      <w:r>
        <w:rPr>
          <w:rFonts w:hint="eastAsia"/>
          <w:sz w:val="24"/>
        </w:rPr>
        <w:t>学分，专业学位课≥</w:t>
      </w:r>
      <w:r>
        <w:rPr>
          <w:rFonts w:hint="eastAsia"/>
          <w:sz w:val="24"/>
        </w:rPr>
        <w:t>14</w:t>
      </w:r>
      <w:r>
        <w:rPr>
          <w:rFonts w:hint="eastAsia"/>
          <w:sz w:val="24"/>
        </w:rPr>
        <w:t>学分，选修课≥</w:t>
      </w:r>
      <w:r>
        <w:rPr>
          <w:rFonts w:hint="eastAsia"/>
          <w:sz w:val="24"/>
        </w:rPr>
        <w:t>10</w:t>
      </w:r>
      <w:r>
        <w:rPr>
          <w:rFonts w:hint="eastAsia"/>
          <w:sz w:val="24"/>
        </w:rPr>
        <w:t>学分。必修环节包括：实践环节</w:t>
      </w:r>
      <w:r>
        <w:rPr>
          <w:sz w:val="24"/>
        </w:rPr>
        <w:t>5</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714"/>
        <w:gridCol w:w="1275"/>
        <w:gridCol w:w="1416"/>
        <w:gridCol w:w="707"/>
        <w:gridCol w:w="566"/>
        <w:gridCol w:w="565"/>
        <w:gridCol w:w="707"/>
        <w:gridCol w:w="1000"/>
        <w:gridCol w:w="644"/>
      </w:tblGrid>
      <w:tr w:rsidR="00704CDD">
        <w:trPr>
          <w:cantSplit/>
          <w:trHeight w:val="20"/>
          <w:tblHeader/>
        </w:trPr>
        <w:tc>
          <w:tcPr>
            <w:tcW w:w="708" w:type="dxa"/>
            <w:tcMar>
              <w:top w:w="57" w:type="dxa"/>
              <w:left w:w="57" w:type="dxa"/>
              <w:bottom w:w="57" w:type="dxa"/>
              <w:right w:w="57" w:type="dxa"/>
            </w:tcMar>
            <w:vAlign w:val="center"/>
          </w:tcPr>
          <w:p w:rsidR="00704CDD" w:rsidRDefault="009043E4">
            <w:pPr>
              <w:widowControl/>
              <w:jc w:val="center"/>
              <w:rPr>
                <w:b/>
                <w:sz w:val="22"/>
              </w:rPr>
            </w:pPr>
            <w:r>
              <w:rPr>
                <w:b/>
                <w:sz w:val="22"/>
              </w:rPr>
              <w:t>课程</w:t>
            </w:r>
          </w:p>
          <w:p w:rsidR="00704CDD" w:rsidRDefault="009043E4">
            <w:pPr>
              <w:widowControl/>
              <w:jc w:val="center"/>
              <w:rPr>
                <w:b/>
                <w:kern w:val="0"/>
                <w:sz w:val="22"/>
              </w:rPr>
            </w:pPr>
            <w:r>
              <w:rPr>
                <w:b/>
                <w:sz w:val="22"/>
              </w:rPr>
              <w:t>类别</w:t>
            </w:r>
          </w:p>
        </w:tc>
        <w:tc>
          <w:tcPr>
            <w:tcW w:w="714"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课程编号</w:t>
            </w:r>
          </w:p>
        </w:tc>
        <w:tc>
          <w:tcPr>
            <w:tcW w:w="1416"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课程名称</w:t>
            </w:r>
          </w:p>
        </w:tc>
        <w:tc>
          <w:tcPr>
            <w:tcW w:w="707" w:type="dxa"/>
            <w:tcMar>
              <w:top w:w="57" w:type="dxa"/>
              <w:left w:w="57" w:type="dxa"/>
              <w:bottom w:w="57" w:type="dxa"/>
              <w:right w:w="57"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66" w:type="dxa"/>
            <w:tcMar>
              <w:top w:w="57" w:type="dxa"/>
              <w:left w:w="57" w:type="dxa"/>
              <w:bottom w:w="57" w:type="dxa"/>
              <w:right w:w="57"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565" w:type="dxa"/>
            <w:tcMar>
              <w:top w:w="57" w:type="dxa"/>
              <w:left w:w="57" w:type="dxa"/>
              <w:bottom w:w="57" w:type="dxa"/>
              <w:right w:w="57" w:type="dxa"/>
            </w:tcMar>
            <w:vAlign w:val="center"/>
          </w:tcPr>
          <w:p w:rsidR="00704CDD" w:rsidRDefault="009043E4">
            <w:pPr>
              <w:widowControl/>
              <w:jc w:val="center"/>
              <w:rPr>
                <w:b/>
                <w:kern w:val="0"/>
                <w:sz w:val="22"/>
              </w:rPr>
            </w:pPr>
            <w:r>
              <w:rPr>
                <w:b/>
                <w:sz w:val="22"/>
              </w:rPr>
              <w:t>学分</w:t>
            </w:r>
          </w:p>
        </w:tc>
        <w:tc>
          <w:tcPr>
            <w:tcW w:w="707"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000"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44" w:type="dxa"/>
            <w:tcMar>
              <w:top w:w="57" w:type="dxa"/>
              <w:left w:w="57" w:type="dxa"/>
              <w:bottom w:w="57" w:type="dxa"/>
              <w:right w:w="57" w:type="dxa"/>
            </w:tcMar>
            <w:vAlign w:val="center"/>
          </w:tcPr>
          <w:p w:rsidR="00704CDD" w:rsidRDefault="009043E4">
            <w:pPr>
              <w:widowControl/>
              <w:jc w:val="center"/>
              <w:rPr>
                <w:b/>
                <w:kern w:val="0"/>
                <w:sz w:val="22"/>
              </w:rPr>
            </w:pPr>
            <w:r>
              <w:rPr>
                <w:b/>
                <w:sz w:val="22"/>
              </w:rPr>
              <w:t>备注</w:t>
            </w:r>
          </w:p>
        </w:tc>
      </w:tr>
      <w:tr w:rsidR="00704CDD">
        <w:trPr>
          <w:cantSplit/>
          <w:trHeight w:val="20"/>
        </w:trPr>
        <w:tc>
          <w:tcPr>
            <w:tcW w:w="708"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10</w:t>
            </w:r>
            <w:r>
              <w:rPr>
                <w:bCs/>
                <w:sz w:val="22"/>
              </w:rPr>
              <w:t>学分）</w:t>
            </w:r>
          </w:p>
        </w:tc>
        <w:tc>
          <w:tcPr>
            <w:tcW w:w="71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szCs w:val="22"/>
              </w:rPr>
              <w:t>01821058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rFonts w:hAnsi="宋体"/>
                <w:sz w:val="22"/>
                <w:szCs w:val="22"/>
              </w:rPr>
              <w:t>英语演讲</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2</w:t>
            </w:r>
          </w:p>
        </w:tc>
        <w:tc>
          <w:tcPr>
            <w:tcW w:w="1000" w:type="dxa"/>
            <w:tcMar>
              <w:top w:w="57" w:type="dxa"/>
              <w:left w:w="57" w:type="dxa"/>
              <w:bottom w:w="57" w:type="dxa"/>
              <w:right w:w="57" w:type="dxa"/>
            </w:tcMar>
            <w:vAlign w:val="center"/>
          </w:tcPr>
          <w:p w:rsidR="00182A82" w:rsidRDefault="009043E4">
            <w:pPr>
              <w:widowControl/>
              <w:jc w:val="center"/>
              <w:rPr>
                <w:sz w:val="22"/>
                <w:szCs w:val="22"/>
              </w:rPr>
            </w:pPr>
            <w:r>
              <w:rPr>
                <w:sz w:val="22"/>
                <w:szCs w:val="22"/>
              </w:rPr>
              <w:t>外国语</w:t>
            </w:r>
          </w:p>
          <w:p w:rsidR="00704CDD" w:rsidRDefault="009043E4">
            <w:pPr>
              <w:widowControl/>
              <w:jc w:val="center"/>
              <w:rPr>
                <w:kern w:val="0"/>
                <w:sz w:val="22"/>
              </w:rPr>
            </w:pPr>
            <w:r>
              <w:rPr>
                <w:sz w:val="22"/>
                <w:szCs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708" w:type="dxa"/>
            <w:vMerge/>
            <w:tcMar>
              <w:top w:w="57" w:type="dxa"/>
              <w:left w:w="57" w:type="dxa"/>
              <w:bottom w:w="57" w:type="dxa"/>
              <w:right w:w="57" w:type="dxa"/>
            </w:tcMar>
            <w:vAlign w:val="center"/>
          </w:tcPr>
          <w:p w:rsidR="00704CDD" w:rsidRDefault="00704CDD">
            <w:pPr>
              <w:widowControl/>
              <w:jc w:val="center"/>
              <w:rPr>
                <w:bCs/>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01821059</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rFonts w:hAnsi="宋体"/>
                <w:sz w:val="22"/>
                <w:szCs w:val="22"/>
              </w:rPr>
              <w:t>科技英语阅读与写作</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1000" w:type="dxa"/>
            <w:tcMar>
              <w:top w:w="57" w:type="dxa"/>
              <w:left w:w="57" w:type="dxa"/>
              <w:bottom w:w="57" w:type="dxa"/>
              <w:right w:w="57" w:type="dxa"/>
            </w:tcMar>
          </w:tcPr>
          <w:p w:rsidR="00182A82" w:rsidRDefault="009043E4">
            <w:pPr>
              <w:widowControl/>
              <w:jc w:val="center"/>
              <w:rPr>
                <w:sz w:val="22"/>
                <w:szCs w:val="22"/>
              </w:rPr>
            </w:pPr>
            <w:r>
              <w:rPr>
                <w:sz w:val="22"/>
                <w:szCs w:val="22"/>
              </w:rPr>
              <w:t>外国语</w:t>
            </w:r>
          </w:p>
          <w:p w:rsidR="00704CDD" w:rsidRDefault="009043E4">
            <w:pPr>
              <w:widowControl/>
              <w:jc w:val="center"/>
              <w:rPr>
                <w:bCs/>
                <w:kern w:val="0"/>
                <w:sz w:val="22"/>
              </w:rPr>
            </w:pPr>
            <w:r>
              <w:rPr>
                <w:sz w:val="22"/>
                <w:szCs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39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szCs w:val="22"/>
              </w:rPr>
              <w:t>02111008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理学院</w:t>
            </w:r>
          </w:p>
        </w:tc>
        <w:tc>
          <w:tcPr>
            <w:tcW w:w="644" w:type="dxa"/>
            <w:vMerge w:val="restart"/>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任选</w:t>
            </w:r>
          </w:p>
          <w:p w:rsidR="00704CDD" w:rsidRDefault="009043E4">
            <w:pPr>
              <w:widowControl/>
              <w:jc w:val="center"/>
              <w:rPr>
                <w:kern w:val="0"/>
                <w:sz w:val="22"/>
              </w:rPr>
            </w:pPr>
            <w:r>
              <w:rPr>
                <w:rFonts w:hint="eastAsia"/>
                <w:kern w:val="0"/>
                <w:sz w:val="22"/>
              </w:rPr>
              <w:t>2</w:t>
            </w:r>
            <w:r>
              <w:rPr>
                <w:rFonts w:hint="eastAsia"/>
                <w:kern w:val="0"/>
                <w:sz w:val="22"/>
              </w:rPr>
              <w:t>门</w:t>
            </w: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矩阵论</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应用数理统计</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随机过程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数值计算</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数学模型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712"/>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rFonts w:hint="eastAsia"/>
                <w:bCs/>
                <w:sz w:val="22"/>
              </w:rPr>
              <w:t>1</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环境科学与工程前沿</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现代环境测试技术专题</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870160">
            <w:pPr>
              <w:widowControl/>
              <w:jc w:val="center"/>
              <w:rPr>
                <w:sz w:val="22"/>
                <w:lang w:bidi="ar"/>
              </w:rPr>
            </w:pPr>
            <w:r>
              <w:rPr>
                <w:sz w:val="22"/>
                <w:lang w:bidi="ar"/>
              </w:rPr>
              <w:t>0081</w:t>
            </w:r>
            <w:r w:rsidR="00870160">
              <w:rPr>
                <w:sz w:val="22"/>
                <w:lang w:bidi="ar"/>
              </w:rPr>
              <w:t>2</w:t>
            </w:r>
            <w:r>
              <w:rPr>
                <w:sz w:val="22"/>
                <w:lang w:bidi="ar"/>
              </w:rPr>
              <w:t>40</w:t>
            </w:r>
            <w:r w:rsidR="00870160">
              <w:rPr>
                <w:sz w:val="22"/>
                <w:lang w:bidi="ar"/>
              </w:rPr>
              <w:t>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环境生物技术与生态工程专论</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870160">
            <w:pPr>
              <w:widowControl/>
              <w:jc w:val="center"/>
              <w:rPr>
                <w:sz w:val="22"/>
                <w:lang w:bidi="ar"/>
              </w:rPr>
            </w:pPr>
            <w:r>
              <w:rPr>
                <w:sz w:val="22"/>
                <w:lang w:bidi="ar"/>
              </w:rPr>
              <w:t>0081</w:t>
            </w:r>
            <w:r w:rsidR="00870160">
              <w:rPr>
                <w:sz w:val="22"/>
                <w:lang w:bidi="ar"/>
              </w:rPr>
              <w:t>2</w:t>
            </w:r>
            <w:r>
              <w:rPr>
                <w:sz w:val="22"/>
                <w:lang w:bidi="ar"/>
              </w:rPr>
              <w:t>40</w:t>
            </w:r>
            <w:r w:rsidR="00870160">
              <w:rPr>
                <w:sz w:val="22"/>
                <w:lang w:bidi="ar"/>
              </w:rPr>
              <w:t>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二次资源循环利用专论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sidRPr="00870160">
              <w:rPr>
                <w:sz w:val="22"/>
                <w:lang w:bidi="ar"/>
              </w:rPr>
              <w:t>00861401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水污染控制原理</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固体废物资源化原理与技术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大气污染化学及控制技术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环境材料原理与应用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环境评价、规划与管理</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lang w:bidi="ar"/>
              </w:rPr>
              <w:t>00812420</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3S</w:t>
            </w:r>
            <w:r>
              <w:rPr>
                <w:sz w:val="22"/>
              </w:rPr>
              <w:t>与环境</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lang w:bidi="ar"/>
              </w:rPr>
              <w:t>00812421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地理学研究方法</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综合地理学</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资源环境遥感</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00821503</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空间统计分析</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00821504</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现代地图学</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02112101</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马克思主义经典著作选读</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1000" w:type="dxa"/>
            <w:tcMar>
              <w:top w:w="57" w:type="dxa"/>
              <w:left w:w="57" w:type="dxa"/>
              <w:bottom w:w="57" w:type="dxa"/>
              <w:right w:w="57" w:type="dxa"/>
            </w:tcMar>
            <w:vAlign w:val="center"/>
          </w:tcPr>
          <w:p w:rsidR="00182A82"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01813001</w:t>
            </w:r>
          </w:p>
          <w:p w:rsidR="00704CDD" w:rsidRDefault="004334FC">
            <w:pPr>
              <w:widowControl/>
              <w:jc w:val="center"/>
              <w:rPr>
                <w:kern w:val="0"/>
                <w:sz w:val="22"/>
              </w:rPr>
            </w:pPr>
            <w:r>
              <w:rPr>
                <w:kern w:val="0"/>
                <w:sz w:val="22"/>
              </w:rPr>
              <w:t>-005</w:t>
            </w:r>
          </w:p>
        </w:tc>
        <w:tc>
          <w:tcPr>
            <w:tcW w:w="1416" w:type="dxa"/>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4</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外语学院</w:t>
            </w:r>
          </w:p>
        </w:tc>
        <w:tc>
          <w:tcPr>
            <w:tcW w:w="644"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环境污染控制</w:t>
            </w:r>
          </w:p>
          <w:p w:rsidR="00704CDD" w:rsidRDefault="009043E4">
            <w:pPr>
              <w:widowControl/>
              <w:jc w:val="center"/>
              <w:rPr>
                <w:kern w:val="0"/>
                <w:sz w:val="22"/>
              </w:rPr>
            </w:pPr>
            <w:r>
              <w:rPr>
                <w:sz w:val="22"/>
                <w:lang w:bidi="ar"/>
              </w:rPr>
              <w:t>材料</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504"/>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00812404</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水处理新技术</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548"/>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环境有机分析</w:t>
            </w:r>
          </w:p>
          <w:p w:rsidR="00704CDD" w:rsidRDefault="009043E4">
            <w:pPr>
              <w:widowControl/>
              <w:jc w:val="center"/>
              <w:rPr>
                <w:kern w:val="0"/>
                <w:sz w:val="22"/>
              </w:rPr>
            </w:pP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00822425</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环境理化分析</w:t>
            </w:r>
          </w:p>
          <w:p w:rsidR="00704CDD" w:rsidRDefault="009043E4">
            <w:pPr>
              <w:widowControl/>
              <w:jc w:val="center"/>
              <w:rPr>
                <w:kern w:val="0"/>
                <w:sz w:val="22"/>
              </w:rPr>
            </w:pP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00822426</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环境金属元素分析实验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4334FC">
            <w:pPr>
              <w:widowControl/>
              <w:jc w:val="center"/>
              <w:rPr>
                <w:kern w:val="0"/>
                <w:sz w:val="22"/>
              </w:rPr>
            </w:pPr>
            <w:r>
              <w:rPr>
                <w:sz w:val="22"/>
                <w:lang w:bidi="ar"/>
              </w:rPr>
              <w:t>008224</w:t>
            </w:r>
            <w:r w:rsidR="004334FC">
              <w:rPr>
                <w:sz w:val="22"/>
                <w:lang w:bidi="ar"/>
              </w:rPr>
              <w:t>30</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环境污染控制技术</w:t>
            </w: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环境生物学实验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rPr>
              <w:t>00862424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rPr>
              <w:t>碳中和战略实践与技术创新</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rPr>
            </w:pPr>
            <w:r>
              <w:rPr>
                <w:sz w:val="22"/>
              </w:rPr>
              <w:t>00862412</w:t>
            </w:r>
          </w:p>
        </w:tc>
        <w:tc>
          <w:tcPr>
            <w:tcW w:w="1416" w:type="dxa"/>
            <w:tcMar>
              <w:top w:w="57" w:type="dxa"/>
              <w:left w:w="57" w:type="dxa"/>
              <w:bottom w:w="57" w:type="dxa"/>
              <w:right w:w="57" w:type="dxa"/>
            </w:tcMar>
            <w:vAlign w:val="center"/>
          </w:tcPr>
          <w:p w:rsidR="00704CDD" w:rsidRDefault="009043E4">
            <w:pPr>
              <w:widowControl/>
              <w:jc w:val="center"/>
              <w:rPr>
                <w:sz w:val="22"/>
              </w:rPr>
            </w:pPr>
            <w:r>
              <w:rPr>
                <w:rFonts w:hint="eastAsia"/>
                <w:sz w:val="22"/>
              </w:rPr>
              <w:t>环境科学与工程专业英语</w:t>
            </w:r>
          </w:p>
        </w:tc>
        <w:tc>
          <w:tcPr>
            <w:tcW w:w="70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18</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565"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w:t>
            </w:r>
          </w:p>
        </w:tc>
        <w:tc>
          <w:tcPr>
            <w:tcW w:w="70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w:t>
            </w:r>
          </w:p>
        </w:tc>
        <w:tc>
          <w:tcPr>
            <w:tcW w:w="1000"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00862414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现代环境生物技术原理与应用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4334FC">
            <w:pPr>
              <w:widowControl/>
              <w:jc w:val="center"/>
              <w:rPr>
                <w:sz w:val="22"/>
                <w:lang w:bidi="ar"/>
              </w:rPr>
            </w:pPr>
            <w:r>
              <w:rPr>
                <w:sz w:val="22"/>
                <w:lang w:bidi="ar"/>
              </w:rPr>
              <w:t>008624</w:t>
            </w:r>
            <w:r w:rsidR="004334FC">
              <w:rPr>
                <w:sz w:val="22"/>
                <w:lang w:bidi="ar"/>
              </w:rPr>
              <w:t>26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kern w:val="0"/>
                <w:sz w:val="22"/>
                <w:szCs w:val="22"/>
              </w:rPr>
              <w:t>环境催化技术及理论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00862417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污染生态学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地理学专业英语</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3S</w:t>
            </w:r>
            <w:r>
              <w:rPr>
                <w:sz w:val="22"/>
                <w:lang w:bidi="ar"/>
              </w:rPr>
              <w:t>技术集成综合实验</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00862421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GIS</w:t>
            </w:r>
            <w:r>
              <w:rPr>
                <w:sz w:val="22"/>
                <w:lang w:bidi="ar"/>
              </w:rPr>
              <w:t>进展与前沿</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大数据地理信息系统</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空间数据组织与人工智能</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00862505</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GIS</w:t>
            </w:r>
            <w:r>
              <w:rPr>
                <w:sz w:val="22"/>
                <w:lang w:bidi="ar"/>
              </w:rPr>
              <w:t>工程方法论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大气遥感</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环境演化模拟与建模</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00862508</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自然灾害与气候变化</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00862509</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生态地理学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00862510</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人文地理学理论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00841412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环境经济地理学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00223003</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科技期刊概要及科技论文写作</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交通物流学院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02123001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研究生的压力与情绪管理</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马克思学院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02423001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信息检索与利用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图书馆</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2423002</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陶瓷艺术与科学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图书馆</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1763001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歌唱与表演艺术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w:t>
            </w:r>
            <w:r>
              <w:rPr>
                <w:sz w:val="22"/>
                <w:lang w:bidi="ar"/>
              </w:rPr>
              <w:t>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proofErr w:type="gramStart"/>
            <w:r>
              <w:rPr>
                <w:rFonts w:hint="eastAsia"/>
                <w:sz w:val="22"/>
                <w:lang w:bidi="ar"/>
              </w:rPr>
              <w:t>艺设学院</w:t>
            </w:r>
            <w:proofErr w:type="gramEnd"/>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02123002</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婚恋·职场·人格</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182A82" w:rsidRDefault="009043E4">
            <w:pPr>
              <w:widowControl/>
              <w:jc w:val="center"/>
              <w:rPr>
                <w:sz w:val="22"/>
                <w:lang w:bidi="ar"/>
              </w:rPr>
            </w:pPr>
            <w:r>
              <w:rPr>
                <w:rFonts w:hint="eastAsia"/>
                <w:sz w:val="22"/>
                <w:lang w:bidi="ar"/>
              </w:rPr>
              <w:t>马克思</w:t>
            </w:r>
          </w:p>
          <w:p w:rsidR="00704CDD" w:rsidRDefault="009043E4">
            <w:pPr>
              <w:widowControl/>
              <w:jc w:val="center"/>
              <w:rPr>
                <w:sz w:val="22"/>
                <w:lang w:bidi="ar"/>
              </w:rPr>
            </w:pPr>
            <w:r>
              <w:rPr>
                <w:rFonts w:hint="eastAsia"/>
                <w:sz w:val="22"/>
                <w:lang w:bidi="ar"/>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2123006</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中国传统文化与哲学思想</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182A82" w:rsidRDefault="009043E4">
            <w:pPr>
              <w:widowControl/>
              <w:jc w:val="center"/>
              <w:rPr>
                <w:sz w:val="22"/>
                <w:lang w:bidi="ar"/>
              </w:rPr>
            </w:pPr>
            <w:r>
              <w:rPr>
                <w:rFonts w:hint="eastAsia"/>
                <w:sz w:val="22"/>
                <w:lang w:bidi="ar"/>
              </w:rPr>
              <w:t>马克思</w:t>
            </w:r>
          </w:p>
          <w:p w:rsidR="00704CDD" w:rsidRDefault="009043E4">
            <w:pPr>
              <w:widowControl/>
              <w:jc w:val="center"/>
              <w:rPr>
                <w:sz w:val="22"/>
                <w:lang w:bidi="ar"/>
              </w:rPr>
            </w:pPr>
            <w:r>
              <w:rPr>
                <w:rFonts w:hint="eastAsia"/>
                <w:sz w:val="22"/>
                <w:lang w:bidi="ar"/>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1923001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专利申请与专利信息运用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法学社会学院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7</w:t>
            </w:r>
            <w:r>
              <w:rPr>
                <w:bCs/>
                <w:sz w:val="22"/>
              </w:rPr>
              <w:t>学分）</w:t>
            </w:r>
          </w:p>
        </w:tc>
        <w:tc>
          <w:tcPr>
            <w:tcW w:w="1275" w:type="dxa"/>
            <w:tcMar>
              <w:top w:w="57" w:type="dxa"/>
              <w:left w:w="57" w:type="dxa"/>
              <w:bottom w:w="57" w:type="dxa"/>
              <w:right w:w="57" w:type="dxa"/>
            </w:tcMar>
            <w:vAlign w:val="center"/>
          </w:tcPr>
          <w:p w:rsidR="00704CDD" w:rsidRDefault="009043E4" w:rsidP="00FE04B5">
            <w:pPr>
              <w:widowControl/>
              <w:jc w:val="center"/>
              <w:rPr>
                <w:kern w:val="0"/>
                <w:sz w:val="22"/>
              </w:rPr>
            </w:pPr>
            <w:r>
              <w:rPr>
                <w:sz w:val="22"/>
                <w:lang w:bidi="ar"/>
              </w:rPr>
              <w:t>0081400</w:t>
            </w:r>
            <w:r w:rsidR="00FE04B5">
              <w:rPr>
                <w:sz w:val="22"/>
                <w:lang w:bidi="ar"/>
              </w:rPr>
              <w:t>7</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实践环节</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5</w:t>
            </w:r>
          </w:p>
        </w:tc>
        <w:tc>
          <w:tcPr>
            <w:tcW w:w="707" w:type="dxa"/>
            <w:tcMar>
              <w:top w:w="57" w:type="dxa"/>
              <w:left w:w="57" w:type="dxa"/>
              <w:bottom w:w="57" w:type="dxa"/>
              <w:right w:w="57" w:type="dxa"/>
            </w:tcMar>
            <w:vAlign w:val="center"/>
          </w:tcPr>
          <w:p w:rsidR="00704CDD" w:rsidRDefault="00A40811" w:rsidP="00FE04B5">
            <w:pPr>
              <w:widowControl/>
              <w:jc w:val="center"/>
              <w:rPr>
                <w:kern w:val="0"/>
                <w:sz w:val="22"/>
              </w:rPr>
            </w:pPr>
            <w:r>
              <w:rPr>
                <w:sz w:val="22"/>
                <w:lang w:bidi="ar"/>
              </w:rPr>
              <w:t>3-</w:t>
            </w:r>
            <w:r w:rsidR="00FE04B5">
              <w:rPr>
                <w:sz w:val="22"/>
                <w:lang w:bidi="ar"/>
              </w:rPr>
              <w:t>6</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A40811">
            <w:pPr>
              <w:widowControl/>
              <w:jc w:val="center"/>
              <w:rPr>
                <w:kern w:val="0"/>
                <w:sz w:val="22"/>
              </w:rPr>
            </w:pPr>
            <w:r w:rsidRPr="00A40811">
              <w:rPr>
                <w:sz w:val="22"/>
                <w:lang w:bidi="ar"/>
              </w:rPr>
              <w:t>00814005</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选题报告及中期考核</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A40811">
            <w:pPr>
              <w:widowControl/>
              <w:jc w:val="center"/>
              <w:rPr>
                <w:kern w:val="0"/>
                <w:sz w:val="22"/>
              </w:rPr>
            </w:pPr>
            <w:r w:rsidRPr="00A40811">
              <w:rPr>
                <w:sz w:val="22"/>
                <w:lang w:bidi="ar"/>
              </w:rPr>
              <w:t>00814006</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学术活动</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A40811" w:rsidP="00FE04B5">
            <w:pPr>
              <w:widowControl/>
              <w:jc w:val="center"/>
              <w:rPr>
                <w:kern w:val="0"/>
                <w:sz w:val="22"/>
              </w:rPr>
            </w:pPr>
            <w:r>
              <w:rPr>
                <w:sz w:val="22"/>
                <w:lang w:bidi="ar"/>
              </w:rPr>
              <w:t>1-</w:t>
            </w:r>
            <w:r w:rsidR="00FE04B5">
              <w:rPr>
                <w:sz w:val="22"/>
                <w:lang w:bidi="ar"/>
              </w:rPr>
              <w:t>4</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9043E4">
            <w:pPr>
              <w:widowControl/>
              <w:jc w:val="center"/>
              <w:rPr>
                <w:kern w:val="0"/>
                <w:sz w:val="22"/>
              </w:rPr>
            </w:pPr>
            <w:r>
              <w:rPr>
                <w:rFonts w:ascii="宋体" w:hAnsi="宋体"/>
                <w:kern w:val="0"/>
                <w:sz w:val="22"/>
              </w:rPr>
              <w:t>≥</w:t>
            </w:r>
            <w:r>
              <w:rPr>
                <w:kern w:val="0"/>
                <w:sz w:val="22"/>
              </w:rPr>
              <w:t>10</w:t>
            </w:r>
            <w:r>
              <w:rPr>
                <w:kern w:val="0"/>
                <w:sz w:val="22"/>
              </w:rPr>
              <w:t>次</w:t>
            </w:r>
          </w:p>
        </w:tc>
      </w:tr>
    </w:tbl>
    <w:p w:rsidR="00704CDD" w:rsidRDefault="009043E4">
      <w:pPr>
        <w:keepNext/>
        <w:spacing w:beforeLines="50" w:before="156" w:afterLines="50" w:after="156"/>
        <w:outlineLvl w:val="2"/>
        <w:rPr>
          <w:b/>
          <w:sz w:val="24"/>
        </w:rPr>
      </w:pPr>
      <w:bookmarkStart w:id="501" w:name="_Toc22093"/>
      <w:r>
        <w:rPr>
          <w:b/>
          <w:sz w:val="24"/>
        </w:rPr>
        <w:t>五、必修环节</w:t>
      </w:r>
      <w:bookmarkEnd w:id="501"/>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lastRenderedPageBreak/>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02" w:name="_Toc7591"/>
      <w:r>
        <w:rPr>
          <w:b/>
          <w:sz w:val="24"/>
        </w:rPr>
        <w:t>六、科学研究与学位论文</w:t>
      </w:r>
      <w:bookmarkEnd w:id="502"/>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环境</w:t>
      </w:r>
      <w:r>
        <w:rPr>
          <w:sz w:val="24"/>
        </w:rPr>
        <w:t>科学与工程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环境</w:t>
      </w:r>
      <w:r>
        <w:rPr>
          <w:sz w:val="24"/>
        </w:rPr>
        <w:t>科学与工程</w:t>
      </w:r>
      <w:r>
        <w:rPr>
          <w:rFonts w:hint="eastAsia"/>
          <w:sz w:val="24"/>
        </w:rPr>
        <w:t>（本科起点）</w:t>
      </w:r>
      <w:r>
        <w:rPr>
          <w:sz w:val="24"/>
        </w:rPr>
        <w:t>学术学位</w:t>
      </w:r>
      <w:r>
        <w:rPr>
          <w:sz w:val="24"/>
        </w:rPr>
        <w:lastRenderedPageBreak/>
        <w:t>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环境</w:t>
      </w:r>
      <w:r>
        <w:rPr>
          <w:sz w:val="24"/>
        </w:rPr>
        <w:t>科学与工程</w:t>
      </w:r>
      <w:r>
        <w:rPr>
          <w:rFonts w:hint="eastAsia"/>
          <w:sz w:val="24"/>
        </w:rPr>
        <w:t>（本科起点）学术学位博士研究生在博士学位论文送审前，须满足取得学籍当年学校申请博士学位学术成果有关规定和</w:t>
      </w:r>
      <w:proofErr w:type="gramStart"/>
      <w:r>
        <w:rPr>
          <w:rFonts w:hint="eastAsia"/>
          <w:sz w:val="24"/>
        </w:rPr>
        <w:t>资环</w:t>
      </w:r>
      <w:proofErr w:type="gramEnd"/>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环境</w:t>
      </w:r>
      <w:r>
        <w:rPr>
          <w:sz w:val="24"/>
        </w:rPr>
        <w:t>科学与工程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proofErr w:type="gramStart"/>
      <w:r>
        <w:rPr>
          <w:rFonts w:hint="eastAsia"/>
          <w:sz w:val="24"/>
        </w:rPr>
        <w:t>资环</w:t>
      </w:r>
      <w:proofErr w:type="gramEnd"/>
      <w:r>
        <w:rPr>
          <w:rFonts w:hint="eastAsia"/>
          <w:sz w:val="24"/>
        </w:rPr>
        <w:t>学院学位与研究生教育有关规定为准</w:t>
      </w:r>
      <w:r>
        <w:rPr>
          <w:sz w:val="24"/>
        </w:rPr>
        <w:t>。</w:t>
      </w:r>
    </w:p>
    <w:p w:rsidR="00704CDD" w:rsidRDefault="009043E4">
      <w:pPr>
        <w:keepNext/>
        <w:spacing w:beforeLines="50" w:before="156" w:afterLines="50" w:after="156"/>
        <w:outlineLvl w:val="2"/>
        <w:rPr>
          <w:b/>
          <w:sz w:val="24"/>
        </w:rPr>
      </w:pPr>
      <w:bookmarkStart w:id="503" w:name="_Toc22527"/>
      <w:r>
        <w:rPr>
          <w:b/>
          <w:sz w:val="24"/>
        </w:rPr>
        <w:t>七、培养方式与方法</w:t>
      </w:r>
      <w:bookmarkEnd w:id="503"/>
    </w:p>
    <w:p w:rsidR="00704CDD" w:rsidRDefault="009043E4">
      <w:pPr>
        <w:spacing w:line="400" w:lineRule="exact"/>
        <w:ind w:firstLineChars="200" w:firstLine="466"/>
        <w:rPr>
          <w:sz w:val="24"/>
        </w:rPr>
      </w:pPr>
      <w:r>
        <w:rPr>
          <w:sz w:val="24"/>
        </w:rPr>
        <w:t>环境科学与工程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（一）坚持政治理论学习与经常性的政治、纪律和思想教育相结合。在认真学好政治理论课的同时，积极参加政治学习、公益劳动等集体活动。</w:t>
      </w:r>
    </w:p>
    <w:p w:rsidR="00704CDD" w:rsidRDefault="009043E4">
      <w:pPr>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504" w:name="_Toc21428"/>
      <w:r>
        <w:rPr>
          <w:b/>
          <w:sz w:val="24"/>
        </w:rPr>
        <w:t>八、其它</w:t>
      </w:r>
      <w:bookmarkEnd w:id="504"/>
    </w:p>
    <w:p w:rsidR="00704CDD" w:rsidRDefault="009043E4">
      <w:pPr>
        <w:spacing w:line="400" w:lineRule="exact"/>
        <w:ind w:firstLineChars="200" w:firstLine="466"/>
        <w:rPr>
          <w:sz w:val="24"/>
        </w:rPr>
      </w:pPr>
      <w:r>
        <w:rPr>
          <w:sz w:val="24"/>
        </w:rPr>
        <w:t>（一）凡以同等学历或跨学科录取的环境科学与工程</w:t>
      </w:r>
      <w:r>
        <w:rPr>
          <w:rFonts w:hint="eastAsia"/>
          <w:sz w:val="24"/>
        </w:rPr>
        <w:t>（本科起点）</w:t>
      </w:r>
      <w:r>
        <w:rPr>
          <w:sz w:val="24"/>
        </w:rPr>
        <w:t>学术学位博士研究生，均须补修本学科的硕士主干课程，不计学分，具体规定见《研究生手册》中武汉理工大学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（二）环境科学与工程</w:t>
      </w:r>
      <w:r>
        <w:rPr>
          <w:rFonts w:hint="eastAsia"/>
          <w:sz w:val="24"/>
        </w:rPr>
        <w:t>（本科起点）</w:t>
      </w:r>
      <w:r>
        <w:rPr>
          <w:sz w:val="24"/>
        </w:rPr>
        <w:t>学术学位博士研究生开题前需修满学位课程的学分，允许开题后根据论文研究需要选修部分其他课程，申请答辩前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lastRenderedPageBreak/>
        <w:t>（三）环境科学与工程</w:t>
      </w:r>
      <w:r>
        <w:rPr>
          <w:rFonts w:hint="eastAsia"/>
          <w:sz w:val="24"/>
        </w:rPr>
        <w:t>（本科起点）</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（四）环境科学与工程</w:t>
      </w:r>
      <w:r>
        <w:rPr>
          <w:rFonts w:hint="eastAsia"/>
          <w:sz w:val="24"/>
        </w:rPr>
        <w:t>（本科起点）</w:t>
      </w:r>
      <w:r>
        <w:rPr>
          <w:sz w:val="24"/>
        </w:rPr>
        <w:t>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（六）本次制订的培养方案从</w:t>
      </w:r>
      <w:r>
        <w:rPr>
          <w:sz w:val="24"/>
        </w:rPr>
        <w:t>2022</w:t>
      </w:r>
      <w:r>
        <w:rPr>
          <w:sz w:val="24"/>
        </w:rPr>
        <w:t>级环境科学与工程</w:t>
      </w:r>
      <w:r>
        <w:rPr>
          <w:rFonts w:hint="eastAsia"/>
          <w:sz w:val="24"/>
        </w:rPr>
        <w:t>（本科起点）</w:t>
      </w:r>
      <w:r>
        <w:rPr>
          <w:sz w:val="24"/>
        </w:rPr>
        <w:t>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505" w:name="_Toc105667386"/>
      <w:bookmarkStart w:id="506" w:name="_Toc50124824"/>
      <w:bookmarkStart w:id="507" w:name="_Toc15634660"/>
      <w:r>
        <w:rPr>
          <w:rFonts w:eastAsia="黑体"/>
          <w:b/>
          <w:kern w:val="44"/>
          <w:sz w:val="32"/>
        </w:rPr>
        <w:lastRenderedPageBreak/>
        <w:t>安全科学与工程学术学位博士研究生培养方案</w:t>
      </w:r>
      <w:bookmarkStart w:id="508" w:name="_Toc15120102"/>
      <w:bookmarkStart w:id="509" w:name="_Toc15634661"/>
      <w:bookmarkStart w:id="510" w:name="_Toc14518244"/>
      <w:bookmarkEnd w:id="505"/>
      <w:bookmarkEnd w:id="506"/>
      <w:bookmarkEnd w:id="507"/>
    </w:p>
    <w:p w:rsidR="00704CDD" w:rsidRDefault="009043E4" w:rsidP="003A32D0">
      <w:pPr>
        <w:spacing w:afterLines="100" w:after="312" w:line="360" w:lineRule="auto"/>
        <w:jc w:val="center"/>
        <w:outlineLvl w:val="1"/>
        <w:rPr>
          <w:sz w:val="24"/>
        </w:rPr>
      </w:pPr>
      <w:r>
        <w:rPr>
          <w:sz w:val="24"/>
        </w:rPr>
        <w:t>（学科代码：</w:t>
      </w:r>
      <w:r>
        <w:rPr>
          <w:sz w:val="24"/>
        </w:rPr>
        <w:t>0837</w:t>
      </w:r>
      <w:r>
        <w:rPr>
          <w:sz w:val="24"/>
        </w:rPr>
        <w:t>，申请工学博士学位适用）</w:t>
      </w:r>
      <w:bookmarkEnd w:id="508"/>
      <w:bookmarkEnd w:id="509"/>
      <w:bookmarkEnd w:id="510"/>
    </w:p>
    <w:p w:rsidR="00704CDD" w:rsidRDefault="009043E4">
      <w:pPr>
        <w:keepNext/>
        <w:spacing w:beforeLines="50" w:before="156" w:afterLines="50" w:after="156"/>
        <w:outlineLvl w:val="2"/>
        <w:rPr>
          <w:b/>
          <w:sz w:val="24"/>
        </w:rPr>
      </w:pPr>
      <w:bookmarkStart w:id="511" w:name="_Toc6537"/>
      <w:r>
        <w:rPr>
          <w:b/>
          <w:sz w:val="24"/>
        </w:rPr>
        <w:t>一、培养目标</w:t>
      </w:r>
      <w:bookmarkEnd w:id="511"/>
    </w:p>
    <w:p w:rsidR="00704CDD" w:rsidRDefault="009043E4">
      <w:pPr>
        <w:spacing w:line="400" w:lineRule="exact"/>
        <w:ind w:firstLineChars="200" w:firstLine="466"/>
        <w:rPr>
          <w:sz w:val="24"/>
          <w:szCs w:val="22"/>
        </w:rPr>
      </w:pPr>
      <w:bookmarkStart w:id="512" w:name="_Toc22957"/>
      <w:r>
        <w:rPr>
          <w:rFonts w:hint="eastAsia"/>
          <w:sz w:val="24"/>
          <w:szCs w:val="22"/>
        </w:rPr>
        <w:t>以习近平新时代中国特色社会主义思想为指导，落实立德树人根本任务，面向工业消防、能源化工、建工建材、交通运输、城市安全等领域的重大需求，瞄准世界安全领域学术前沿，培养德智体美劳五育并举，具有坚定的理想信念，掌握扎实的理论基础、系统的专业知识，了解学科前沿动态，具备独立从事科学研究并取得创造性研究成果的突出能力，具有国际竞争力的引领安全科学前沿发展的学术领军后备人才。具体要求为：</w:t>
      </w:r>
    </w:p>
    <w:p w:rsidR="00704CDD" w:rsidRDefault="009043E4">
      <w:pPr>
        <w:spacing w:line="400" w:lineRule="exact"/>
        <w:ind w:firstLineChars="200" w:firstLine="466"/>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szCs w:val="22"/>
        </w:rPr>
      </w:pPr>
      <w:r>
        <w:rPr>
          <w:rFonts w:hint="eastAsia"/>
          <w:sz w:val="24"/>
          <w:szCs w:val="22"/>
        </w:rPr>
        <w:t>（二）具有安全科学与工程学科领域坚实、宽广的理论基础和系统深入的专门知识；具有独立从事本学科领域高层次教学科研、工程技术与科技管理工作的能力，具有创造性和批判性思维，具有在本学科领域取得创造性学术成果的能力；熟悉学科国际发展前沿，掌握两门外语，能熟练阅读本专业外文文献，</w:t>
      </w:r>
      <w:r>
        <w:rPr>
          <w:sz w:val="24"/>
          <w:szCs w:val="22"/>
        </w:rPr>
        <w:t>能熟练使用一种外语撰写学术论文，</w:t>
      </w:r>
      <w:r>
        <w:rPr>
          <w:rFonts w:hint="eastAsia"/>
          <w:sz w:val="24"/>
          <w:szCs w:val="22"/>
        </w:rPr>
        <w:t>具有良好外语听说能力以及国际学术交流能力；</w:t>
      </w:r>
    </w:p>
    <w:p w:rsidR="00704CDD" w:rsidRDefault="009043E4">
      <w:pPr>
        <w:spacing w:line="400" w:lineRule="exact"/>
        <w:ind w:firstLineChars="200" w:firstLine="466"/>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szCs w:val="22"/>
        </w:rPr>
      </w:pPr>
      <w:r>
        <w:rPr>
          <w:rFonts w:hint="eastAsia"/>
          <w:sz w:val="24"/>
          <w:szCs w:val="22"/>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12"/>
    </w:p>
    <w:p w:rsidR="00704CDD" w:rsidRDefault="009043E4">
      <w:pPr>
        <w:spacing w:line="400" w:lineRule="exact"/>
        <w:ind w:firstLineChars="200" w:firstLine="466"/>
        <w:rPr>
          <w:bCs/>
          <w:sz w:val="24"/>
          <w:szCs w:val="22"/>
        </w:rPr>
      </w:pPr>
      <w:r>
        <w:rPr>
          <w:bCs/>
          <w:sz w:val="24"/>
          <w:szCs w:val="22"/>
        </w:rPr>
        <w:t>（一）城市安全与智慧应急</w:t>
      </w:r>
    </w:p>
    <w:p w:rsidR="00704CDD" w:rsidRDefault="009043E4">
      <w:pPr>
        <w:spacing w:line="400" w:lineRule="exact"/>
        <w:ind w:firstLineChars="200" w:firstLine="466"/>
        <w:rPr>
          <w:bCs/>
          <w:sz w:val="24"/>
          <w:szCs w:val="22"/>
        </w:rPr>
      </w:pPr>
      <w:r>
        <w:rPr>
          <w:bCs/>
          <w:sz w:val="24"/>
          <w:szCs w:val="22"/>
        </w:rPr>
        <w:t>（二）工业安全与防火防爆</w:t>
      </w:r>
    </w:p>
    <w:p w:rsidR="00704CDD" w:rsidRDefault="009043E4">
      <w:pPr>
        <w:spacing w:line="400" w:lineRule="exact"/>
        <w:ind w:firstLineChars="200" w:firstLine="466"/>
        <w:rPr>
          <w:bCs/>
          <w:sz w:val="24"/>
          <w:szCs w:val="22"/>
        </w:rPr>
      </w:pPr>
      <w:r>
        <w:rPr>
          <w:bCs/>
          <w:sz w:val="24"/>
          <w:szCs w:val="22"/>
        </w:rPr>
        <w:t>（三）工程安全与监测预警</w:t>
      </w:r>
    </w:p>
    <w:p w:rsidR="00704CDD" w:rsidRDefault="009043E4">
      <w:pPr>
        <w:spacing w:line="400" w:lineRule="exact"/>
        <w:ind w:firstLineChars="200" w:firstLine="466"/>
        <w:rPr>
          <w:bCs/>
          <w:sz w:val="24"/>
          <w:szCs w:val="22"/>
        </w:rPr>
      </w:pPr>
      <w:r>
        <w:rPr>
          <w:bCs/>
          <w:sz w:val="24"/>
          <w:szCs w:val="22"/>
        </w:rPr>
        <w:t>（四）新能源安全与风险管控</w:t>
      </w:r>
    </w:p>
    <w:p w:rsidR="00704CDD" w:rsidRDefault="009043E4">
      <w:pPr>
        <w:spacing w:line="400" w:lineRule="exact"/>
        <w:ind w:firstLineChars="200" w:firstLine="466"/>
        <w:rPr>
          <w:bCs/>
          <w:sz w:val="24"/>
          <w:szCs w:val="22"/>
        </w:rPr>
      </w:pPr>
      <w:r>
        <w:rPr>
          <w:bCs/>
          <w:sz w:val="24"/>
          <w:szCs w:val="22"/>
        </w:rPr>
        <w:t>（五）交通安全与人员防护</w:t>
      </w:r>
    </w:p>
    <w:p w:rsidR="00704CDD" w:rsidRDefault="009043E4">
      <w:pPr>
        <w:keepNext/>
        <w:spacing w:beforeLines="50" w:before="156" w:afterLines="50" w:after="156"/>
        <w:outlineLvl w:val="2"/>
        <w:rPr>
          <w:b/>
          <w:sz w:val="24"/>
        </w:rPr>
      </w:pPr>
      <w:bookmarkStart w:id="513" w:name="_Toc31464"/>
      <w:r>
        <w:rPr>
          <w:b/>
          <w:sz w:val="24"/>
        </w:rPr>
        <w:t>三、学制及学习年限</w:t>
      </w:r>
      <w:bookmarkEnd w:id="513"/>
    </w:p>
    <w:p w:rsidR="00704CDD" w:rsidRDefault="009043E4">
      <w:pPr>
        <w:spacing w:line="400" w:lineRule="exact"/>
        <w:ind w:firstLineChars="200" w:firstLine="466"/>
        <w:rPr>
          <w:sz w:val="24"/>
          <w:szCs w:val="22"/>
        </w:rPr>
      </w:pPr>
      <w:r>
        <w:rPr>
          <w:sz w:val="24"/>
          <w:szCs w:val="22"/>
        </w:rPr>
        <w:t>安全科学与工程学术学位博士研究生学制为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spacing w:line="400" w:lineRule="exact"/>
        <w:ind w:firstLineChars="200" w:firstLine="466"/>
        <w:rPr>
          <w:sz w:val="24"/>
          <w:szCs w:val="22"/>
        </w:rPr>
      </w:pPr>
      <w:r>
        <w:rPr>
          <w:sz w:val="24"/>
          <w:szCs w:val="22"/>
        </w:rPr>
        <w:t>休学创业的研究生，最长学习年限为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514" w:name="_Toc28022"/>
      <w:r>
        <w:rPr>
          <w:b/>
          <w:sz w:val="24"/>
        </w:rPr>
        <w:lastRenderedPageBreak/>
        <w:t>四、课程</w:t>
      </w:r>
      <w:r>
        <w:rPr>
          <w:rFonts w:hint="eastAsia"/>
          <w:b/>
          <w:sz w:val="24"/>
        </w:rPr>
        <w:t>设置</w:t>
      </w:r>
      <w:r>
        <w:rPr>
          <w:b/>
          <w:sz w:val="24"/>
        </w:rPr>
        <w:t>及学分要求</w:t>
      </w:r>
      <w:bookmarkEnd w:id="514"/>
    </w:p>
    <w:p w:rsidR="00704CDD" w:rsidRDefault="009043E4">
      <w:pPr>
        <w:spacing w:line="400" w:lineRule="exact"/>
        <w:ind w:firstLineChars="200" w:firstLine="466"/>
        <w:rPr>
          <w:sz w:val="24"/>
          <w:szCs w:val="22"/>
        </w:rPr>
      </w:pPr>
      <w:r>
        <w:rPr>
          <w:sz w:val="24"/>
          <w:szCs w:val="22"/>
        </w:rPr>
        <w:t>（一）学分要求</w:t>
      </w:r>
    </w:p>
    <w:p w:rsidR="00704CDD" w:rsidRDefault="009043E4">
      <w:pPr>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（二）课程设置</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09"/>
        <w:gridCol w:w="1559"/>
        <w:gridCol w:w="1436"/>
        <w:gridCol w:w="549"/>
        <w:gridCol w:w="567"/>
        <w:gridCol w:w="425"/>
        <w:gridCol w:w="709"/>
        <w:gridCol w:w="1075"/>
        <w:gridCol w:w="721"/>
      </w:tblGrid>
      <w:tr w:rsidR="00704CDD">
        <w:trPr>
          <w:cantSplit/>
          <w:trHeight w:val="20"/>
          <w:tblHeader/>
          <w:jc w:val="center"/>
        </w:trPr>
        <w:tc>
          <w:tcPr>
            <w:tcW w:w="704"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709"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559" w:type="dxa"/>
            <w:tcMar>
              <w:top w:w="68" w:type="dxa"/>
              <w:left w:w="57" w:type="dxa"/>
              <w:bottom w:w="68" w:type="dxa"/>
              <w:right w:w="57" w:type="dxa"/>
            </w:tcMar>
            <w:vAlign w:val="center"/>
          </w:tcPr>
          <w:p w:rsidR="00704CDD" w:rsidRDefault="009043E4">
            <w:pPr>
              <w:widowControl/>
              <w:ind w:leftChars="-50" w:left="-101" w:rightChars="-50" w:right="-101"/>
              <w:jc w:val="center"/>
              <w:rPr>
                <w:b/>
                <w:kern w:val="0"/>
                <w:sz w:val="22"/>
                <w:szCs w:val="22"/>
              </w:rPr>
            </w:pPr>
            <w:r>
              <w:rPr>
                <w:b/>
                <w:bCs/>
                <w:sz w:val="22"/>
                <w:szCs w:val="22"/>
              </w:rPr>
              <w:t>课程编号</w:t>
            </w:r>
          </w:p>
        </w:tc>
        <w:tc>
          <w:tcPr>
            <w:tcW w:w="1436"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549" w:type="dxa"/>
            <w:tcMar>
              <w:top w:w="68" w:type="dxa"/>
              <w:left w:w="57" w:type="dxa"/>
              <w:bottom w:w="68" w:type="dxa"/>
              <w:right w:w="57" w:type="dxa"/>
            </w:tcMar>
            <w:vAlign w:val="center"/>
          </w:tcPr>
          <w:p w:rsidR="00704CDD" w:rsidRDefault="009043E4">
            <w:pPr>
              <w:widowControl/>
              <w:ind w:leftChars="-20" w:left="-41" w:rightChars="-20" w:right="-41"/>
              <w:jc w:val="center"/>
              <w:rPr>
                <w:b/>
                <w:bCs/>
                <w:sz w:val="22"/>
                <w:szCs w:val="22"/>
              </w:rPr>
            </w:pPr>
            <w:r>
              <w:rPr>
                <w:b/>
                <w:bCs/>
                <w:sz w:val="22"/>
                <w:szCs w:val="22"/>
              </w:rPr>
              <w:t>理论</w:t>
            </w:r>
          </w:p>
          <w:p w:rsidR="00704CDD" w:rsidRDefault="009043E4">
            <w:pPr>
              <w:widowControl/>
              <w:ind w:leftChars="-20" w:left="-41" w:rightChars="-20" w:right="-41"/>
              <w:jc w:val="center"/>
              <w:rPr>
                <w:b/>
                <w:kern w:val="0"/>
                <w:sz w:val="22"/>
                <w:szCs w:val="22"/>
              </w:rPr>
            </w:pPr>
            <w:r>
              <w:rPr>
                <w:b/>
                <w:bCs/>
                <w:sz w:val="22"/>
                <w:szCs w:val="22"/>
              </w:rPr>
              <w:t>学时</w:t>
            </w:r>
          </w:p>
        </w:tc>
        <w:tc>
          <w:tcPr>
            <w:tcW w:w="567" w:type="dxa"/>
            <w:tcMar>
              <w:top w:w="68" w:type="dxa"/>
              <w:left w:w="57" w:type="dxa"/>
              <w:bottom w:w="68" w:type="dxa"/>
              <w:right w:w="57" w:type="dxa"/>
            </w:tcMar>
            <w:vAlign w:val="center"/>
          </w:tcPr>
          <w:p w:rsidR="00704CDD" w:rsidRDefault="009043E4">
            <w:pPr>
              <w:widowControl/>
              <w:ind w:leftChars="-20" w:left="-41" w:rightChars="-20" w:right="-41"/>
              <w:jc w:val="center"/>
              <w:rPr>
                <w:b/>
                <w:bCs/>
                <w:sz w:val="22"/>
                <w:szCs w:val="22"/>
              </w:rPr>
            </w:pPr>
            <w:r>
              <w:rPr>
                <w:b/>
                <w:bCs/>
                <w:sz w:val="22"/>
                <w:szCs w:val="22"/>
              </w:rPr>
              <w:t>实验</w:t>
            </w:r>
          </w:p>
          <w:p w:rsidR="00704CDD" w:rsidRDefault="009043E4">
            <w:pPr>
              <w:widowControl/>
              <w:ind w:leftChars="-20" w:left="-41" w:rightChars="-20" w:right="-41"/>
              <w:jc w:val="center"/>
              <w:rPr>
                <w:b/>
                <w:kern w:val="0"/>
                <w:sz w:val="22"/>
                <w:szCs w:val="22"/>
              </w:rPr>
            </w:pPr>
            <w:r>
              <w:rPr>
                <w:b/>
                <w:bCs/>
                <w:sz w:val="22"/>
                <w:szCs w:val="22"/>
              </w:rPr>
              <w:t>学时</w:t>
            </w:r>
          </w:p>
        </w:tc>
        <w:tc>
          <w:tcPr>
            <w:tcW w:w="425"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学分</w:t>
            </w:r>
          </w:p>
        </w:tc>
        <w:tc>
          <w:tcPr>
            <w:tcW w:w="709"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075"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721"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602"/>
          <w:jc w:val="center"/>
        </w:trPr>
        <w:tc>
          <w:tcPr>
            <w:tcW w:w="704" w:type="dxa"/>
            <w:vMerge w:val="restart"/>
            <w:tcMar>
              <w:top w:w="68" w:type="dxa"/>
              <w:left w:w="57" w:type="dxa"/>
              <w:bottom w:w="68" w:type="dxa"/>
              <w:right w:w="57" w:type="dxa"/>
            </w:tcMar>
            <w:vAlign w:val="center"/>
          </w:tcPr>
          <w:p w:rsidR="00704CDD" w:rsidRDefault="009043E4">
            <w:pPr>
              <w:widowControl/>
              <w:jc w:val="center"/>
              <w:rPr>
                <w:bCs/>
                <w:sz w:val="22"/>
                <w:szCs w:val="22"/>
              </w:rPr>
            </w:pPr>
            <w:r>
              <w:rPr>
                <w:bCs/>
                <w:sz w:val="22"/>
                <w:szCs w:val="22"/>
              </w:rPr>
              <w:t>公共</w:t>
            </w:r>
          </w:p>
          <w:p w:rsidR="00704CDD" w:rsidRDefault="009043E4">
            <w:pPr>
              <w:widowControl/>
              <w:jc w:val="center"/>
              <w:rPr>
                <w:bCs/>
                <w:sz w:val="22"/>
                <w:szCs w:val="22"/>
              </w:rPr>
            </w:pPr>
            <w:r>
              <w:rPr>
                <w:bCs/>
                <w:sz w:val="22"/>
                <w:szCs w:val="22"/>
              </w:rPr>
              <w:t>学位课</w:t>
            </w:r>
          </w:p>
          <w:p w:rsidR="00704CDD" w:rsidRDefault="009043E4">
            <w:pPr>
              <w:widowControl/>
              <w:ind w:leftChars="-50" w:left="-101" w:rightChars="-50" w:right="-101"/>
              <w:jc w:val="center"/>
              <w:rPr>
                <w:kern w:val="0"/>
                <w:sz w:val="22"/>
                <w:szCs w:val="22"/>
              </w:rPr>
            </w:pPr>
            <w:r>
              <w:rPr>
                <w:bCs/>
                <w:sz w:val="22"/>
                <w:szCs w:val="22"/>
              </w:rPr>
              <w:t>（</w:t>
            </w:r>
            <w:r>
              <w:rPr>
                <w:bCs/>
                <w:sz w:val="22"/>
                <w:szCs w:val="22"/>
              </w:rPr>
              <w:t>4</w:t>
            </w:r>
            <w:r>
              <w:rPr>
                <w:bCs/>
                <w:sz w:val="22"/>
                <w:szCs w:val="22"/>
              </w:rPr>
              <w:t>学分）</w:t>
            </w:r>
          </w:p>
        </w:tc>
        <w:tc>
          <w:tcPr>
            <w:tcW w:w="709" w:type="dxa"/>
            <w:tcMar>
              <w:top w:w="68" w:type="dxa"/>
              <w:left w:w="57" w:type="dxa"/>
              <w:bottom w:w="68" w:type="dxa"/>
              <w:right w:w="57" w:type="dxa"/>
            </w:tcMar>
            <w:vAlign w:val="center"/>
          </w:tcPr>
          <w:p w:rsidR="00704CDD" w:rsidRDefault="009043E4">
            <w:pPr>
              <w:widowControl/>
              <w:ind w:leftChars="-50" w:left="-101" w:rightChars="-50" w:right="-101"/>
              <w:jc w:val="center"/>
              <w:rPr>
                <w:bCs/>
                <w:sz w:val="22"/>
                <w:szCs w:val="22"/>
              </w:rPr>
            </w:pPr>
            <w:r>
              <w:rPr>
                <w:bCs/>
                <w:sz w:val="22"/>
                <w:szCs w:val="22"/>
              </w:rPr>
              <w:t>外语</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01811038</w:t>
            </w:r>
          </w:p>
          <w:p w:rsidR="00704CDD" w:rsidRDefault="009043E4">
            <w:pPr>
              <w:ind w:leftChars="-50" w:left="-101" w:rightChars="-50" w:right="-101"/>
              <w:jc w:val="center"/>
              <w:rPr>
                <w:sz w:val="22"/>
                <w:szCs w:val="22"/>
              </w:rPr>
            </w:pPr>
            <w:r>
              <w:rPr>
                <w:bCs/>
                <w:kern w:val="0"/>
                <w:sz w:val="22"/>
                <w:szCs w:val="22"/>
              </w:rPr>
              <w:t>-042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第一外国语（英、日、法、德、俄语）</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709"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1075" w:type="dxa"/>
            <w:tcMar>
              <w:top w:w="68" w:type="dxa"/>
              <w:left w:w="57" w:type="dxa"/>
              <w:bottom w:w="68" w:type="dxa"/>
              <w:right w:w="57" w:type="dxa"/>
            </w:tcMar>
            <w:vAlign w:val="center"/>
          </w:tcPr>
          <w:p w:rsidR="00182A82" w:rsidRDefault="009043E4">
            <w:pPr>
              <w:widowControl/>
              <w:jc w:val="center"/>
              <w:rPr>
                <w:bCs/>
                <w:kern w:val="0"/>
                <w:sz w:val="22"/>
                <w:szCs w:val="22"/>
              </w:rPr>
            </w:pPr>
            <w:r>
              <w:rPr>
                <w:bCs/>
                <w:kern w:val="0"/>
                <w:sz w:val="22"/>
                <w:szCs w:val="22"/>
              </w:rPr>
              <w:t>外国语</w:t>
            </w:r>
          </w:p>
          <w:p w:rsidR="00704CDD" w:rsidRDefault="009043E4">
            <w:pPr>
              <w:widowControl/>
              <w:jc w:val="center"/>
              <w:rPr>
                <w:kern w:val="0"/>
                <w:sz w:val="22"/>
                <w:szCs w:val="22"/>
              </w:rPr>
            </w:pPr>
            <w:r>
              <w:rPr>
                <w:bCs/>
                <w:kern w:val="0"/>
                <w:sz w:val="22"/>
                <w:szCs w:val="22"/>
              </w:rPr>
              <w:t>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68" w:type="dxa"/>
              <w:left w:w="57" w:type="dxa"/>
              <w:bottom w:w="68" w:type="dxa"/>
              <w:right w:w="57" w:type="dxa"/>
            </w:tcMar>
            <w:vAlign w:val="center"/>
          </w:tcPr>
          <w:p w:rsidR="00704CDD" w:rsidRDefault="00704CDD">
            <w:pPr>
              <w:widowControl/>
              <w:jc w:val="center"/>
              <w:rPr>
                <w:kern w:val="0"/>
                <w:sz w:val="22"/>
                <w:szCs w:val="22"/>
              </w:rPr>
            </w:pPr>
          </w:p>
        </w:tc>
        <w:tc>
          <w:tcPr>
            <w:tcW w:w="709" w:type="dxa"/>
            <w:tcMar>
              <w:top w:w="68" w:type="dxa"/>
              <w:left w:w="57" w:type="dxa"/>
              <w:bottom w:w="68" w:type="dxa"/>
              <w:right w:w="57" w:type="dxa"/>
            </w:tcMar>
            <w:vAlign w:val="center"/>
          </w:tcPr>
          <w:p w:rsidR="00704CDD" w:rsidRDefault="009043E4">
            <w:pPr>
              <w:widowControl/>
              <w:ind w:leftChars="-50" w:left="-101" w:rightChars="-50" w:right="-101"/>
              <w:jc w:val="center"/>
              <w:rPr>
                <w:bCs/>
                <w:sz w:val="22"/>
                <w:szCs w:val="22"/>
              </w:rPr>
            </w:pPr>
            <w:r>
              <w:rPr>
                <w:bCs/>
                <w:sz w:val="22"/>
                <w:szCs w:val="22"/>
              </w:rPr>
              <w:t>思政</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559" w:type="dxa"/>
            <w:tcMar>
              <w:top w:w="68" w:type="dxa"/>
              <w:left w:w="57" w:type="dxa"/>
              <w:bottom w:w="68" w:type="dxa"/>
              <w:right w:w="57" w:type="dxa"/>
            </w:tcMar>
            <w:vAlign w:val="center"/>
          </w:tcPr>
          <w:p w:rsidR="00704CDD" w:rsidRDefault="009043E4">
            <w:pPr>
              <w:widowControl/>
              <w:ind w:leftChars="-50" w:left="-101" w:rightChars="-50" w:right="-101"/>
              <w:jc w:val="center"/>
              <w:rPr>
                <w:kern w:val="0"/>
                <w:sz w:val="22"/>
                <w:szCs w:val="22"/>
              </w:rPr>
            </w:pPr>
            <w:r>
              <w:rPr>
                <w:bCs/>
                <w:kern w:val="0"/>
                <w:sz w:val="22"/>
                <w:szCs w:val="22"/>
              </w:rPr>
              <w:t>02111008</w:t>
            </w:r>
          </w:p>
        </w:tc>
        <w:tc>
          <w:tcPr>
            <w:tcW w:w="1436"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549" w:type="dxa"/>
            <w:tcMar>
              <w:top w:w="68" w:type="dxa"/>
              <w:left w:w="57" w:type="dxa"/>
              <w:bottom w:w="68" w:type="dxa"/>
              <w:right w:w="57" w:type="dxa"/>
            </w:tcMar>
            <w:vAlign w:val="center"/>
          </w:tcPr>
          <w:p w:rsidR="00704CDD" w:rsidRDefault="009043E4">
            <w:pPr>
              <w:widowControl/>
              <w:ind w:leftChars="-20" w:left="-41" w:rightChars="-20" w:right="-41"/>
              <w:jc w:val="center"/>
              <w:rPr>
                <w:kern w:val="0"/>
                <w:sz w:val="22"/>
                <w:szCs w:val="22"/>
              </w:rPr>
            </w:pPr>
            <w:r>
              <w:rPr>
                <w:bCs/>
                <w:kern w:val="0"/>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709"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1</w:t>
            </w:r>
          </w:p>
        </w:tc>
        <w:tc>
          <w:tcPr>
            <w:tcW w:w="1075" w:type="dxa"/>
            <w:tcMar>
              <w:top w:w="68" w:type="dxa"/>
              <w:left w:w="57" w:type="dxa"/>
              <w:bottom w:w="68" w:type="dxa"/>
              <w:right w:w="57" w:type="dxa"/>
            </w:tcMar>
            <w:vAlign w:val="center"/>
          </w:tcPr>
          <w:p w:rsidR="00182A82" w:rsidRDefault="009043E4">
            <w:pPr>
              <w:widowControl/>
              <w:jc w:val="center"/>
              <w:rPr>
                <w:bCs/>
                <w:kern w:val="0"/>
                <w:sz w:val="22"/>
                <w:szCs w:val="22"/>
              </w:rPr>
            </w:pPr>
            <w:r>
              <w:rPr>
                <w:bCs/>
                <w:kern w:val="0"/>
                <w:sz w:val="22"/>
                <w:szCs w:val="22"/>
              </w:rPr>
              <w:t>马克思</w:t>
            </w:r>
          </w:p>
          <w:p w:rsidR="00704CDD" w:rsidRDefault="009043E4">
            <w:pPr>
              <w:widowControl/>
              <w:jc w:val="center"/>
              <w:rPr>
                <w:kern w:val="0"/>
                <w:sz w:val="22"/>
                <w:szCs w:val="22"/>
              </w:rPr>
            </w:pPr>
            <w:r>
              <w:rPr>
                <w:rFonts w:hint="eastAsia"/>
                <w:bCs/>
                <w:kern w:val="0"/>
                <w:sz w:val="22"/>
                <w:szCs w:val="22"/>
              </w:rPr>
              <w:t>主义</w:t>
            </w:r>
            <w:r>
              <w:rPr>
                <w:bCs/>
                <w:kern w:val="0"/>
                <w:sz w:val="22"/>
                <w:szCs w:val="22"/>
              </w:rPr>
              <w:t>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p w:rsidR="00704CDD" w:rsidRDefault="00704CDD">
            <w:pPr>
              <w:jc w:val="center"/>
              <w:rPr>
                <w:kern w:val="0"/>
                <w:sz w:val="22"/>
                <w:szCs w:val="22"/>
              </w:rPr>
            </w:pPr>
          </w:p>
        </w:tc>
      </w:tr>
      <w:tr w:rsidR="00704CDD">
        <w:trPr>
          <w:cantSplit/>
          <w:trHeight w:val="20"/>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kern w:val="0"/>
                <w:sz w:val="22"/>
                <w:szCs w:val="22"/>
              </w:rPr>
            </w:pPr>
            <w:r>
              <w:rPr>
                <w:bCs/>
                <w:sz w:val="22"/>
                <w:szCs w:val="22"/>
              </w:rPr>
              <w:t>学位课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02611001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安全科学与工程前沿</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02611002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国家应急管理战略工程</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777"/>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选修课</w:t>
            </w:r>
          </w:p>
          <w:p w:rsidR="00704CDD" w:rsidRDefault="009043E4" w:rsidP="003A32D0">
            <w:pPr>
              <w:widowControl/>
              <w:jc w:val="center"/>
              <w:rPr>
                <w:kern w:val="0"/>
                <w:sz w:val="22"/>
                <w:szCs w:val="22"/>
              </w:rPr>
            </w:pPr>
            <w:r>
              <w:rPr>
                <w:bCs/>
                <w:sz w:val="22"/>
                <w:szCs w:val="22"/>
              </w:rPr>
              <w:t>（</w:t>
            </w:r>
            <w:r>
              <w:rPr>
                <w:bCs/>
                <w:sz w:val="22"/>
                <w:szCs w:val="22"/>
              </w:rPr>
              <w:t>4</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01813001</w:t>
            </w:r>
          </w:p>
          <w:p w:rsidR="00704CDD" w:rsidRDefault="009043E4">
            <w:pPr>
              <w:ind w:leftChars="-50" w:left="-101" w:rightChars="-50" w:right="-101"/>
              <w:jc w:val="center"/>
              <w:rPr>
                <w:kern w:val="0"/>
                <w:sz w:val="22"/>
                <w:szCs w:val="22"/>
              </w:rPr>
            </w:pPr>
            <w:r>
              <w:rPr>
                <w:bCs/>
                <w:kern w:val="0"/>
                <w:sz w:val="22"/>
                <w:szCs w:val="22"/>
              </w:rPr>
              <w:t>-004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第二外国语（英、日、法、德、俄语）</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72</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4</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adjustRightInd w:val="0"/>
              <w:snapToGrid w:val="0"/>
              <w:jc w:val="center"/>
              <w:rPr>
                <w:sz w:val="22"/>
                <w:szCs w:val="22"/>
              </w:rPr>
            </w:pPr>
            <w:r>
              <w:rPr>
                <w:sz w:val="22"/>
                <w:szCs w:val="22"/>
              </w:rPr>
              <w:t>外国语学院</w:t>
            </w:r>
          </w:p>
        </w:tc>
        <w:tc>
          <w:tcPr>
            <w:tcW w:w="721" w:type="dxa"/>
            <w:tcMar>
              <w:top w:w="68" w:type="dxa"/>
              <w:left w:w="57" w:type="dxa"/>
              <w:bottom w:w="68" w:type="dxa"/>
              <w:right w:w="57" w:type="dxa"/>
            </w:tcMar>
            <w:vAlign w:val="center"/>
          </w:tcPr>
          <w:p w:rsidR="00704CDD" w:rsidRDefault="009043E4">
            <w:pPr>
              <w:widowControl/>
              <w:ind w:leftChars="-50" w:left="-101" w:rightChars="-50" w:right="-101"/>
              <w:jc w:val="center"/>
              <w:rPr>
                <w:kern w:val="0"/>
                <w:sz w:val="22"/>
                <w:szCs w:val="22"/>
              </w:rPr>
            </w:pPr>
            <w:r>
              <w:rPr>
                <w:kern w:val="0"/>
                <w:sz w:val="22"/>
                <w:szCs w:val="22"/>
              </w:rPr>
              <w:t>硕士阶段未修</w:t>
            </w:r>
          </w:p>
          <w:p w:rsidR="00704CDD" w:rsidRDefault="009043E4">
            <w:pPr>
              <w:widowControl/>
              <w:ind w:leftChars="-50" w:left="-101" w:rightChars="-50" w:right="-101"/>
              <w:jc w:val="center"/>
              <w:rPr>
                <w:kern w:val="0"/>
                <w:sz w:val="22"/>
                <w:szCs w:val="22"/>
              </w:rPr>
            </w:pPr>
            <w:r>
              <w:rPr>
                <w:kern w:val="0"/>
                <w:sz w:val="22"/>
                <w:szCs w:val="22"/>
              </w:rPr>
              <w:t>必选</w:t>
            </w: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02112101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马克思主义经典著作选读</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18</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1075" w:type="dxa"/>
            <w:tcMar>
              <w:top w:w="68" w:type="dxa"/>
              <w:left w:w="57" w:type="dxa"/>
              <w:bottom w:w="68" w:type="dxa"/>
              <w:right w:w="57" w:type="dxa"/>
            </w:tcMar>
            <w:vAlign w:val="center"/>
          </w:tcPr>
          <w:p w:rsidR="00182A82" w:rsidRDefault="009043E4">
            <w:pPr>
              <w:jc w:val="center"/>
              <w:rPr>
                <w:bCs/>
                <w:kern w:val="0"/>
                <w:sz w:val="22"/>
                <w:szCs w:val="22"/>
              </w:rPr>
            </w:pPr>
            <w:r>
              <w:rPr>
                <w:bCs/>
                <w:kern w:val="0"/>
                <w:sz w:val="22"/>
                <w:szCs w:val="22"/>
              </w:rPr>
              <w:t>马克思</w:t>
            </w:r>
          </w:p>
          <w:p w:rsidR="00704CDD" w:rsidRDefault="009043E4">
            <w:pPr>
              <w:jc w:val="center"/>
              <w:rPr>
                <w:sz w:val="22"/>
                <w:szCs w:val="22"/>
              </w:rPr>
            </w:pPr>
            <w:r>
              <w:rPr>
                <w:rFonts w:hint="eastAsia"/>
                <w:bCs/>
                <w:kern w:val="0"/>
                <w:sz w:val="22"/>
                <w:szCs w:val="22"/>
              </w:rPr>
              <w:t>主义</w:t>
            </w:r>
            <w:r>
              <w:rPr>
                <w:bCs/>
                <w:kern w:val="0"/>
                <w:sz w:val="22"/>
                <w:szCs w:val="22"/>
              </w:rPr>
              <w:t>学院</w:t>
            </w:r>
          </w:p>
        </w:tc>
        <w:tc>
          <w:tcPr>
            <w:tcW w:w="721" w:type="dxa"/>
            <w:vMerge w:val="restart"/>
            <w:tcMar>
              <w:top w:w="68" w:type="dxa"/>
              <w:left w:w="57" w:type="dxa"/>
              <w:bottom w:w="68"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1</w:t>
            </w:r>
            <w:r>
              <w:rPr>
                <w:rFonts w:hint="eastAsia"/>
                <w:kern w:val="0"/>
                <w:sz w:val="22"/>
                <w:szCs w:val="22"/>
              </w:rPr>
              <w:t>门</w:t>
            </w:r>
          </w:p>
        </w:tc>
      </w:tr>
      <w:tr w:rsidR="00704CDD">
        <w:trPr>
          <w:cantSplit/>
          <w:trHeight w:val="466"/>
          <w:jc w:val="center"/>
        </w:trPr>
        <w:tc>
          <w:tcPr>
            <w:tcW w:w="1413" w:type="dxa"/>
            <w:gridSpan w:val="2"/>
            <w:vMerge/>
            <w:tcMar>
              <w:top w:w="68" w:type="dxa"/>
              <w:left w:w="57" w:type="dxa"/>
              <w:bottom w:w="68" w:type="dxa"/>
              <w:right w:w="57" w:type="dxa"/>
            </w:tcMar>
            <w:vAlign w:val="center"/>
          </w:tcPr>
          <w:p w:rsidR="00704CDD" w:rsidRDefault="00704CDD">
            <w:pPr>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风险评估方法学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燃烧爆炸理论与方法</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02612003</w:t>
            </w:r>
          </w:p>
        </w:tc>
        <w:tc>
          <w:tcPr>
            <w:tcW w:w="1436"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现代安全监测技术</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防灾工程学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02612005</w:t>
            </w:r>
          </w:p>
        </w:tc>
        <w:tc>
          <w:tcPr>
            <w:tcW w:w="1436"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交通与行人动力学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02612006</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个体防护装备与技术</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305"/>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02612007</w:t>
            </w:r>
          </w:p>
        </w:tc>
        <w:tc>
          <w:tcPr>
            <w:tcW w:w="1436" w:type="dxa"/>
            <w:tcMar>
              <w:top w:w="68" w:type="dxa"/>
              <w:left w:w="57" w:type="dxa"/>
              <w:bottom w:w="68" w:type="dxa"/>
              <w:right w:w="57" w:type="dxa"/>
            </w:tcMar>
            <w:vAlign w:val="center"/>
          </w:tcPr>
          <w:p w:rsidR="00704CDD" w:rsidRDefault="009043E4">
            <w:pPr>
              <w:kinsoku w:val="0"/>
              <w:overflowPunct w:val="0"/>
              <w:autoSpaceDE w:val="0"/>
              <w:autoSpaceDN w:val="0"/>
              <w:adjustRightInd w:val="0"/>
              <w:snapToGrid w:val="0"/>
              <w:jc w:val="center"/>
              <w:rPr>
                <w:sz w:val="22"/>
                <w:szCs w:val="22"/>
              </w:rPr>
            </w:pPr>
            <w:r>
              <w:rPr>
                <w:sz w:val="22"/>
                <w:szCs w:val="22"/>
              </w:rPr>
              <w:t>人工智能与安全仿真</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502"/>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rFonts w:hint="eastAsia"/>
                <w:bCs/>
                <w:sz w:val="22"/>
                <w:szCs w:val="22"/>
              </w:rPr>
              <w:t>5</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实践环节</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4</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jc w:val="center"/>
              <w:rPr>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bCs/>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选题报告及中期考核</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bCs/>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jc w:val="center"/>
              <w:rPr>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02614003</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学术活动</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9043E4">
            <w:pPr>
              <w:jc w:val="center"/>
              <w:rPr>
                <w:sz w:val="22"/>
                <w:szCs w:val="22"/>
              </w:rPr>
            </w:pPr>
            <w:r w:rsidRPr="00182A82">
              <w:rPr>
                <w:rFonts w:asciiTheme="majorEastAsia" w:eastAsiaTheme="majorEastAsia" w:hAnsiTheme="majorEastAsia"/>
                <w:sz w:val="22"/>
                <w:szCs w:val="22"/>
              </w:rPr>
              <w:t>≥</w:t>
            </w:r>
            <w:r>
              <w:rPr>
                <w:sz w:val="22"/>
                <w:szCs w:val="22"/>
              </w:rPr>
              <w:t>10</w:t>
            </w:r>
            <w:r>
              <w:rPr>
                <w:sz w:val="22"/>
                <w:szCs w:val="22"/>
              </w:rPr>
              <w:t>次</w:t>
            </w:r>
          </w:p>
        </w:tc>
      </w:tr>
    </w:tbl>
    <w:p w:rsidR="00704CDD" w:rsidRDefault="009043E4">
      <w:pPr>
        <w:keepNext/>
        <w:spacing w:beforeLines="50" w:before="156" w:afterLines="50" w:after="156"/>
        <w:outlineLvl w:val="2"/>
        <w:rPr>
          <w:b/>
          <w:sz w:val="24"/>
        </w:rPr>
      </w:pPr>
      <w:bookmarkStart w:id="515" w:name="_Toc24953"/>
      <w:r>
        <w:rPr>
          <w:b/>
          <w:sz w:val="24"/>
        </w:rPr>
        <w:t>五、必修环节</w:t>
      </w:r>
      <w:bookmarkEnd w:id="515"/>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lastRenderedPageBreak/>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sz w:val="24"/>
        </w:rPr>
        <w:t>1</w:t>
      </w:r>
      <w:r>
        <w:rPr>
          <w:rFonts w:hint="eastAsia"/>
          <w:sz w:val="24"/>
        </w:rPr>
        <w:t>学分</w:t>
      </w:r>
      <w:r>
        <w:rPr>
          <w:sz w:val="24"/>
        </w:rPr>
        <w:t>。</w:t>
      </w:r>
    </w:p>
    <w:p w:rsidR="00704CDD" w:rsidRDefault="009043E4">
      <w:pPr>
        <w:spacing w:line="400" w:lineRule="exact"/>
        <w:ind w:firstLineChars="200" w:firstLine="466"/>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5</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16" w:name="_Toc30489"/>
      <w:r>
        <w:rPr>
          <w:b/>
          <w:sz w:val="24"/>
        </w:rPr>
        <w:t>六、科学研究与学位论文</w:t>
      </w:r>
      <w:bookmarkEnd w:id="516"/>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安全科学与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安全科学与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安全科学与工程</w:t>
      </w:r>
      <w:r>
        <w:rPr>
          <w:rFonts w:hint="eastAsia"/>
          <w:sz w:val="24"/>
        </w:rPr>
        <w:t>学术学位博士研究生在博士学位论文送审前，须满足取得学籍当年学校申请博士学位学术成果有关规定和安全应急学院学位与研究生教育有关规定，方可送审。</w:t>
      </w:r>
    </w:p>
    <w:p w:rsidR="00704CDD" w:rsidRDefault="009043E4">
      <w:pPr>
        <w:adjustRightInd w:val="0"/>
        <w:snapToGrid w:val="0"/>
        <w:spacing w:line="400" w:lineRule="exact"/>
        <w:ind w:firstLineChars="200" w:firstLine="466"/>
        <w:rPr>
          <w:sz w:val="24"/>
        </w:rPr>
      </w:pPr>
      <w:r>
        <w:rPr>
          <w:sz w:val="24"/>
        </w:rPr>
        <w:t>安全科学与工程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未尽事宜以研究生取得学籍当年武汉理工大学《研究生手册》和安全应急</w:t>
      </w:r>
      <w:r>
        <w:rPr>
          <w:rFonts w:hint="eastAsia"/>
          <w:sz w:val="24"/>
        </w:rPr>
        <w:lastRenderedPageBreak/>
        <w:t>学院学位与研究生教育有关规定为准</w:t>
      </w:r>
      <w:r>
        <w:rPr>
          <w:sz w:val="24"/>
        </w:rPr>
        <w:t>。</w:t>
      </w:r>
    </w:p>
    <w:p w:rsidR="00704CDD" w:rsidRDefault="009043E4">
      <w:pPr>
        <w:keepNext/>
        <w:spacing w:beforeLines="50" w:before="156" w:afterLines="50" w:after="156"/>
        <w:outlineLvl w:val="2"/>
        <w:rPr>
          <w:b/>
          <w:sz w:val="24"/>
        </w:rPr>
      </w:pPr>
      <w:bookmarkStart w:id="517" w:name="_Toc9009"/>
      <w:r>
        <w:rPr>
          <w:b/>
          <w:sz w:val="24"/>
        </w:rPr>
        <w:t>七、培养方式与方法</w:t>
      </w:r>
      <w:bookmarkEnd w:id="517"/>
    </w:p>
    <w:p w:rsidR="00704CDD" w:rsidRDefault="009043E4">
      <w:pPr>
        <w:spacing w:line="400" w:lineRule="exact"/>
        <w:ind w:firstLineChars="200" w:firstLine="466"/>
        <w:rPr>
          <w:sz w:val="24"/>
        </w:rPr>
      </w:pPr>
      <w:r>
        <w:rPr>
          <w:sz w:val="24"/>
        </w:rPr>
        <w:t>安全科学与工程学术学位博士研究生的培养采取导师负责制或以导师为主的指导小组的指导方法，培养方式应灵活多样，更多地采取启发式、研讨式的教学方式，充分发挥指导教师的主导作用。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18" w:name="_Toc21040"/>
      <w:r>
        <w:rPr>
          <w:b/>
          <w:sz w:val="24"/>
        </w:rPr>
        <w:t>八、其他</w:t>
      </w:r>
      <w:bookmarkEnd w:id="518"/>
    </w:p>
    <w:p w:rsidR="00704CDD" w:rsidRDefault="009043E4">
      <w:pPr>
        <w:spacing w:line="400" w:lineRule="exact"/>
        <w:ind w:firstLineChars="200" w:firstLine="466"/>
        <w:rPr>
          <w:sz w:val="24"/>
        </w:rPr>
      </w:pPr>
      <w:r>
        <w:rPr>
          <w:sz w:val="24"/>
        </w:rPr>
        <w:t>（一）提前攻读安全科学与应急管理博士学位的研究生在修完本专业硕士学位研究生培养方案规定的课程后，按硕士起点的学术学位博士研究生培养方案培养。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（二）安全科学与应急管理学术学位博士研究生开题前需修满学位课程的学分，允许研究生开题后根据论文研究需要选修部分其他课程，申请答辩前须修完全部课程。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（三）安全科学与应急管理学术学位博士研究生在学期间应查阅本学科国内外文献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（四）安全科学与应急管理学术学位博士研究生在课程学习阶段每月至少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（六）本次制订培养方案从</w:t>
      </w:r>
      <w:r>
        <w:rPr>
          <w:sz w:val="24"/>
        </w:rPr>
        <w:t>2022</w:t>
      </w:r>
      <w:r>
        <w:rPr>
          <w:sz w:val="24"/>
        </w:rPr>
        <w:t>级安全科学与工程学术学位博士研究生开始执行。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519" w:name="_Toc105667387"/>
      <w:bookmarkStart w:id="520" w:name="_Toc15634662"/>
      <w:r>
        <w:rPr>
          <w:rFonts w:eastAsia="黑体" w:cs="黑体" w:hint="eastAsia"/>
          <w:b/>
          <w:kern w:val="44"/>
          <w:sz w:val="32"/>
        </w:rPr>
        <w:lastRenderedPageBreak/>
        <w:t>管理科学与工程（</w:t>
      </w:r>
      <w:r>
        <w:rPr>
          <w:rFonts w:eastAsia="黑体" w:cs="黑体" w:hint="eastAsia"/>
          <w:b/>
          <w:kern w:val="44"/>
          <w:sz w:val="32"/>
        </w:rPr>
        <w:t>I</w:t>
      </w:r>
      <w:r>
        <w:rPr>
          <w:rFonts w:eastAsia="黑体" w:cs="黑体" w:hint="eastAsia"/>
          <w:b/>
          <w:kern w:val="44"/>
          <w:sz w:val="32"/>
        </w:rPr>
        <w:t>）学术学位博士研究生培养方案</w:t>
      </w:r>
      <w:bookmarkEnd w:id="519"/>
      <w:bookmarkEnd w:id="520"/>
    </w:p>
    <w:p w:rsidR="00704CDD" w:rsidRDefault="009043E4" w:rsidP="003A32D0">
      <w:pPr>
        <w:spacing w:afterLines="100" w:after="312" w:line="360" w:lineRule="auto"/>
        <w:jc w:val="center"/>
        <w:outlineLvl w:val="1"/>
        <w:rPr>
          <w:sz w:val="24"/>
        </w:rPr>
      </w:pPr>
      <w:bookmarkStart w:id="521" w:name="_Toc14518246"/>
      <w:bookmarkStart w:id="522" w:name="_Toc15634663"/>
      <w:bookmarkStart w:id="523" w:name="_Toc15120104"/>
      <w:r>
        <w:rPr>
          <w:sz w:val="24"/>
        </w:rPr>
        <w:t>（学科代码：</w:t>
      </w:r>
      <w:r>
        <w:rPr>
          <w:sz w:val="24"/>
        </w:rPr>
        <w:t>1201</w:t>
      </w:r>
      <w:r>
        <w:rPr>
          <w:sz w:val="24"/>
        </w:rPr>
        <w:t>，申请管理学博士学位适用）</w:t>
      </w:r>
      <w:bookmarkEnd w:id="521"/>
      <w:bookmarkEnd w:id="522"/>
      <w:bookmarkEnd w:id="523"/>
    </w:p>
    <w:p w:rsidR="00704CDD" w:rsidRDefault="009043E4">
      <w:pPr>
        <w:keepNext/>
        <w:spacing w:beforeLines="50" w:before="156" w:afterLines="50" w:after="156"/>
        <w:outlineLvl w:val="2"/>
        <w:rPr>
          <w:b/>
          <w:sz w:val="24"/>
        </w:rPr>
      </w:pPr>
      <w:bookmarkStart w:id="524" w:name="_Toc8639"/>
      <w:r>
        <w:rPr>
          <w:b/>
          <w:sz w:val="24"/>
        </w:rPr>
        <w:t>一、培养目标</w:t>
      </w:r>
      <w:bookmarkEnd w:id="524"/>
    </w:p>
    <w:p w:rsidR="00704CDD" w:rsidRDefault="009043E4">
      <w:pPr>
        <w:adjustRightInd w:val="0"/>
        <w:snapToGrid w:val="0"/>
        <w:spacing w:line="400" w:lineRule="exact"/>
        <w:ind w:firstLineChars="200" w:firstLine="466"/>
        <w:rPr>
          <w:sz w:val="24"/>
        </w:rPr>
      </w:pPr>
      <w:bookmarkStart w:id="525" w:name="_Toc8560"/>
      <w:r>
        <w:rPr>
          <w:rFonts w:hint="eastAsia"/>
          <w:sz w:val="24"/>
        </w:rPr>
        <w:t>以习近平新时代中国特色社会主义思想为指导，落实立德树人根本任务，</w:t>
      </w:r>
      <w:r>
        <w:rPr>
          <w:sz w:val="24"/>
        </w:rPr>
        <w:t>面向国民经济和社会发展的重大需求，</w:t>
      </w:r>
      <w:r>
        <w:rPr>
          <w:rFonts w:hint="eastAsia"/>
          <w:sz w:val="24"/>
        </w:rPr>
        <w:t>培养德智体美劳五育并举，具有坚定的理想信念，掌握扎实的基础理论、系统的专业知识，有国际视野并熟悉中国情境，具备独立从事科学研究并取得创造性研究成果的能力，具有国际竞争力的引领管理科学与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（二）具有管理科学与工程学科领域坚实、宽广的理论基础和系统深入的专门知识，</w:t>
      </w:r>
      <w:r>
        <w:rPr>
          <w:sz w:val="24"/>
        </w:rPr>
        <w:t>掌握管理科学与工程专业的主流研究方法与工具</w:t>
      </w:r>
      <w:r>
        <w:rPr>
          <w:rFonts w:hint="eastAsia"/>
          <w:sz w:val="24"/>
        </w:rPr>
        <w:t>；具有独立从事科学研究工作的能力，具有创造性和批判性思维，具有在本学科领域取得突破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25"/>
    </w:p>
    <w:p w:rsidR="00704CDD" w:rsidRDefault="009043E4">
      <w:pPr>
        <w:adjustRightInd w:val="0"/>
        <w:snapToGrid w:val="0"/>
        <w:spacing w:line="400" w:lineRule="exact"/>
        <w:ind w:firstLineChars="200" w:firstLine="466"/>
        <w:rPr>
          <w:sz w:val="24"/>
        </w:rPr>
      </w:pPr>
      <w:r>
        <w:rPr>
          <w:sz w:val="24"/>
        </w:rPr>
        <w:t>（一）</w:t>
      </w:r>
      <w:r>
        <w:rPr>
          <w:rFonts w:hint="eastAsia"/>
          <w:sz w:val="24"/>
        </w:rPr>
        <w:t>风险</w:t>
      </w:r>
      <w:r>
        <w:rPr>
          <w:sz w:val="24"/>
        </w:rPr>
        <w:t>与应急管理</w:t>
      </w:r>
    </w:p>
    <w:p w:rsidR="00704CDD" w:rsidRDefault="009043E4">
      <w:pPr>
        <w:adjustRightInd w:val="0"/>
        <w:snapToGrid w:val="0"/>
        <w:spacing w:line="400" w:lineRule="exact"/>
        <w:ind w:firstLineChars="200" w:firstLine="466"/>
        <w:rPr>
          <w:sz w:val="24"/>
        </w:rPr>
      </w:pPr>
      <w:r>
        <w:rPr>
          <w:sz w:val="24"/>
        </w:rPr>
        <w:t>（二）信息系统与智能决策</w:t>
      </w:r>
    </w:p>
    <w:p w:rsidR="00704CDD" w:rsidRDefault="009043E4">
      <w:pPr>
        <w:adjustRightInd w:val="0"/>
        <w:snapToGrid w:val="0"/>
        <w:spacing w:line="400" w:lineRule="exact"/>
        <w:ind w:firstLineChars="200" w:firstLine="466"/>
        <w:rPr>
          <w:sz w:val="24"/>
        </w:rPr>
      </w:pPr>
      <w:r>
        <w:rPr>
          <w:sz w:val="24"/>
        </w:rPr>
        <w:t>（三）金融工程与金融</w:t>
      </w:r>
      <w:r>
        <w:rPr>
          <w:rFonts w:hint="eastAsia"/>
          <w:sz w:val="24"/>
        </w:rPr>
        <w:t>管理</w:t>
      </w:r>
    </w:p>
    <w:p w:rsidR="00704CDD" w:rsidRDefault="009043E4">
      <w:pPr>
        <w:adjustRightInd w:val="0"/>
        <w:snapToGrid w:val="0"/>
        <w:spacing w:line="400" w:lineRule="exact"/>
        <w:ind w:firstLineChars="200" w:firstLine="466"/>
        <w:rPr>
          <w:sz w:val="24"/>
        </w:rPr>
      </w:pPr>
      <w:r>
        <w:rPr>
          <w:sz w:val="24"/>
        </w:rPr>
        <w:t>（四）</w:t>
      </w:r>
      <w:r>
        <w:rPr>
          <w:rFonts w:hint="eastAsia"/>
          <w:sz w:val="24"/>
        </w:rPr>
        <w:t>可持续运营与创新管理</w:t>
      </w:r>
    </w:p>
    <w:p w:rsidR="00704CDD" w:rsidRDefault="009043E4">
      <w:pPr>
        <w:adjustRightInd w:val="0"/>
        <w:snapToGrid w:val="0"/>
        <w:spacing w:line="400" w:lineRule="exact"/>
        <w:ind w:firstLineChars="200" w:firstLine="466"/>
        <w:rPr>
          <w:sz w:val="24"/>
        </w:rPr>
      </w:pPr>
      <w:r>
        <w:rPr>
          <w:rFonts w:hint="eastAsia"/>
          <w:sz w:val="24"/>
        </w:rPr>
        <w:t>（五）决策与对策理论方法及应用</w:t>
      </w:r>
    </w:p>
    <w:p w:rsidR="00704CDD" w:rsidRDefault="009043E4">
      <w:pPr>
        <w:keepNext/>
        <w:spacing w:beforeLines="50" w:before="156" w:afterLines="50" w:after="156"/>
        <w:outlineLvl w:val="2"/>
        <w:rPr>
          <w:b/>
          <w:sz w:val="24"/>
        </w:rPr>
      </w:pPr>
      <w:bookmarkStart w:id="526" w:name="_Toc36"/>
      <w:r>
        <w:rPr>
          <w:b/>
          <w:sz w:val="24"/>
        </w:rPr>
        <w:t>三、学制及学习年限</w:t>
      </w:r>
      <w:bookmarkEnd w:id="526"/>
    </w:p>
    <w:p w:rsidR="00704CDD" w:rsidRDefault="009043E4">
      <w:pPr>
        <w:spacing w:line="400" w:lineRule="exact"/>
        <w:ind w:firstLineChars="200" w:firstLine="466"/>
        <w:rPr>
          <w:sz w:val="24"/>
        </w:rPr>
      </w:pPr>
      <w:r>
        <w:rPr>
          <w:sz w:val="24"/>
        </w:rPr>
        <w:t>管理科学与工程</w:t>
      </w:r>
      <w:r>
        <w:rPr>
          <w:rFonts w:hint="eastAsia"/>
          <w:sz w:val="24"/>
        </w:rPr>
        <w:t>（</w:t>
      </w:r>
      <w:r>
        <w:rPr>
          <w:rFonts w:hint="eastAsia"/>
          <w:sz w:val="24"/>
        </w:rPr>
        <w:t>I</w:t>
      </w:r>
      <w:r>
        <w:rPr>
          <w:rFonts w:hint="eastAsia"/>
          <w:sz w:val="24"/>
        </w:rPr>
        <w:t>）</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27" w:name="_Toc3876"/>
      <w:r>
        <w:rPr>
          <w:b/>
          <w:sz w:val="24"/>
        </w:rPr>
        <w:lastRenderedPageBreak/>
        <w:t>四、课程设置及学分要求</w:t>
      </w:r>
      <w:bookmarkEnd w:id="527"/>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≥1</w:t>
      </w:r>
      <w:r>
        <w:rPr>
          <w:rFonts w:hint="eastAsia"/>
          <w:sz w:val="24"/>
        </w:rPr>
        <w:t>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w:t>
      </w:r>
      <w:r>
        <w:rPr>
          <w:rFonts w:hint="eastAsia"/>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713"/>
        <w:gridCol w:w="1275"/>
        <w:gridCol w:w="1416"/>
        <w:gridCol w:w="709"/>
        <w:gridCol w:w="566"/>
        <w:gridCol w:w="423"/>
        <w:gridCol w:w="707"/>
        <w:gridCol w:w="1039"/>
        <w:gridCol w:w="746"/>
      </w:tblGrid>
      <w:tr w:rsidR="00704CDD">
        <w:trPr>
          <w:cantSplit/>
          <w:trHeight w:val="20"/>
          <w:tblHeader/>
        </w:trPr>
        <w:tc>
          <w:tcPr>
            <w:tcW w:w="708"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7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1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709"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2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70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039"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4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708"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713"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01811038</w:t>
            </w:r>
          </w:p>
          <w:p w:rsidR="00704CDD" w:rsidRDefault="009043E4">
            <w:pPr>
              <w:widowControl/>
              <w:jc w:val="center"/>
              <w:rPr>
                <w:bCs/>
                <w:sz w:val="22"/>
              </w:rPr>
            </w:pPr>
            <w:r>
              <w:rPr>
                <w:bCs/>
                <w:sz w:val="22"/>
              </w:rPr>
              <w:t>-042</w:t>
            </w:r>
          </w:p>
        </w:tc>
        <w:tc>
          <w:tcPr>
            <w:tcW w:w="1416" w:type="dxa"/>
            <w:tcMar>
              <w:top w:w="57" w:type="dxa"/>
              <w:left w:w="57" w:type="dxa"/>
              <w:bottom w:w="57" w:type="dxa"/>
              <w:right w:w="57" w:type="dxa"/>
            </w:tcMar>
            <w:vAlign w:val="center"/>
          </w:tcPr>
          <w:p w:rsidR="00704CDD" w:rsidRDefault="009043E4">
            <w:pPr>
              <w:widowControl/>
              <w:jc w:val="center"/>
              <w:rPr>
                <w:bCs/>
                <w:sz w:val="22"/>
              </w:rPr>
            </w:pPr>
            <w:r>
              <w:rPr>
                <w:bCs/>
                <w:sz w:val="22"/>
              </w:rPr>
              <w:t>第一外国语（英、日、法、德、俄语）</w:t>
            </w:r>
          </w:p>
        </w:tc>
        <w:tc>
          <w:tcPr>
            <w:tcW w:w="709"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70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708" w:type="dxa"/>
            <w:vMerge/>
            <w:tcMar>
              <w:top w:w="57" w:type="dxa"/>
              <w:left w:w="57" w:type="dxa"/>
              <w:bottom w:w="57" w:type="dxa"/>
              <w:right w:w="57" w:type="dxa"/>
            </w:tcMar>
            <w:vAlign w:val="center"/>
          </w:tcPr>
          <w:p w:rsidR="00704CDD" w:rsidRDefault="00704CDD">
            <w:pPr>
              <w:widowControl/>
              <w:jc w:val="center"/>
              <w:rPr>
                <w:kern w:val="0"/>
                <w:sz w:val="22"/>
              </w:rPr>
            </w:pPr>
          </w:p>
        </w:tc>
        <w:tc>
          <w:tcPr>
            <w:tcW w:w="713"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rPr>
              <w:t>02111008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70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39"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sz w:val="22"/>
              </w:rPr>
            </w:pPr>
            <w:r>
              <w:rPr>
                <w:sz w:val="22"/>
              </w:rPr>
              <w:t>专业</w:t>
            </w:r>
          </w:p>
          <w:p w:rsidR="00704CDD" w:rsidRDefault="009043E4">
            <w:pPr>
              <w:widowControl/>
              <w:jc w:val="center"/>
              <w:rPr>
                <w:sz w:val="22"/>
              </w:rPr>
            </w:pPr>
            <w:r>
              <w:rPr>
                <w:sz w:val="22"/>
              </w:rPr>
              <w:t>学位课</w:t>
            </w:r>
          </w:p>
          <w:p w:rsidR="00704CDD" w:rsidRDefault="009043E4">
            <w:pPr>
              <w:widowControl/>
              <w:jc w:val="center"/>
              <w:rPr>
                <w:sz w:val="22"/>
              </w:rPr>
            </w:pPr>
            <w:r>
              <w:rPr>
                <w:sz w:val="22"/>
              </w:rPr>
              <w:t>（</w:t>
            </w:r>
            <w:r>
              <w:rPr>
                <w:sz w:val="22"/>
              </w:rPr>
              <w:t>4</w:t>
            </w:r>
            <w:r>
              <w:rPr>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00311684</w:t>
            </w:r>
          </w:p>
        </w:tc>
        <w:tc>
          <w:tcPr>
            <w:tcW w:w="1416"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管理科学研究方法</w:t>
            </w:r>
          </w:p>
        </w:tc>
        <w:tc>
          <w:tcPr>
            <w:tcW w:w="709"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36</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1</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bCs/>
                <w:sz w:val="22"/>
              </w:rPr>
              <w:t>必选</w:t>
            </w: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00311685</w:t>
            </w:r>
          </w:p>
        </w:tc>
        <w:tc>
          <w:tcPr>
            <w:tcW w:w="1416"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管理科学与工程专业前沿</w:t>
            </w:r>
          </w:p>
        </w:tc>
        <w:tc>
          <w:tcPr>
            <w:tcW w:w="709"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18</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vMerge w:val="restart"/>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00311679</w:t>
            </w:r>
          </w:p>
        </w:tc>
        <w:tc>
          <w:tcPr>
            <w:tcW w:w="1416" w:type="dxa"/>
            <w:tcMar>
              <w:top w:w="57" w:type="dxa"/>
              <w:left w:w="57" w:type="dxa"/>
              <w:bottom w:w="57" w:type="dxa"/>
              <w:right w:w="57" w:type="dxa"/>
            </w:tcMar>
            <w:vAlign w:val="center"/>
          </w:tcPr>
          <w:p w:rsidR="00704CDD" w:rsidRDefault="009043E4">
            <w:pPr>
              <w:adjustRightInd w:val="0"/>
              <w:snapToGrid w:val="0"/>
              <w:jc w:val="center"/>
              <w:rPr>
                <w:b/>
                <w:sz w:val="22"/>
              </w:rPr>
            </w:pPr>
            <w:r>
              <w:rPr>
                <w:sz w:val="22"/>
              </w:rPr>
              <w:t>决策</w:t>
            </w:r>
            <w:r>
              <w:rPr>
                <w:rFonts w:hint="eastAsia"/>
                <w:sz w:val="22"/>
              </w:rPr>
              <w:t>、</w:t>
            </w:r>
            <w:r>
              <w:rPr>
                <w:sz w:val="22"/>
              </w:rPr>
              <w:t>博弈</w:t>
            </w:r>
            <w:r>
              <w:rPr>
                <w:rFonts w:hint="eastAsia"/>
                <w:sz w:val="22"/>
              </w:rPr>
              <w:t>与</w:t>
            </w:r>
            <w:r>
              <w:rPr>
                <w:sz w:val="22"/>
              </w:rPr>
              <w:t>优化</w:t>
            </w:r>
            <w:r>
              <w:rPr>
                <w:rFonts w:hint="eastAsia"/>
                <w:sz w:val="22"/>
              </w:rPr>
              <w:t>（高级数学模型）</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bCs/>
                <w:sz w:val="22"/>
              </w:rPr>
              <w:t>02611009</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公共安全与应急管理专业</w:t>
            </w:r>
            <w:r>
              <w:rPr>
                <w:rFonts w:hint="eastAsia"/>
                <w:sz w:val="22"/>
              </w:rPr>
              <w:t>专题</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360" w:lineRule="exact"/>
              <w:jc w:val="center"/>
              <w:rPr>
                <w:sz w:val="22"/>
              </w:rPr>
            </w:pPr>
            <w:r>
              <w:rPr>
                <w:sz w:val="22"/>
              </w:rPr>
              <w:t>02611002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国家应急管理战略工程</w:t>
            </w:r>
          </w:p>
        </w:tc>
        <w:tc>
          <w:tcPr>
            <w:tcW w:w="709"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spacing w:line="360" w:lineRule="exact"/>
              <w:jc w:val="center"/>
              <w:rPr>
                <w:kern w:val="0"/>
                <w:sz w:val="22"/>
              </w:rPr>
            </w:pPr>
          </w:p>
        </w:tc>
        <w:tc>
          <w:tcPr>
            <w:tcW w:w="423"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02611010</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数据科学与信息安全专题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投资决策与项目管理专题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02611014</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战略与产业经济专题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rFonts w:hint="eastAsia"/>
                <w:bCs/>
                <w:sz w:val="22"/>
              </w:rPr>
              <w:t>4</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01813001</w:t>
            </w:r>
          </w:p>
          <w:p w:rsidR="00704CDD" w:rsidRDefault="009043E4">
            <w:pPr>
              <w:adjustRightInd w:val="0"/>
              <w:snapToGrid w:val="0"/>
              <w:jc w:val="center"/>
              <w:rPr>
                <w:sz w:val="22"/>
              </w:rPr>
            </w:pPr>
            <w:r>
              <w:rPr>
                <w:sz w:val="22"/>
              </w:rPr>
              <w:t>-004</w:t>
            </w:r>
          </w:p>
        </w:tc>
        <w:tc>
          <w:tcPr>
            <w:tcW w:w="1416" w:type="dxa"/>
            <w:tcMar>
              <w:top w:w="57" w:type="dxa"/>
              <w:left w:w="57" w:type="dxa"/>
              <w:bottom w:w="57" w:type="dxa"/>
              <w:right w:w="57" w:type="dxa"/>
            </w:tcMar>
            <w:vAlign w:val="center"/>
          </w:tcPr>
          <w:p w:rsidR="00704CDD" w:rsidRDefault="009043E4">
            <w:pPr>
              <w:pStyle w:val="m"/>
              <w:adjustRightInd w:val="0"/>
              <w:snapToGrid w:val="0"/>
              <w:spacing w:line="220" w:lineRule="exact"/>
              <w:jc w:val="center"/>
              <w:rPr>
                <w:kern w:val="2"/>
                <w:sz w:val="22"/>
              </w:rPr>
            </w:pPr>
            <w:r>
              <w:rPr>
                <w:kern w:val="2"/>
                <w:sz w:val="22"/>
              </w:rPr>
              <w:t>第二外国语（法、日、德、俄）</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硕士阶段未修必选</w:t>
            </w:r>
          </w:p>
        </w:tc>
      </w:tr>
      <w:tr w:rsidR="00704CDD">
        <w:trPr>
          <w:cantSplit/>
          <w:trHeight w:val="704"/>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360" w:lineRule="exact"/>
              <w:jc w:val="center"/>
              <w:rPr>
                <w:sz w:val="22"/>
              </w:rPr>
            </w:pPr>
            <w:r>
              <w:rPr>
                <w:rFonts w:hint="eastAsia"/>
                <w:sz w:val="22"/>
              </w:rPr>
              <w:t>00312024</w:t>
            </w:r>
          </w:p>
        </w:tc>
        <w:tc>
          <w:tcPr>
            <w:tcW w:w="1416" w:type="dxa"/>
            <w:tcMar>
              <w:top w:w="57" w:type="dxa"/>
              <w:left w:w="57" w:type="dxa"/>
              <w:bottom w:w="57" w:type="dxa"/>
              <w:right w:w="57" w:type="dxa"/>
            </w:tcMar>
            <w:vAlign w:val="center"/>
          </w:tcPr>
          <w:p w:rsidR="00704CDD" w:rsidRDefault="009043E4">
            <w:pPr>
              <w:widowControl/>
              <w:spacing w:line="360" w:lineRule="exact"/>
              <w:jc w:val="center"/>
              <w:rPr>
                <w:bCs/>
                <w:sz w:val="22"/>
              </w:rPr>
            </w:pPr>
            <w:r>
              <w:rPr>
                <w:rFonts w:hint="eastAsia"/>
                <w:bCs/>
                <w:sz w:val="22"/>
              </w:rPr>
              <w:t>学术论文写作</w:t>
            </w:r>
          </w:p>
        </w:tc>
        <w:tc>
          <w:tcPr>
            <w:tcW w:w="709"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18</w:t>
            </w:r>
          </w:p>
        </w:tc>
        <w:tc>
          <w:tcPr>
            <w:tcW w:w="566" w:type="dxa"/>
            <w:tcMar>
              <w:top w:w="57" w:type="dxa"/>
              <w:left w:w="57" w:type="dxa"/>
              <w:bottom w:w="57" w:type="dxa"/>
              <w:right w:w="57" w:type="dxa"/>
            </w:tcMar>
            <w:vAlign w:val="center"/>
          </w:tcPr>
          <w:p w:rsidR="00704CDD" w:rsidRDefault="00704CDD">
            <w:pPr>
              <w:widowControl/>
              <w:spacing w:line="360" w:lineRule="exact"/>
              <w:jc w:val="center"/>
              <w:rPr>
                <w:kern w:val="0"/>
                <w:sz w:val="22"/>
              </w:rPr>
            </w:pPr>
          </w:p>
        </w:tc>
        <w:tc>
          <w:tcPr>
            <w:tcW w:w="423"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1</w:t>
            </w:r>
          </w:p>
        </w:tc>
        <w:tc>
          <w:tcPr>
            <w:tcW w:w="707"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2</w:t>
            </w:r>
          </w:p>
        </w:tc>
        <w:tc>
          <w:tcPr>
            <w:tcW w:w="1039"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02112101</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039"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604"/>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00312888</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资本市场研究专题</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val="restart"/>
            <w:tcMar>
              <w:top w:w="57" w:type="dxa"/>
              <w:left w:w="57" w:type="dxa"/>
              <w:bottom w:w="57" w:type="dxa"/>
              <w:right w:w="57" w:type="dxa"/>
            </w:tcMar>
            <w:vAlign w:val="center"/>
          </w:tcPr>
          <w:p w:rsidR="00704CDD" w:rsidRDefault="009043E4">
            <w:pPr>
              <w:widowControl/>
              <w:jc w:val="center"/>
              <w:rPr>
                <w:kern w:val="0"/>
                <w:sz w:val="22"/>
              </w:rPr>
            </w:pPr>
            <w:r>
              <w:rPr>
                <w:kern w:val="0"/>
                <w:sz w:val="22"/>
              </w:rPr>
              <w:t>必选</w:t>
            </w:r>
          </w:p>
          <w:p w:rsidR="00704CDD" w:rsidRDefault="009043E4">
            <w:pPr>
              <w:widowControl/>
              <w:jc w:val="center"/>
              <w:rPr>
                <w:kern w:val="0"/>
                <w:sz w:val="22"/>
              </w:rPr>
            </w:pPr>
            <w:r>
              <w:rPr>
                <w:kern w:val="0"/>
                <w:sz w:val="22"/>
              </w:rPr>
              <w:t>2</w:t>
            </w:r>
            <w:r>
              <w:rPr>
                <w:kern w:val="0"/>
                <w:sz w:val="22"/>
              </w:rPr>
              <w:t>门</w:t>
            </w:r>
          </w:p>
          <w:p w:rsidR="00704CDD" w:rsidRDefault="00704CDD">
            <w:pPr>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00311681</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高级应急管理理论与方法</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00312032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高级计量经济学</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00312033</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系统</w:t>
            </w:r>
            <w:r>
              <w:rPr>
                <w:sz w:val="22"/>
              </w:rPr>
              <w:t>科学与系统工程</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00314004</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00314005</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选题报告及中期考核</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00314006</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sidRPr="00182A82">
              <w:rPr>
                <w:rFonts w:asciiTheme="minorEastAsia" w:eastAsiaTheme="minorEastAsia" w:hAnsiTheme="minorEastAsia"/>
                <w:sz w:val="22"/>
              </w:rPr>
              <w:t>≥</w:t>
            </w:r>
            <w:r>
              <w:rPr>
                <w:sz w:val="22"/>
              </w:rPr>
              <w:t>10</w:t>
            </w:r>
            <w:r>
              <w:rPr>
                <w:sz w:val="22"/>
              </w:rPr>
              <w:t>次</w:t>
            </w:r>
          </w:p>
        </w:tc>
      </w:tr>
    </w:tbl>
    <w:p w:rsidR="00704CDD" w:rsidRDefault="009043E4">
      <w:pPr>
        <w:keepNext/>
        <w:spacing w:beforeLines="50" w:before="156" w:afterLines="50" w:after="156"/>
        <w:outlineLvl w:val="2"/>
        <w:rPr>
          <w:b/>
          <w:sz w:val="24"/>
        </w:rPr>
      </w:pPr>
      <w:bookmarkStart w:id="528" w:name="_Toc21374"/>
      <w:r>
        <w:rPr>
          <w:b/>
          <w:sz w:val="24"/>
        </w:rPr>
        <w:t>五、必修环节</w:t>
      </w:r>
      <w:bookmarkEnd w:id="528"/>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w:t>
      </w:r>
      <w:r>
        <w:rPr>
          <w:sz w:val="24"/>
        </w:rPr>
        <w:lastRenderedPageBreak/>
        <w:t>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left="420"/>
        <w:rPr>
          <w:sz w:val="24"/>
        </w:rPr>
      </w:pPr>
      <w:r>
        <w:rPr>
          <w:sz w:val="24"/>
        </w:rPr>
        <w:t>5</w:t>
      </w:r>
      <w:r>
        <w:rPr>
          <w:sz w:val="24"/>
        </w:rPr>
        <w:t>．实验室安全培训</w:t>
      </w:r>
    </w:p>
    <w:p w:rsidR="00704CDD" w:rsidRDefault="009043E4">
      <w:pPr>
        <w:pStyle w:val="1e"/>
        <w:spacing w:line="400" w:lineRule="exact"/>
        <w:ind w:left="420" w:firstLineChars="0" w:firstLine="0"/>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w:t>
      </w:r>
      <w:r>
        <w:rPr>
          <w:rFonts w:hint="eastAsia"/>
          <w:sz w:val="24"/>
        </w:rPr>
        <w:t>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w:t>
      </w:r>
      <w:r>
        <w:rPr>
          <w:sz w:val="24"/>
        </w:rPr>
        <w:t>博士研究生必须参加学校的中期考核。</w:t>
      </w:r>
      <w:r>
        <w:rPr>
          <w:rFonts w:hint="eastAsia"/>
          <w:sz w:val="24"/>
        </w:rPr>
        <w:t>学术学位</w:t>
      </w:r>
      <w:r>
        <w:rPr>
          <w:sz w:val="24"/>
        </w:rPr>
        <w:t>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29" w:name="_Toc6740"/>
      <w:r>
        <w:rPr>
          <w:b/>
          <w:sz w:val="24"/>
        </w:rPr>
        <w:t>六、科学研究与学位论文</w:t>
      </w:r>
      <w:bookmarkEnd w:id="529"/>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学术学位博士研究生在校期间应把主要精力投入到与博士学位论文有关的科学研究上，科研成果应具有较强的创造性和系统性。</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管理科学与工程（</w:t>
      </w:r>
      <w:r>
        <w:rPr>
          <w:rFonts w:hint="eastAsia"/>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管理科学与工程（</w:t>
      </w:r>
      <w:r>
        <w:rPr>
          <w:rFonts w:hint="eastAsia"/>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管理科学与工程（</w:t>
      </w:r>
      <w:r>
        <w:rPr>
          <w:rFonts w:hint="eastAsia"/>
          <w:sz w:val="24"/>
        </w:rPr>
        <w:t>I</w:t>
      </w:r>
      <w:r>
        <w:rPr>
          <w:rFonts w:hint="eastAsia"/>
          <w:sz w:val="24"/>
        </w:rPr>
        <w:t>）学术学位博士研究生在博士学位论文送审前，须满足取得</w:t>
      </w:r>
      <w:r>
        <w:rPr>
          <w:rFonts w:hint="eastAsia"/>
          <w:sz w:val="24"/>
        </w:rPr>
        <w:lastRenderedPageBreak/>
        <w:t>学籍当年学校申请博士学位学术成果有关规定和管理学院学位与研究生教育有关规定，方可送审。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管理科学与工程（</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r>
        <w:rPr>
          <w:sz w:val="24"/>
        </w:rPr>
        <w:t>。</w:t>
      </w:r>
    </w:p>
    <w:p w:rsidR="00704CDD" w:rsidRDefault="009043E4">
      <w:pPr>
        <w:keepNext/>
        <w:spacing w:beforeLines="50" w:before="156" w:afterLines="50" w:after="156"/>
        <w:outlineLvl w:val="2"/>
        <w:rPr>
          <w:b/>
          <w:sz w:val="24"/>
        </w:rPr>
      </w:pPr>
      <w:bookmarkStart w:id="530" w:name="_Toc4694"/>
      <w:r>
        <w:rPr>
          <w:b/>
          <w:sz w:val="24"/>
        </w:rPr>
        <w:t>七、培养方式与方法</w:t>
      </w:r>
      <w:bookmarkEnd w:id="530"/>
    </w:p>
    <w:p w:rsidR="00704CDD" w:rsidRDefault="009043E4">
      <w:pPr>
        <w:spacing w:line="400" w:lineRule="exact"/>
        <w:ind w:firstLineChars="200" w:firstLine="466"/>
        <w:rPr>
          <w:sz w:val="24"/>
        </w:rPr>
      </w:pPr>
      <w:r>
        <w:rPr>
          <w:sz w:val="24"/>
        </w:rPr>
        <w:t>管理科学与工程</w:t>
      </w:r>
      <w:r>
        <w:rPr>
          <w:rFonts w:hint="eastAsia"/>
          <w:sz w:val="24"/>
        </w:rPr>
        <w:t>（</w:t>
      </w:r>
      <w:r>
        <w:rPr>
          <w:rFonts w:hint="eastAsia"/>
          <w:sz w:val="24"/>
        </w:rPr>
        <w:t>I</w:t>
      </w:r>
      <w:r>
        <w:rPr>
          <w:rFonts w:hint="eastAsia"/>
          <w:sz w:val="24"/>
        </w:rPr>
        <w:t>）</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（一）坚持政治理论学习与经常性的政治、纪律和思想教育相结合。在认真学好政治理论课的同时，要求研究生积极参与政治学习、公益劳动等集体活动。</w:t>
      </w:r>
    </w:p>
    <w:p w:rsidR="00704CDD" w:rsidRDefault="009043E4">
      <w:pPr>
        <w:spacing w:line="400" w:lineRule="exact"/>
        <w:ind w:firstLineChars="200" w:firstLine="466"/>
        <w:rPr>
          <w:sz w:val="24"/>
        </w:rPr>
      </w:pPr>
      <w:r>
        <w:rPr>
          <w:sz w:val="24"/>
        </w:rPr>
        <w:t>（二）坚持课堂讲授和自学讨论相结合的教学方式，培养独立分析问题和解决问题的能力。广泛、灵活地采用案例式教学、专题讲座式教学、答辩式教学、研究式教学、学术沙龙以及学术报告与学术讲座等多种教学方式。</w:t>
      </w:r>
    </w:p>
    <w:p w:rsidR="00704CDD" w:rsidRDefault="009043E4">
      <w:pPr>
        <w:spacing w:line="400" w:lineRule="exact"/>
        <w:ind w:firstLineChars="200" w:firstLine="466"/>
        <w:rPr>
          <w:sz w:val="24"/>
        </w:rPr>
      </w:pPr>
      <w:r>
        <w:rPr>
          <w:sz w:val="24"/>
        </w:rPr>
        <w:t>（三）课程学习和科研论文并重的原则。既要深入掌握本门学科坚实的基础理论和系统的专门知识，又要培养具有独立从事科学研究的能力。</w:t>
      </w:r>
    </w:p>
    <w:p w:rsidR="00704CDD" w:rsidRDefault="009043E4">
      <w:pPr>
        <w:keepNext/>
        <w:spacing w:beforeLines="50" w:before="156" w:afterLines="50" w:after="156"/>
        <w:outlineLvl w:val="2"/>
        <w:rPr>
          <w:b/>
          <w:sz w:val="24"/>
        </w:rPr>
      </w:pPr>
      <w:bookmarkStart w:id="531" w:name="_Toc27702"/>
      <w:r>
        <w:rPr>
          <w:b/>
          <w:sz w:val="24"/>
        </w:rPr>
        <w:t>八、其它</w:t>
      </w:r>
      <w:bookmarkEnd w:id="531"/>
    </w:p>
    <w:p w:rsidR="00704CDD" w:rsidRDefault="009043E4">
      <w:pPr>
        <w:spacing w:line="400" w:lineRule="exact"/>
        <w:ind w:firstLineChars="200" w:firstLine="466"/>
        <w:rPr>
          <w:sz w:val="24"/>
        </w:rPr>
      </w:pPr>
      <w:r>
        <w:rPr>
          <w:sz w:val="24"/>
        </w:rPr>
        <w:t>（一）提前攻读管理科学与工程</w:t>
      </w:r>
      <w:r>
        <w:rPr>
          <w:rFonts w:hint="eastAsia"/>
          <w:sz w:val="24"/>
        </w:rPr>
        <w:t>（</w:t>
      </w:r>
      <w:r>
        <w:rPr>
          <w:rFonts w:hint="eastAsia"/>
          <w:sz w:val="24"/>
        </w:rPr>
        <w:t>I</w:t>
      </w:r>
      <w:r>
        <w:rPr>
          <w:rFonts w:hint="eastAsia"/>
          <w:sz w:val="24"/>
        </w:rPr>
        <w:t>）</w:t>
      </w:r>
      <w:r>
        <w:rPr>
          <w:sz w:val="24"/>
        </w:rPr>
        <w:t>博士学位的研究生在修完本专业硕士研究生培养方案规定的课程后按硕士起点的学术学位博士研究生培养方案培养。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（二）管理科学与工程</w:t>
      </w:r>
      <w:r>
        <w:rPr>
          <w:rFonts w:hint="eastAsia"/>
          <w:sz w:val="24"/>
        </w:rPr>
        <w:t>（</w:t>
      </w:r>
      <w:r>
        <w:rPr>
          <w:rFonts w:hint="eastAsia"/>
          <w:sz w:val="24"/>
        </w:rPr>
        <w:t>I</w:t>
      </w:r>
      <w:r>
        <w:rPr>
          <w:rFonts w:hint="eastAsia"/>
          <w:sz w:val="24"/>
        </w:rPr>
        <w:t>）</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（三）管理科学与工程</w:t>
      </w:r>
      <w:r>
        <w:rPr>
          <w:rFonts w:hint="eastAsia"/>
          <w:sz w:val="24"/>
        </w:rPr>
        <w:t>（</w:t>
      </w:r>
      <w:r>
        <w:rPr>
          <w:rFonts w:hint="eastAsia"/>
          <w:sz w:val="24"/>
        </w:rPr>
        <w:t>I</w:t>
      </w:r>
      <w:r>
        <w:rPr>
          <w:rFonts w:hint="eastAsia"/>
          <w:sz w:val="24"/>
        </w:rPr>
        <w:t>）</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（四）管理科学与工程</w:t>
      </w:r>
      <w:r>
        <w:rPr>
          <w:rFonts w:hint="eastAsia"/>
          <w:sz w:val="24"/>
        </w:rPr>
        <w:t>（</w:t>
      </w:r>
      <w:r>
        <w:rPr>
          <w:rFonts w:hint="eastAsia"/>
          <w:sz w:val="24"/>
        </w:rPr>
        <w:t>I</w:t>
      </w:r>
      <w:r>
        <w:rPr>
          <w:rFonts w:hint="eastAsia"/>
          <w:sz w:val="24"/>
        </w:rPr>
        <w:t>）</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sz w:val="24"/>
        </w:rPr>
        <w:t>（五）全日制、非全日制研究生适用于同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级管理科学与工程</w:t>
      </w:r>
      <w:r>
        <w:rPr>
          <w:rFonts w:hint="eastAsia"/>
          <w:sz w:val="24"/>
        </w:rPr>
        <w:t>（</w:t>
      </w:r>
      <w:r>
        <w:rPr>
          <w:rFonts w:hint="eastAsia"/>
          <w:sz w:val="24"/>
        </w:rPr>
        <w:t>I</w:t>
      </w:r>
      <w:r>
        <w:rPr>
          <w:rFonts w:hint="eastAsia"/>
          <w:sz w:val="24"/>
        </w:rPr>
        <w:t>）</w:t>
      </w:r>
      <w:r>
        <w:rPr>
          <w:sz w:val="24"/>
        </w:rPr>
        <w:t>学术学位博士研究生开始执行。</w:t>
      </w:r>
    </w:p>
    <w:p w:rsidR="00704CDD" w:rsidRDefault="009043E4">
      <w:pPr>
        <w:widowControl/>
        <w:jc w:val="left"/>
        <w:rPr>
          <w:szCs w:val="22"/>
        </w:rPr>
      </w:pPr>
      <w:r>
        <w:rPr>
          <w:szCs w:val="22"/>
        </w:rPr>
        <w:br w:type="page"/>
      </w:r>
    </w:p>
    <w:p w:rsidR="00704CDD" w:rsidRDefault="009043E4">
      <w:pPr>
        <w:keepNext/>
        <w:keepLines/>
        <w:spacing w:beforeLines="100" w:before="312" w:afterLines="100" w:after="312"/>
        <w:jc w:val="center"/>
        <w:outlineLvl w:val="0"/>
        <w:rPr>
          <w:rFonts w:eastAsia="黑体"/>
          <w:b/>
          <w:bCs/>
          <w:kern w:val="44"/>
          <w:sz w:val="32"/>
        </w:rPr>
      </w:pPr>
      <w:bookmarkStart w:id="532" w:name="_Toc15634664"/>
      <w:bookmarkStart w:id="533" w:name="_Toc50124825"/>
      <w:bookmarkStart w:id="534" w:name="_Toc105667388"/>
      <w:r>
        <w:rPr>
          <w:rFonts w:eastAsia="黑体"/>
          <w:b/>
          <w:bCs/>
          <w:kern w:val="44"/>
          <w:sz w:val="32"/>
        </w:rPr>
        <w:lastRenderedPageBreak/>
        <w:t>管理科学与工程（</w:t>
      </w:r>
      <w:r>
        <w:rPr>
          <w:rFonts w:eastAsia="黑体"/>
          <w:b/>
          <w:bCs/>
          <w:kern w:val="44"/>
          <w:sz w:val="32"/>
        </w:rPr>
        <w:t>II</w:t>
      </w:r>
      <w:r>
        <w:rPr>
          <w:rFonts w:eastAsia="黑体"/>
          <w:b/>
          <w:bCs/>
          <w:kern w:val="44"/>
          <w:sz w:val="32"/>
        </w:rPr>
        <w:t>）学术学位博士研究生培养方案</w:t>
      </w:r>
      <w:bookmarkStart w:id="535" w:name="_Toc454896922"/>
      <w:bookmarkEnd w:id="532"/>
      <w:bookmarkEnd w:id="533"/>
      <w:bookmarkEnd w:id="534"/>
    </w:p>
    <w:p w:rsidR="00704CDD" w:rsidRDefault="009043E4" w:rsidP="003A32D0">
      <w:pPr>
        <w:spacing w:afterLines="100" w:after="312" w:line="360" w:lineRule="auto"/>
        <w:jc w:val="center"/>
        <w:outlineLvl w:val="1"/>
        <w:rPr>
          <w:sz w:val="24"/>
        </w:rPr>
      </w:pPr>
      <w:bookmarkStart w:id="536" w:name="_Toc14518250"/>
      <w:bookmarkStart w:id="537" w:name="_Toc456788190"/>
      <w:bookmarkStart w:id="538" w:name="_Toc15120106"/>
      <w:bookmarkStart w:id="539" w:name="_Toc455390243"/>
      <w:bookmarkStart w:id="540" w:name="_Toc15634665"/>
      <w:r>
        <w:rPr>
          <w:sz w:val="24"/>
        </w:rPr>
        <w:t>（学科代码：</w:t>
      </w:r>
      <w:r>
        <w:rPr>
          <w:sz w:val="24"/>
        </w:rPr>
        <w:t>1201</w:t>
      </w:r>
      <w:r>
        <w:rPr>
          <w:sz w:val="24"/>
        </w:rPr>
        <w:t>，申请管理学博士学位适用）</w:t>
      </w:r>
      <w:bookmarkEnd w:id="535"/>
      <w:bookmarkEnd w:id="536"/>
      <w:bookmarkEnd w:id="537"/>
      <w:bookmarkEnd w:id="538"/>
      <w:bookmarkEnd w:id="539"/>
      <w:bookmarkEnd w:id="540"/>
    </w:p>
    <w:p w:rsidR="00704CDD" w:rsidRDefault="009043E4">
      <w:pPr>
        <w:keepNext/>
        <w:spacing w:beforeLines="50" w:before="156" w:afterLines="50" w:after="156"/>
        <w:outlineLvl w:val="2"/>
        <w:rPr>
          <w:b/>
          <w:sz w:val="24"/>
        </w:rPr>
      </w:pPr>
      <w:bookmarkStart w:id="541" w:name="_Toc22141"/>
      <w:r>
        <w:rPr>
          <w:b/>
          <w:sz w:val="24"/>
        </w:rPr>
        <w:t>一、培养目标</w:t>
      </w:r>
      <w:bookmarkEnd w:id="541"/>
    </w:p>
    <w:p w:rsidR="00704CDD" w:rsidRDefault="009043E4">
      <w:pPr>
        <w:spacing w:line="400" w:lineRule="exact"/>
        <w:ind w:firstLineChars="200" w:firstLine="466"/>
        <w:rPr>
          <w:sz w:val="24"/>
          <w:szCs w:val="22"/>
        </w:rPr>
      </w:pPr>
      <w:bookmarkStart w:id="542" w:name="_Toc3316"/>
      <w:r>
        <w:rPr>
          <w:rFonts w:hint="eastAsia"/>
          <w:sz w:val="24"/>
          <w:szCs w:val="22"/>
        </w:rPr>
        <w:t>以习近平新时代中国特色社会主义思想为指导，落实立德树人根本任务，面向国家公共安全的重大战略需求，围绕应急管理体系与能力现代化加建设，瞄准世界公共安全与应急管理领域学术前沿，培养德智体美劳五育并举，具有坚定的理想信念，掌握扎实的理论基础、系统的专业知识，了解学科前沿动态，具备独立从事科学研究并取得创造性研究成果的突出能力，具有国际竞争力的引领管理科学前沿发展的学术领军后备人才。具体要求为：</w:t>
      </w:r>
    </w:p>
    <w:p w:rsidR="00704CDD" w:rsidRDefault="009043E4">
      <w:pPr>
        <w:spacing w:line="400" w:lineRule="exact"/>
        <w:ind w:firstLineChars="200" w:firstLine="466"/>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szCs w:val="22"/>
        </w:rPr>
      </w:pPr>
      <w:r>
        <w:rPr>
          <w:rFonts w:hint="eastAsia"/>
          <w:sz w:val="24"/>
          <w:szCs w:val="22"/>
        </w:rPr>
        <w:t>（二）具有管理科学与工程学科领域坚实、宽广的理论基础和系统深入的专门知识；</w:t>
      </w:r>
      <w:r>
        <w:rPr>
          <w:sz w:val="24"/>
          <w:szCs w:val="22"/>
        </w:rPr>
        <w:t>具有统计分析、案例分析、数学建模、对策研究，以及定性分析与定量分析相结合的能力</w:t>
      </w:r>
      <w:r>
        <w:rPr>
          <w:rFonts w:hint="eastAsia"/>
          <w:sz w:val="24"/>
          <w:szCs w:val="22"/>
        </w:rPr>
        <w:t>，具有独立从事本学科领域高层次教学科研与管理工作的能力，具有创造性和批判性思维，具有在本学科领域取得创造性学术成果的能力；熟悉学科国际发展前沿，</w:t>
      </w:r>
      <w:r>
        <w:rPr>
          <w:sz w:val="24"/>
          <w:szCs w:val="22"/>
        </w:rPr>
        <w:t>能熟练地使用计算机及运用常用的统计分析与模拟决策软件</w:t>
      </w:r>
      <w:r>
        <w:rPr>
          <w:rFonts w:hint="eastAsia"/>
          <w:sz w:val="24"/>
          <w:szCs w:val="22"/>
        </w:rPr>
        <w:t>，掌握两门外语，能熟练阅读本专业外文文献，</w:t>
      </w:r>
      <w:r>
        <w:rPr>
          <w:sz w:val="24"/>
          <w:szCs w:val="22"/>
        </w:rPr>
        <w:t>能熟练使用一种外语撰写学术论文，</w:t>
      </w:r>
      <w:r>
        <w:rPr>
          <w:rFonts w:hint="eastAsia"/>
          <w:sz w:val="24"/>
          <w:szCs w:val="22"/>
        </w:rPr>
        <w:t>具有良好外语听说能力以及国际学术交流能力；</w:t>
      </w:r>
    </w:p>
    <w:p w:rsidR="00704CDD" w:rsidRDefault="009043E4">
      <w:pPr>
        <w:spacing w:line="400" w:lineRule="exact"/>
        <w:ind w:firstLineChars="200" w:firstLine="466"/>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szCs w:val="22"/>
        </w:rPr>
      </w:pPr>
      <w:r>
        <w:rPr>
          <w:rFonts w:hint="eastAsia"/>
          <w:sz w:val="24"/>
          <w:szCs w:val="22"/>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42"/>
    </w:p>
    <w:p w:rsidR="00704CDD" w:rsidRDefault="009043E4">
      <w:pPr>
        <w:spacing w:line="400" w:lineRule="exact"/>
        <w:ind w:firstLineChars="200" w:firstLine="466"/>
        <w:rPr>
          <w:sz w:val="24"/>
          <w:szCs w:val="22"/>
        </w:rPr>
      </w:pPr>
      <w:r>
        <w:rPr>
          <w:sz w:val="24"/>
          <w:szCs w:val="22"/>
        </w:rPr>
        <w:t>（一）公共安全与应急管理</w:t>
      </w:r>
    </w:p>
    <w:p w:rsidR="00704CDD" w:rsidRDefault="009043E4">
      <w:pPr>
        <w:spacing w:line="400" w:lineRule="exact"/>
        <w:ind w:firstLineChars="200" w:firstLine="466"/>
        <w:rPr>
          <w:sz w:val="24"/>
          <w:szCs w:val="22"/>
        </w:rPr>
      </w:pPr>
      <w:r>
        <w:rPr>
          <w:sz w:val="24"/>
          <w:szCs w:val="22"/>
        </w:rPr>
        <w:t>（二）数据科学与智能决策</w:t>
      </w:r>
    </w:p>
    <w:p w:rsidR="00704CDD" w:rsidRDefault="009043E4">
      <w:pPr>
        <w:spacing w:line="400" w:lineRule="exact"/>
        <w:ind w:firstLineChars="200" w:firstLine="466"/>
        <w:rPr>
          <w:sz w:val="24"/>
          <w:szCs w:val="22"/>
        </w:rPr>
      </w:pPr>
      <w:r>
        <w:rPr>
          <w:sz w:val="24"/>
          <w:szCs w:val="22"/>
        </w:rPr>
        <w:t>（三）产业风险与商务发展</w:t>
      </w:r>
    </w:p>
    <w:p w:rsidR="00704CDD" w:rsidRDefault="009043E4">
      <w:pPr>
        <w:spacing w:line="400" w:lineRule="exact"/>
        <w:ind w:firstLineChars="200" w:firstLine="466"/>
        <w:rPr>
          <w:sz w:val="24"/>
          <w:szCs w:val="22"/>
        </w:rPr>
      </w:pPr>
      <w:r>
        <w:rPr>
          <w:sz w:val="24"/>
          <w:szCs w:val="22"/>
        </w:rPr>
        <w:t>（四）投资决策与项目管理</w:t>
      </w:r>
      <w:r>
        <w:rPr>
          <w:sz w:val="24"/>
          <w:szCs w:val="22"/>
        </w:rPr>
        <w:t xml:space="preserve"> </w:t>
      </w:r>
    </w:p>
    <w:p w:rsidR="00704CDD" w:rsidRDefault="009043E4">
      <w:pPr>
        <w:keepNext/>
        <w:spacing w:beforeLines="50" w:before="156" w:afterLines="50" w:after="156"/>
        <w:outlineLvl w:val="2"/>
        <w:rPr>
          <w:b/>
          <w:sz w:val="24"/>
        </w:rPr>
      </w:pPr>
      <w:bookmarkStart w:id="543" w:name="_Toc11595"/>
      <w:r>
        <w:rPr>
          <w:b/>
          <w:sz w:val="24"/>
        </w:rPr>
        <w:t>三、学制、学习年限及学分要求</w:t>
      </w:r>
      <w:bookmarkEnd w:id="543"/>
    </w:p>
    <w:p w:rsidR="00704CDD" w:rsidRDefault="009043E4">
      <w:pPr>
        <w:spacing w:line="400" w:lineRule="exact"/>
        <w:ind w:firstLineChars="200" w:firstLine="466"/>
        <w:rPr>
          <w:sz w:val="24"/>
          <w:szCs w:val="22"/>
        </w:rPr>
      </w:pPr>
      <w:r>
        <w:rPr>
          <w:sz w:val="24"/>
          <w:szCs w:val="22"/>
        </w:rPr>
        <w:t>管理科学与工程（</w:t>
      </w:r>
      <w:r>
        <w:rPr>
          <w:sz w:val="24"/>
          <w:szCs w:val="22"/>
        </w:rPr>
        <w:t>II</w:t>
      </w:r>
      <w:r>
        <w:rPr>
          <w:sz w:val="24"/>
          <w:szCs w:val="22"/>
        </w:rPr>
        <w:t>）学术学位博士研究生学制为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spacing w:line="400" w:lineRule="exact"/>
        <w:ind w:firstLineChars="200" w:firstLine="466"/>
        <w:rPr>
          <w:sz w:val="24"/>
          <w:szCs w:val="22"/>
        </w:rPr>
      </w:pPr>
      <w:r>
        <w:rPr>
          <w:sz w:val="24"/>
          <w:szCs w:val="22"/>
        </w:rPr>
        <w:lastRenderedPageBreak/>
        <w:t>休学创业的研究生，最长学习年限为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544" w:name="_Toc20928"/>
      <w:r>
        <w:rPr>
          <w:b/>
          <w:sz w:val="24"/>
        </w:rPr>
        <w:t>四、课程设置及学分要求</w:t>
      </w:r>
      <w:bookmarkEnd w:id="544"/>
    </w:p>
    <w:p w:rsidR="00704CDD" w:rsidRDefault="009043E4">
      <w:pPr>
        <w:spacing w:line="400" w:lineRule="exact"/>
        <w:ind w:firstLineChars="200" w:firstLine="466"/>
        <w:rPr>
          <w:sz w:val="24"/>
          <w:szCs w:val="22"/>
        </w:rPr>
      </w:pPr>
      <w:r>
        <w:rPr>
          <w:sz w:val="24"/>
          <w:szCs w:val="22"/>
        </w:rPr>
        <w:t>（一）学分要求</w:t>
      </w:r>
    </w:p>
    <w:p w:rsidR="00704CDD" w:rsidRDefault="009043E4">
      <w:pPr>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（二）课程设置</w:t>
      </w:r>
    </w:p>
    <w:tbl>
      <w:tblPr>
        <w:tblW w:w="85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8"/>
        <w:gridCol w:w="850"/>
        <w:gridCol w:w="1418"/>
        <w:gridCol w:w="1418"/>
        <w:gridCol w:w="789"/>
        <w:gridCol w:w="551"/>
        <w:gridCol w:w="503"/>
        <w:gridCol w:w="707"/>
        <w:gridCol w:w="1143"/>
        <w:gridCol w:w="554"/>
      </w:tblGrid>
      <w:tr w:rsidR="00704CDD">
        <w:trPr>
          <w:cantSplit/>
          <w:trHeight w:val="20"/>
          <w:tblHeader/>
        </w:trPr>
        <w:tc>
          <w:tcPr>
            <w:tcW w:w="648"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850"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418"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课程编号</w:t>
            </w:r>
          </w:p>
        </w:tc>
        <w:tc>
          <w:tcPr>
            <w:tcW w:w="1418"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789"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理论</w:t>
            </w:r>
          </w:p>
          <w:p w:rsidR="00704CDD" w:rsidRDefault="009043E4">
            <w:pPr>
              <w:widowControl/>
              <w:jc w:val="center"/>
              <w:rPr>
                <w:b/>
                <w:kern w:val="0"/>
                <w:sz w:val="22"/>
                <w:szCs w:val="22"/>
              </w:rPr>
            </w:pPr>
            <w:r>
              <w:rPr>
                <w:b/>
                <w:bCs/>
                <w:sz w:val="22"/>
                <w:szCs w:val="22"/>
              </w:rPr>
              <w:t>学时</w:t>
            </w:r>
          </w:p>
        </w:tc>
        <w:tc>
          <w:tcPr>
            <w:tcW w:w="551"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实验</w:t>
            </w:r>
          </w:p>
          <w:p w:rsidR="00704CDD" w:rsidRDefault="009043E4">
            <w:pPr>
              <w:widowControl/>
              <w:jc w:val="center"/>
              <w:rPr>
                <w:b/>
                <w:kern w:val="0"/>
                <w:sz w:val="22"/>
                <w:szCs w:val="22"/>
              </w:rPr>
            </w:pPr>
            <w:r>
              <w:rPr>
                <w:b/>
                <w:bCs/>
                <w:sz w:val="22"/>
                <w:szCs w:val="22"/>
              </w:rPr>
              <w:t>学时</w:t>
            </w:r>
          </w:p>
        </w:tc>
        <w:tc>
          <w:tcPr>
            <w:tcW w:w="50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学分</w:t>
            </w:r>
          </w:p>
        </w:tc>
        <w:tc>
          <w:tcPr>
            <w:tcW w:w="707"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143"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55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20"/>
        </w:trPr>
        <w:tc>
          <w:tcPr>
            <w:tcW w:w="648"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公共</w:t>
            </w:r>
          </w:p>
          <w:p w:rsidR="00704CDD" w:rsidRDefault="009043E4">
            <w:pPr>
              <w:widowControl/>
              <w:ind w:leftChars="-50" w:left="-101" w:rightChars="-50" w:right="-101"/>
              <w:jc w:val="center"/>
              <w:rPr>
                <w:bCs/>
                <w:sz w:val="22"/>
                <w:szCs w:val="22"/>
              </w:rPr>
            </w:pPr>
            <w:r>
              <w:rPr>
                <w:bCs/>
                <w:sz w:val="22"/>
                <w:szCs w:val="22"/>
              </w:rPr>
              <w:t>学位课</w:t>
            </w:r>
          </w:p>
          <w:p w:rsidR="00704CDD" w:rsidRDefault="009043E4">
            <w:pPr>
              <w:widowControl/>
              <w:ind w:leftChars="-50" w:left="-101" w:rightChars="-50" w:right="-101"/>
              <w:jc w:val="center"/>
              <w:rPr>
                <w:kern w:val="0"/>
                <w:sz w:val="22"/>
                <w:szCs w:val="22"/>
              </w:rPr>
            </w:pPr>
            <w:r>
              <w:rPr>
                <w:bCs/>
                <w:sz w:val="22"/>
                <w:szCs w:val="22"/>
              </w:rPr>
              <w:t>（</w:t>
            </w:r>
            <w:r>
              <w:rPr>
                <w:bCs/>
                <w:sz w:val="22"/>
                <w:szCs w:val="22"/>
              </w:rPr>
              <w:t>4</w:t>
            </w:r>
            <w:r>
              <w:rPr>
                <w:bCs/>
                <w:sz w:val="22"/>
                <w:szCs w:val="22"/>
              </w:rPr>
              <w:t>学分）</w:t>
            </w:r>
          </w:p>
        </w:tc>
        <w:tc>
          <w:tcPr>
            <w:tcW w:w="850" w:type="dxa"/>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外语</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418"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01811038</w:t>
            </w:r>
          </w:p>
          <w:p w:rsidR="00704CDD" w:rsidRDefault="009043E4">
            <w:pPr>
              <w:widowControl/>
              <w:jc w:val="center"/>
              <w:rPr>
                <w:bCs/>
                <w:sz w:val="22"/>
                <w:szCs w:val="22"/>
              </w:rPr>
            </w:pPr>
            <w:r>
              <w:rPr>
                <w:bCs/>
                <w:sz w:val="22"/>
                <w:szCs w:val="22"/>
              </w:rPr>
              <w:t>-042</w:t>
            </w:r>
          </w:p>
        </w:tc>
        <w:tc>
          <w:tcPr>
            <w:tcW w:w="1418"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第一外国语（英、日、法、德、俄语）</w:t>
            </w:r>
          </w:p>
        </w:tc>
        <w:tc>
          <w:tcPr>
            <w:tcW w:w="789"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sz w:val="22"/>
                <w:szCs w:val="22"/>
              </w:rPr>
            </w:pPr>
          </w:p>
        </w:tc>
        <w:tc>
          <w:tcPr>
            <w:tcW w:w="503"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2E41AC" w:rsidRDefault="009043E4">
            <w:pPr>
              <w:widowControl/>
              <w:jc w:val="center"/>
              <w:rPr>
                <w:bCs/>
                <w:sz w:val="22"/>
                <w:szCs w:val="22"/>
              </w:rPr>
            </w:pPr>
            <w:r>
              <w:rPr>
                <w:bCs/>
                <w:sz w:val="22"/>
                <w:szCs w:val="22"/>
              </w:rPr>
              <w:t>外国语</w:t>
            </w:r>
          </w:p>
          <w:p w:rsidR="00704CDD" w:rsidRDefault="009043E4">
            <w:pPr>
              <w:widowControl/>
              <w:jc w:val="center"/>
              <w:rPr>
                <w:bCs/>
                <w:sz w:val="22"/>
                <w:szCs w:val="22"/>
              </w:rPr>
            </w:pPr>
            <w:r>
              <w:rPr>
                <w:bCs/>
                <w:sz w:val="22"/>
                <w:szCs w:val="22"/>
              </w:rPr>
              <w:t>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648" w:type="dxa"/>
            <w:vMerge/>
            <w:tcMar>
              <w:top w:w="57" w:type="dxa"/>
              <w:left w:w="57" w:type="dxa"/>
              <w:bottom w:w="57" w:type="dxa"/>
              <w:right w:w="57" w:type="dxa"/>
            </w:tcMar>
            <w:vAlign w:val="center"/>
          </w:tcPr>
          <w:p w:rsidR="00704CDD" w:rsidRDefault="00704CDD">
            <w:pPr>
              <w:widowControl/>
              <w:jc w:val="center"/>
              <w:rPr>
                <w:kern w:val="0"/>
                <w:sz w:val="22"/>
                <w:szCs w:val="22"/>
              </w:rPr>
            </w:pPr>
          </w:p>
        </w:tc>
        <w:tc>
          <w:tcPr>
            <w:tcW w:w="850" w:type="dxa"/>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思政</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789"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1</w:t>
            </w:r>
          </w:p>
        </w:tc>
        <w:tc>
          <w:tcPr>
            <w:tcW w:w="1143" w:type="dxa"/>
            <w:tcMar>
              <w:top w:w="57" w:type="dxa"/>
              <w:left w:w="57" w:type="dxa"/>
              <w:bottom w:w="57" w:type="dxa"/>
              <w:right w:w="57" w:type="dxa"/>
            </w:tcMar>
            <w:vAlign w:val="center"/>
          </w:tcPr>
          <w:p w:rsidR="002E41AC" w:rsidRDefault="009043E4">
            <w:pPr>
              <w:widowControl/>
              <w:jc w:val="center"/>
              <w:rPr>
                <w:bCs/>
                <w:kern w:val="0"/>
                <w:sz w:val="22"/>
                <w:szCs w:val="22"/>
              </w:rPr>
            </w:pPr>
            <w:r>
              <w:rPr>
                <w:bCs/>
                <w:kern w:val="0"/>
                <w:sz w:val="22"/>
                <w:szCs w:val="22"/>
              </w:rPr>
              <w:t>马克思</w:t>
            </w:r>
          </w:p>
          <w:p w:rsidR="00704CDD" w:rsidRDefault="009043E4">
            <w:pPr>
              <w:widowControl/>
              <w:jc w:val="center"/>
              <w:rPr>
                <w:kern w:val="0"/>
                <w:sz w:val="22"/>
                <w:szCs w:val="22"/>
              </w:rPr>
            </w:pPr>
            <w:r>
              <w:rPr>
                <w:rFonts w:hint="eastAsia"/>
                <w:bCs/>
                <w:kern w:val="0"/>
                <w:sz w:val="22"/>
                <w:szCs w:val="22"/>
              </w:rPr>
              <w:t>主义</w:t>
            </w:r>
            <w:r>
              <w:rPr>
                <w:bCs/>
                <w:kern w:val="0"/>
                <w:sz w:val="22"/>
                <w:szCs w:val="22"/>
              </w:rPr>
              <w:t>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494"/>
        </w:trPr>
        <w:tc>
          <w:tcPr>
            <w:tcW w:w="1498"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kern w:val="0"/>
                <w:sz w:val="22"/>
                <w:szCs w:val="22"/>
              </w:rPr>
            </w:pPr>
            <w:r>
              <w:rPr>
                <w:bCs/>
                <w:sz w:val="22"/>
                <w:szCs w:val="22"/>
              </w:rPr>
              <w:t>学位课</w:t>
            </w:r>
          </w:p>
          <w:p w:rsidR="00704CDD" w:rsidRDefault="009043E4">
            <w:pPr>
              <w:widowControl/>
              <w:jc w:val="center"/>
              <w:rPr>
                <w:bCs/>
                <w:sz w:val="22"/>
                <w:szCs w:val="22"/>
              </w:rPr>
            </w:pPr>
            <w:r>
              <w:rPr>
                <w:bCs/>
                <w:sz w:val="22"/>
                <w:szCs w:val="22"/>
              </w:rPr>
              <w:t>（</w:t>
            </w:r>
            <w:r>
              <w:rPr>
                <w:bCs/>
                <w:sz w:val="22"/>
                <w:szCs w:val="22"/>
              </w:rPr>
              <w:t>4</w:t>
            </w:r>
            <w:r>
              <w:rPr>
                <w:bCs/>
                <w:sz w:val="22"/>
                <w:szCs w:val="22"/>
              </w:rPr>
              <w:t>学分）</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02611007</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管理研究方法论</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kern w:val="0"/>
                <w:sz w:val="22"/>
                <w:szCs w:val="22"/>
              </w:rPr>
              <w:t>安全应急学院</w:t>
            </w:r>
          </w:p>
        </w:tc>
        <w:tc>
          <w:tcPr>
            <w:tcW w:w="554"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必选</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02611009</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公共安全与应急管理专业专题</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18</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kern w:val="0"/>
                <w:sz w:val="22"/>
                <w:szCs w:val="22"/>
              </w:rPr>
              <w:t>安全应急学院</w:t>
            </w:r>
          </w:p>
        </w:tc>
        <w:tc>
          <w:tcPr>
            <w:tcW w:w="554" w:type="dxa"/>
            <w:vMerge w:val="restart"/>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2</w:t>
            </w:r>
            <w:r>
              <w:rPr>
                <w:rFonts w:hint="eastAsia"/>
                <w:kern w:val="0"/>
                <w:sz w:val="22"/>
                <w:szCs w:val="22"/>
              </w:rPr>
              <w:t>门</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sz w:val="22"/>
                <w:szCs w:val="22"/>
              </w:rPr>
            </w:pPr>
            <w:r>
              <w:rPr>
                <w:sz w:val="22"/>
                <w:szCs w:val="22"/>
              </w:rPr>
              <w:t>02611002</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国家应急管理战略工程</w:t>
            </w:r>
          </w:p>
        </w:tc>
        <w:tc>
          <w:tcPr>
            <w:tcW w:w="789"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02611010</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数据科学与信息安全专题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02611012</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投资决策与项目管理专题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02611014</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战略与产业经济专题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02611006</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统计运算与数据分析</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1084"/>
        </w:trPr>
        <w:tc>
          <w:tcPr>
            <w:tcW w:w="1498" w:type="dxa"/>
            <w:gridSpan w:val="2"/>
            <w:vMerge w:val="restart"/>
            <w:tcMar>
              <w:top w:w="57" w:type="dxa"/>
              <w:left w:w="57" w:type="dxa"/>
              <w:bottom w:w="57" w:type="dxa"/>
              <w:right w:w="57" w:type="dxa"/>
            </w:tcMar>
            <w:vAlign w:val="center"/>
          </w:tcPr>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kern w:val="0"/>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9043E4">
            <w:pPr>
              <w:widowControl/>
              <w:jc w:val="center"/>
              <w:rPr>
                <w:kern w:val="0"/>
                <w:sz w:val="22"/>
                <w:szCs w:val="22"/>
              </w:rPr>
            </w:pPr>
            <w:r>
              <w:rPr>
                <w:bCs/>
                <w:sz w:val="22"/>
                <w:szCs w:val="22"/>
              </w:rPr>
              <w:t>选修课</w:t>
            </w:r>
          </w:p>
          <w:p w:rsidR="00704CDD" w:rsidRDefault="009043E4">
            <w:pPr>
              <w:widowControl/>
              <w:jc w:val="center"/>
              <w:rPr>
                <w:bCs/>
                <w:sz w:val="22"/>
                <w:szCs w:val="22"/>
              </w:rPr>
            </w:pPr>
            <w:r>
              <w:rPr>
                <w:bCs/>
                <w:sz w:val="22"/>
                <w:szCs w:val="22"/>
              </w:rPr>
              <w:t>（</w:t>
            </w:r>
            <w:r>
              <w:rPr>
                <w:bCs/>
                <w:sz w:val="22"/>
                <w:szCs w:val="22"/>
              </w:rPr>
              <w:t>4</w:t>
            </w:r>
            <w:r>
              <w:rPr>
                <w:bCs/>
                <w:sz w:val="22"/>
                <w:szCs w:val="22"/>
              </w:rPr>
              <w:t>学分）</w:t>
            </w:r>
          </w:p>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lastRenderedPageBreak/>
              <w:t>01813001</w:t>
            </w:r>
          </w:p>
          <w:p w:rsidR="00704CDD" w:rsidRDefault="009043E4">
            <w:pPr>
              <w:jc w:val="center"/>
              <w:rPr>
                <w:sz w:val="22"/>
                <w:szCs w:val="22"/>
              </w:rPr>
            </w:pPr>
            <w:r>
              <w:rPr>
                <w:bCs/>
                <w:sz w:val="22"/>
                <w:szCs w:val="22"/>
              </w:rPr>
              <w:t>-004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第二外国语（法、日、德、俄）</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72</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2E41AC" w:rsidRDefault="009043E4">
            <w:pPr>
              <w:widowControl/>
              <w:jc w:val="center"/>
              <w:rPr>
                <w:bCs/>
                <w:sz w:val="22"/>
                <w:szCs w:val="22"/>
              </w:rPr>
            </w:pPr>
            <w:r>
              <w:rPr>
                <w:bCs/>
                <w:sz w:val="22"/>
                <w:szCs w:val="22"/>
              </w:rPr>
              <w:t>外国语</w:t>
            </w:r>
          </w:p>
          <w:p w:rsidR="00704CDD" w:rsidRDefault="009043E4">
            <w:pPr>
              <w:widowControl/>
              <w:jc w:val="center"/>
              <w:rPr>
                <w:bCs/>
                <w:sz w:val="22"/>
                <w:szCs w:val="22"/>
              </w:rPr>
            </w:pPr>
            <w:r>
              <w:rPr>
                <w:bCs/>
                <w:sz w:val="22"/>
                <w:szCs w:val="22"/>
              </w:rPr>
              <w:t>学院</w:t>
            </w:r>
          </w:p>
        </w:tc>
        <w:tc>
          <w:tcPr>
            <w:tcW w:w="554"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硕士阶段未修必选</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02611008</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国家安全学</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val="restart"/>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1</w:t>
            </w:r>
            <w:r>
              <w:rPr>
                <w:rFonts w:hint="eastAsia"/>
                <w:kern w:val="0"/>
                <w:sz w:val="22"/>
                <w:szCs w:val="22"/>
              </w:rPr>
              <w:t>门</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02611013</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数据科学与智能决策</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02612010</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数字经济与商业战略</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78"/>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02112101</w:t>
            </w: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马克思主义经典著作选读</w:t>
            </w:r>
          </w:p>
        </w:tc>
        <w:tc>
          <w:tcPr>
            <w:tcW w:w="789"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18</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w:t>
            </w:r>
          </w:p>
        </w:tc>
        <w:tc>
          <w:tcPr>
            <w:tcW w:w="1143" w:type="dxa"/>
            <w:tcMar>
              <w:top w:w="57" w:type="dxa"/>
              <w:left w:w="57" w:type="dxa"/>
              <w:bottom w:w="57" w:type="dxa"/>
              <w:right w:w="57" w:type="dxa"/>
            </w:tcMar>
            <w:vAlign w:val="center"/>
          </w:tcPr>
          <w:p w:rsidR="002E41AC" w:rsidRDefault="009043E4">
            <w:pPr>
              <w:widowControl/>
              <w:jc w:val="center"/>
              <w:rPr>
                <w:bCs/>
                <w:kern w:val="0"/>
                <w:sz w:val="22"/>
                <w:szCs w:val="22"/>
              </w:rPr>
            </w:pPr>
            <w:r>
              <w:rPr>
                <w:bCs/>
                <w:kern w:val="0"/>
                <w:sz w:val="22"/>
                <w:szCs w:val="22"/>
              </w:rPr>
              <w:t>马克思</w:t>
            </w:r>
          </w:p>
          <w:p w:rsidR="00704CDD" w:rsidRDefault="009043E4">
            <w:pPr>
              <w:widowControl/>
              <w:jc w:val="center"/>
              <w:rPr>
                <w:bCs/>
                <w:sz w:val="22"/>
                <w:szCs w:val="22"/>
              </w:rPr>
            </w:pPr>
            <w:r>
              <w:rPr>
                <w:rFonts w:hint="eastAsia"/>
                <w:bCs/>
                <w:kern w:val="0"/>
                <w:sz w:val="22"/>
                <w:szCs w:val="22"/>
              </w:rPr>
              <w:t>主义</w:t>
            </w:r>
            <w:r>
              <w:rPr>
                <w:bCs/>
                <w:kern w:val="0"/>
                <w:sz w:val="22"/>
                <w:szCs w:val="22"/>
              </w:rPr>
              <w:t>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45"/>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02612015</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项目投资决策与风险分析</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02612007</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人工智能与安全仿真</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02612014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综合灾害监测与预警</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02612008</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风险管理理论与方法</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0</w:t>
            </w:r>
            <w:r>
              <w:rPr>
                <w:bCs/>
                <w:sz w:val="22"/>
                <w:szCs w:val="22"/>
              </w:rPr>
              <w:t>2612016</w:t>
            </w: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安全情报学</w:t>
            </w:r>
          </w:p>
        </w:tc>
        <w:tc>
          <w:tcPr>
            <w:tcW w:w="789"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3</w:t>
            </w:r>
            <w:r>
              <w:rPr>
                <w:bCs/>
                <w:sz w:val="22"/>
                <w:szCs w:val="22"/>
              </w:rPr>
              <w:t>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rFonts w:hint="eastAsia"/>
                <w:bCs/>
                <w:sz w:val="22"/>
                <w:szCs w:val="22"/>
              </w:rPr>
              <w:t>5</w:t>
            </w:r>
            <w:r>
              <w:rPr>
                <w:bCs/>
                <w:sz w:val="22"/>
                <w:szCs w:val="22"/>
              </w:rPr>
              <w:t>学分）</w:t>
            </w: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实践环节</w:t>
            </w:r>
          </w:p>
        </w:tc>
        <w:tc>
          <w:tcPr>
            <w:tcW w:w="789" w:type="dxa"/>
            <w:tcMar>
              <w:top w:w="57" w:type="dxa"/>
              <w:left w:w="57" w:type="dxa"/>
              <w:bottom w:w="57" w:type="dxa"/>
              <w:right w:w="57" w:type="dxa"/>
            </w:tcMar>
            <w:vAlign w:val="center"/>
          </w:tcPr>
          <w:p w:rsidR="00704CDD" w:rsidRDefault="00704CDD">
            <w:pPr>
              <w:adjustRightInd w:val="0"/>
              <w:snapToGrid w:val="0"/>
              <w:jc w:val="center"/>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4</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45"/>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2614002</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选题报告及中期考核</w:t>
            </w:r>
          </w:p>
        </w:tc>
        <w:tc>
          <w:tcPr>
            <w:tcW w:w="789" w:type="dxa"/>
            <w:tcMar>
              <w:top w:w="57" w:type="dxa"/>
              <w:left w:w="57" w:type="dxa"/>
              <w:bottom w:w="57" w:type="dxa"/>
              <w:right w:w="57" w:type="dxa"/>
            </w:tcMar>
            <w:vAlign w:val="center"/>
          </w:tcPr>
          <w:p w:rsidR="00704CDD" w:rsidRDefault="00704CDD">
            <w:pPr>
              <w:adjustRightInd w:val="0"/>
              <w:snapToGrid w:val="0"/>
              <w:jc w:val="center"/>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86"/>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2614003</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学术活动</w:t>
            </w:r>
          </w:p>
        </w:tc>
        <w:tc>
          <w:tcPr>
            <w:tcW w:w="789" w:type="dxa"/>
            <w:tcMar>
              <w:top w:w="57" w:type="dxa"/>
              <w:left w:w="57" w:type="dxa"/>
              <w:bottom w:w="57" w:type="dxa"/>
              <w:right w:w="57" w:type="dxa"/>
            </w:tcMar>
            <w:vAlign w:val="center"/>
          </w:tcPr>
          <w:p w:rsidR="00704CDD" w:rsidRDefault="00704CDD">
            <w:pPr>
              <w:adjustRightInd w:val="0"/>
              <w:snapToGrid w:val="0"/>
              <w:jc w:val="left"/>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≥10</w:t>
            </w:r>
            <w:r>
              <w:rPr>
                <w:sz w:val="22"/>
                <w:szCs w:val="22"/>
              </w:rPr>
              <w:t>次</w:t>
            </w:r>
          </w:p>
        </w:tc>
      </w:tr>
    </w:tbl>
    <w:p w:rsidR="00704CDD" w:rsidRDefault="009043E4">
      <w:pPr>
        <w:keepNext/>
        <w:spacing w:beforeLines="50" w:before="156" w:afterLines="50" w:after="156"/>
        <w:outlineLvl w:val="2"/>
        <w:rPr>
          <w:b/>
          <w:sz w:val="24"/>
        </w:rPr>
      </w:pPr>
      <w:bookmarkStart w:id="545" w:name="_Toc8673"/>
      <w:r>
        <w:rPr>
          <w:b/>
          <w:sz w:val="24"/>
        </w:rPr>
        <w:t>五、必修环节</w:t>
      </w:r>
      <w:bookmarkEnd w:id="545"/>
    </w:p>
    <w:p w:rsidR="00704CDD" w:rsidRDefault="009043E4">
      <w:pPr>
        <w:spacing w:line="400" w:lineRule="exact"/>
        <w:ind w:firstLineChars="200" w:firstLine="466"/>
        <w:rPr>
          <w:sz w:val="24"/>
          <w:szCs w:val="22"/>
        </w:rPr>
      </w:pPr>
      <w:r>
        <w:rPr>
          <w:sz w:val="24"/>
          <w:szCs w:val="22"/>
        </w:rPr>
        <w:t>（一）实践环节的基本类型</w:t>
      </w:r>
    </w:p>
    <w:p w:rsidR="00704CDD" w:rsidRDefault="009043E4">
      <w:pPr>
        <w:spacing w:line="400" w:lineRule="exact"/>
        <w:ind w:firstLineChars="200" w:firstLine="466"/>
        <w:rPr>
          <w:sz w:val="24"/>
          <w:szCs w:val="22"/>
        </w:rPr>
      </w:pPr>
      <w:r>
        <w:rPr>
          <w:sz w:val="24"/>
          <w:szCs w:val="22"/>
        </w:rPr>
        <w:t>1</w:t>
      </w:r>
      <w:r>
        <w:rPr>
          <w:sz w:val="24"/>
          <w:szCs w:val="22"/>
        </w:rPr>
        <w:t>．社会实践</w:t>
      </w:r>
    </w:p>
    <w:p w:rsidR="00704CDD" w:rsidRDefault="009043E4">
      <w:pPr>
        <w:spacing w:line="400" w:lineRule="exact"/>
        <w:ind w:firstLineChars="200" w:firstLine="466"/>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spacing w:line="400" w:lineRule="exact"/>
        <w:ind w:firstLineChars="200" w:firstLine="466"/>
        <w:rPr>
          <w:sz w:val="24"/>
          <w:szCs w:val="22"/>
        </w:rPr>
      </w:pPr>
      <w:r>
        <w:rPr>
          <w:sz w:val="24"/>
          <w:szCs w:val="22"/>
        </w:rPr>
        <w:t>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2</w:t>
      </w:r>
      <w:r>
        <w:rPr>
          <w:sz w:val="24"/>
          <w:szCs w:val="22"/>
        </w:rPr>
        <w:t>．助研、助教</w:t>
      </w:r>
    </w:p>
    <w:p w:rsidR="00704CDD" w:rsidRDefault="009043E4">
      <w:pPr>
        <w:spacing w:line="400" w:lineRule="exact"/>
        <w:ind w:firstLineChars="200" w:firstLine="466"/>
        <w:rPr>
          <w:sz w:val="24"/>
          <w:szCs w:val="22"/>
        </w:rPr>
      </w:pPr>
      <w:r>
        <w:rPr>
          <w:sz w:val="24"/>
          <w:szCs w:val="22"/>
        </w:rPr>
        <w:lastRenderedPageBreak/>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704CDD" w:rsidRDefault="009043E4">
      <w:pPr>
        <w:spacing w:line="400" w:lineRule="exact"/>
        <w:ind w:firstLineChars="200" w:firstLine="466"/>
        <w:rPr>
          <w:sz w:val="24"/>
          <w:szCs w:val="22"/>
        </w:rPr>
      </w:pPr>
      <w:r>
        <w:rPr>
          <w:sz w:val="24"/>
          <w:szCs w:val="22"/>
        </w:rPr>
        <w:t>3</w:t>
      </w:r>
      <w:r>
        <w:rPr>
          <w:sz w:val="24"/>
          <w:szCs w:val="22"/>
        </w:rPr>
        <w:t>．基金申请书撰写</w:t>
      </w:r>
    </w:p>
    <w:p w:rsidR="00704CDD" w:rsidRDefault="009043E4">
      <w:pPr>
        <w:spacing w:line="400" w:lineRule="exact"/>
        <w:ind w:firstLineChars="200" w:firstLine="466"/>
        <w:rPr>
          <w:sz w:val="24"/>
          <w:szCs w:val="22"/>
        </w:rPr>
      </w:pPr>
      <w:r>
        <w:rPr>
          <w:sz w:val="24"/>
          <w:szCs w:val="22"/>
        </w:rPr>
        <w:t>研究生在导师指导下完成一篇国家科研基金的申请书及</w:t>
      </w:r>
      <w:r>
        <w:rPr>
          <w:sz w:val="24"/>
          <w:szCs w:val="22"/>
        </w:rPr>
        <w:t>30</w:t>
      </w:r>
      <w:r>
        <w:rPr>
          <w:sz w:val="24"/>
          <w:szCs w:val="22"/>
        </w:rPr>
        <w:t>分钟汇报</w:t>
      </w:r>
      <w:r>
        <w:rPr>
          <w:sz w:val="24"/>
          <w:szCs w:val="22"/>
        </w:rPr>
        <w:t>PPT</w:t>
      </w:r>
      <w:r>
        <w:rPr>
          <w:sz w:val="24"/>
          <w:szCs w:val="22"/>
        </w:rPr>
        <w:t>，经指导教师（小组）检查、评阅后，合格者记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4</w:t>
      </w:r>
      <w:r>
        <w:rPr>
          <w:sz w:val="24"/>
          <w:szCs w:val="22"/>
        </w:rPr>
        <w:t>．国际交流</w:t>
      </w:r>
    </w:p>
    <w:p w:rsidR="00704CDD" w:rsidRDefault="009043E4">
      <w:pPr>
        <w:spacing w:line="400" w:lineRule="exact"/>
        <w:ind w:firstLineChars="200" w:firstLine="466"/>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sz w:val="24"/>
        </w:rPr>
        <w:t>1</w:t>
      </w:r>
      <w:r>
        <w:rPr>
          <w:rFonts w:hint="eastAsia"/>
          <w:sz w:val="24"/>
        </w:rPr>
        <w:t>学分</w:t>
      </w:r>
      <w:r>
        <w:rPr>
          <w:sz w:val="24"/>
        </w:rPr>
        <w:t>。</w:t>
      </w:r>
    </w:p>
    <w:p w:rsidR="00704CDD" w:rsidRDefault="009043E4">
      <w:pPr>
        <w:spacing w:line="400" w:lineRule="exact"/>
        <w:ind w:firstLineChars="200" w:firstLine="466"/>
        <w:rPr>
          <w:sz w:val="24"/>
          <w:szCs w:val="22"/>
        </w:rPr>
      </w:pPr>
      <w:r>
        <w:rPr>
          <w:rFonts w:cs="宋体" w:hint="eastAsia"/>
          <w:sz w:val="24"/>
          <w:szCs w:val="22"/>
        </w:rPr>
        <w:t>※</w:t>
      </w:r>
      <w:r>
        <w:rPr>
          <w:sz w:val="24"/>
          <w:szCs w:val="22"/>
        </w:rPr>
        <w:t>定向培养研究生、来华留学生可免修实践环节，但不记学分，所缺学分必须通过选修课程补齐。</w:t>
      </w:r>
    </w:p>
    <w:p w:rsidR="00704CDD" w:rsidRDefault="009043E4">
      <w:pPr>
        <w:spacing w:line="400" w:lineRule="exact"/>
        <w:ind w:firstLineChars="200" w:firstLine="466"/>
        <w:rPr>
          <w:sz w:val="24"/>
          <w:szCs w:val="22"/>
        </w:rPr>
      </w:pPr>
      <w:r>
        <w:rPr>
          <w:sz w:val="24"/>
          <w:szCs w:val="22"/>
        </w:rPr>
        <w:t>（二）学术活动</w:t>
      </w:r>
    </w:p>
    <w:p w:rsidR="00704CDD" w:rsidRDefault="009043E4">
      <w:pPr>
        <w:spacing w:line="400" w:lineRule="exact"/>
        <w:ind w:firstLineChars="200" w:firstLine="466"/>
        <w:rPr>
          <w:sz w:val="24"/>
          <w:szCs w:val="22"/>
        </w:rPr>
      </w:pPr>
      <w:r>
        <w:rPr>
          <w:sz w:val="24"/>
          <w:szCs w:val="22"/>
        </w:rPr>
        <w:t>为了促使研究生能主动关心和了解国内外本学科前沿的发展动态，开阔视野，启发创造力，要求每个博士研究生应公开做学术报告至少</w:t>
      </w:r>
      <w:r>
        <w:rPr>
          <w:sz w:val="24"/>
          <w:szCs w:val="22"/>
        </w:rPr>
        <w:t>5</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spacing w:line="400" w:lineRule="exact"/>
        <w:ind w:firstLineChars="200" w:firstLine="466"/>
        <w:rPr>
          <w:sz w:val="24"/>
          <w:szCs w:val="22"/>
        </w:rPr>
      </w:pPr>
      <w:r>
        <w:rPr>
          <w:sz w:val="24"/>
          <w:szCs w:val="22"/>
        </w:rPr>
        <w:t>（三）选题报告及中期考核</w:t>
      </w:r>
    </w:p>
    <w:p w:rsidR="00704CDD" w:rsidRDefault="009043E4">
      <w:pPr>
        <w:spacing w:line="400" w:lineRule="exact"/>
        <w:ind w:firstLineChars="200" w:firstLine="466"/>
        <w:rPr>
          <w:sz w:val="24"/>
          <w:szCs w:val="22"/>
        </w:rPr>
      </w:pPr>
      <w:r>
        <w:rPr>
          <w:sz w:val="24"/>
          <w:szCs w:val="22"/>
        </w:rPr>
        <w:t>学位论文选题报告不仅要提出研究的问题，还要提出问题的依据以及解决这些问题的思路与实施途径，学术学位博士研究生入学后，应在导师指导</w:t>
      </w:r>
      <w:proofErr w:type="gramStart"/>
      <w:r>
        <w:rPr>
          <w:sz w:val="24"/>
          <w:szCs w:val="22"/>
        </w:rPr>
        <w:t>下明确</w:t>
      </w:r>
      <w:proofErr w:type="gramEnd"/>
      <w:r>
        <w:rPr>
          <w:sz w:val="24"/>
          <w:szCs w:val="22"/>
        </w:rPr>
        <w:t>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spacing w:line="400" w:lineRule="exact"/>
        <w:ind w:firstLineChars="200" w:firstLine="466"/>
        <w:rPr>
          <w:sz w:val="24"/>
          <w:szCs w:val="22"/>
        </w:rPr>
      </w:pPr>
      <w:r>
        <w:rPr>
          <w:sz w:val="24"/>
          <w:szCs w:val="22"/>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46" w:name="_Toc20271"/>
      <w:r>
        <w:rPr>
          <w:b/>
          <w:sz w:val="24"/>
        </w:rPr>
        <w:t>六、科学研究与学位论文</w:t>
      </w:r>
      <w:bookmarkEnd w:id="546"/>
    </w:p>
    <w:p w:rsidR="00704CDD" w:rsidRDefault="009043E4">
      <w:pPr>
        <w:spacing w:line="400" w:lineRule="exact"/>
        <w:ind w:firstLineChars="200" w:firstLine="466"/>
        <w:rPr>
          <w:sz w:val="24"/>
          <w:szCs w:val="22"/>
        </w:rPr>
      </w:pPr>
      <w:r>
        <w:rPr>
          <w:sz w:val="24"/>
          <w:szCs w:val="22"/>
        </w:rPr>
        <w:t>（一）科学研究</w:t>
      </w:r>
    </w:p>
    <w:p w:rsidR="00704CDD" w:rsidRDefault="009043E4">
      <w:pPr>
        <w:spacing w:line="400" w:lineRule="exact"/>
        <w:ind w:firstLineChars="200" w:firstLine="466"/>
        <w:rPr>
          <w:sz w:val="24"/>
          <w:szCs w:val="22"/>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博士学位论文的撰写是管理科学与工程（</w:t>
      </w:r>
      <w:r>
        <w:rPr>
          <w:sz w:val="24"/>
        </w:rPr>
        <w:t>II</w:t>
      </w:r>
      <w:r>
        <w:rPr>
          <w:sz w:val="24"/>
        </w:rPr>
        <w:t>）学术学位博士研究生在校期间的</w:t>
      </w:r>
      <w:r>
        <w:rPr>
          <w:sz w:val="24"/>
        </w:rPr>
        <w:lastRenderedPageBreak/>
        <w:t>主要工作。博士学位论文反映了学术学位博士研究生是否掌握坚实而宽广的理论基础和系统深入的专门知识，是否具有独立从事科学研究工作的能力，是否具有创造性，是能否被授予博士学位的关键。管理科学与工程（</w:t>
      </w:r>
      <w:r>
        <w:rPr>
          <w:sz w:val="24"/>
        </w:rPr>
        <w:t>II</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管理科学与工程（</w:t>
      </w:r>
      <w:r>
        <w:rPr>
          <w:sz w:val="24"/>
        </w:rPr>
        <w:t>II</w:t>
      </w:r>
      <w:r>
        <w:rPr>
          <w:sz w:val="24"/>
        </w:rPr>
        <w:t>）</w:t>
      </w:r>
      <w:r>
        <w:rPr>
          <w:rFonts w:hint="eastAsia"/>
          <w:sz w:val="24"/>
        </w:rPr>
        <w:t>学术学位博士研究生在博士学位论文送审前，须满足取得学籍当年学校申请博士学位学术成果有关规定和安全应急学院学位与研究生教育有关规定，方可送审。</w:t>
      </w:r>
    </w:p>
    <w:p w:rsidR="00704CDD" w:rsidRDefault="009043E4">
      <w:pPr>
        <w:adjustRightInd w:val="0"/>
        <w:snapToGrid w:val="0"/>
        <w:spacing w:line="400" w:lineRule="exact"/>
        <w:ind w:firstLineChars="200" w:firstLine="466"/>
        <w:rPr>
          <w:sz w:val="24"/>
        </w:rPr>
      </w:pPr>
      <w:r>
        <w:rPr>
          <w:sz w:val="24"/>
        </w:rPr>
        <w:t>管理科学与工程（</w:t>
      </w:r>
      <w:r>
        <w:rPr>
          <w:sz w:val="24"/>
        </w:rPr>
        <w:t>II</w:t>
      </w:r>
      <w:r>
        <w:rPr>
          <w:sz w:val="24"/>
        </w:rPr>
        <w:t>）</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未尽事宜以研究生取得学籍当年武汉理工大学《研究生手册》和安全应</w:t>
      </w:r>
      <w:r w:rsidRPr="00310EA1">
        <w:rPr>
          <w:rFonts w:hint="eastAsia"/>
          <w:sz w:val="24"/>
        </w:rPr>
        <w:t>急</w:t>
      </w:r>
      <w:r>
        <w:rPr>
          <w:rFonts w:hint="eastAsia"/>
          <w:sz w:val="24"/>
        </w:rPr>
        <w:t>学院学位与研究生教育有关规定为准</w:t>
      </w:r>
      <w:r>
        <w:rPr>
          <w:sz w:val="24"/>
          <w:szCs w:val="22"/>
        </w:rPr>
        <w:t>。</w:t>
      </w:r>
    </w:p>
    <w:p w:rsidR="00704CDD" w:rsidRDefault="009043E4">
      <w:pPr>
        <w:keepNext/>
        <w:spacing w:beforeLines="50" w:before="156" w:afterLines="50" w:after="156"/>
        <w:outlineLvl w:val="2"/>
        <w:rPr>
          <w:b/>
          <w:sz w:val="24"/>
        </w:rPr>
      </w:pPr>
      <w:bookmarkStart w:id="547" w:name="_Toc11173"/>
      <w:r>
        <w:rPr>
          <w:b/>
          <w:sz w:val="24"/>
        </w:rPr>
        <w:t>七、培养方式与方法</w:t>
      </w:r>
      <w:bookmarkEnd w:id="547"/>
    </w:p>
    <w:p w:rsidR="00704CDD" w:rsidRDefault="009043E4">
      <w:pPr>
        <w:spacing w:line="400" w:lineRule="exact"/>
        <w:ind w:firstLineChars="200" w:firstLine="466"/>
        <w:rPr>
          <w:sz w:val="24"/>
          <w:szCs w:val="22"/>
        </w:rPr>
      </w:pPr>
      <w:r>
        <w:rPr>
          <w:sz w:val="24"/>
          <w:szCs w:val="22"/>
        </w:rPr>
        <w:t>管理科学与工程（</w:t>
      </w:r>
      <w:r>
        <w:rPr>
          <w:sz w:val="24"/>
          <w:szCs w:val="22"/>
        </w:rPr>
        <w:t>II</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48" w:name="_Toc28887"/>
      <w:r>
        <w:rPr>
          <w:b/>
          <w:sz w:val="24"/>
        </w:rPr>
        <w:t>八、其他</w:t>
      </w:r>
      <w:bookmarkEnd w:id="548"/>
    </w:p>
    <w:p w:rsidR="00704CDD" w:rsidRDefault="009043E4">
      <w:pPr>
        <w:spacing w:line="400" w:lineRule="exact"/>
        <w:ind w:firstLineChars="200" w:firstLine="466"/>
        <w:rPr>
          <w:sz w:val="24"/>
          <w:szCs w:val="22"/>
        </w:rPr>
      </w:pPr>
      <w:r>
        <w:rPr>
          <w:sz w:val="24"/>
          <w:szCs w:val="22"/>
        </w:rPr>
        <w:t>（一）提前攻读管理科学与工程（</w:t>
      </w:r>
      <w:r>
        <w:rPr>
          <w:sz w:val="24"/>
          <w:szCs w:val="22"/>
        </w:rPr>
        <w:t>II</w:t>
      </w:r>
      <w:r>
        <w:rPr>
          <w:sz w:val="24"/>
          <w:szCs w:val="22"/>
        </w:rPr>
        <w:t>）博士学位的研究生在修完本专业硕士学位研究生培养方案规定的课程后，按硕士起点的学术学位博士研究生培养方案培养。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szCs w:val="22"/>
        </w:rPr>
      </w:pPr>
      <w:r>
        <w:rPr>
          <w:sz w:val="24"/>
          <w:szCs w:val="22"/>
        </w:rPr>
        <w:t>（二）管理科学与工程（</w:t>
      </w:r>
      <w:r>
        <w:rPr>
          <w:sz w:val="24"/>
          <w:szCs w:val="22"/>
        </w:rPr>
        <w:t>II</w:t>
      </w:r>
      <w:r>
        <w:rPr>
          <w:sz w:val="24"/>
          <w:szCs w:val="22"/>
        </w:rPr>
        <w:t>）学术学位博士研究生开题前需修满学位课程的学分，允许研究生开题后根据论文研究需要选修部分其他课程，申请答辩前须修完全部课程。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szCs w:val="22"/>
        </w:rPr>
      </w:pPr>
      <w:r>
        <w:rPr>
          <w:sz w:val="24"/>
          <w:szCs w:val="22"/>
        </w:rPr>
        <w:t>（三）管理科学与工程（</w:t>
      </w:r>
      <w:r>
        <w:rPr>
          <w:sz w:val="24"/>
          <w:szCs w:val="22"/>
        </w:rPr>
        <w:t>II</w:t>
      </w:r>
      <w:r>
        <w:rPr>
          <w:sz w:val="24"/>
          <w:szCs w:val="22"/>
        </w:rPr>
        <w:t>）学术学位博士研究生在学期间应查阅本学科国内外文献</w:t>
      </w:r>
      <w:r>
        <w:rPr>
          <w:sz w:val="24"/>
          <w:szCs w:val="22"/>
        </w:rPr>
        <w:t>100</w:t>
      </w:r>
      <w:r>
        <w:rPr>
          <w:sz w:val="24"/>
          <w:szCs w:val="22"/>
        </w:rPr>
        <w:t>篇以上，其中外文文献不少于三分之一。</w:t>
      </w:r>
    </w:p>
    <w:p w:rsidR="00704CDD" w:rsidRDefault="009043E4">
      <w:pPr>
        <w:spacing w:line="400" w:lineRule="exact"/>
        <w:ind w:firstLineChars="200" w:firstLine="466"/>
        <w:rPr>
          <w:sz w:val="24"/>
          <w:szCs w:val="22"/>
        </w:rPr>
      </w:pPr>
      <w:r>
        <w:rPr>
          <w:sz w:val="24"/>
          <w:szCs w:val="22"/>
        </w:rPr>
        <w:t>（四）管理科学与工程（</w:t>
      </w:r>
      <w:r>
        <w:rPr>
          <w:sz w:val="24"/>
          <w:szCs w:val="22"/>
        </w:rPr>
        <w:t>II</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spacing w:line="400" w:lineRule="exact"/>
        <w:ind w:firstLineChars="200" w:firstLine="466"/>
        <w:rPr>
          <w:sz w:val="24"/>
          <w:szCs w:val="22"/>
        </w:rPr>
      </w:pPr>
      <w:r>
        <w:rPr>
          <w:sz w:val="24"/>
          <w:szCs w:val="22"/>
        </w:rPr>
        <w:t>（五）全日制、非全日制研究生适用同</w:t>
      </w:r>
      <w:proofErr w:type="gramStart"/>
      <w:r>
        <w:rPr>
          <w:sz w:val="24"/>
          <w:szCs w:val="22"/>
        </w:rPr>
        <w:t>一培养</w:t>
      </w:r>
      <w:proofErr w:type="gramEnd"/>
      <w:r>
        <w:rPr>
          <w:sz w:val="24"/>
          <w:szCs w:val="22"/>
        </w:rPr>
        <w:t>方案。</w:t>
      </w:r>
    </w:p>
    <w:p w:rsidR="00704CDD" w:rsidRDefault="009043E4">
      <w:pPr>
        <w:spacing w:line="400" w:lineRule="exact"/>
        <w:ind w:firstLineChars="200" w:firstLine="466"/>
        <w:rPr>
          <w:b/>
          <w:szCs w:val="32"/>
        </w:rPr>
      </w:pPr>
      <w:r>
        <w:rPr>
          <w:sz w:val="24"/>
          <w:szCs w:val="22"/>
        </w:rPr>
        <w:t>（六）本次制订培养方案从</w:t>
      </w:r>
      <w:r>
        <w:rPr>
          <w:sz w:val="24"/>
          <w:szCs w:val="22"/>
        </w:rPr>
        <w:t>2022</w:t>
      </w:r>
      <w:r>
        <w:rPr>
          <w:sz w:val="24"/>
          <w:szCs w:val="22"/>
        </w:rPr>
        <w:t>级管理科学与工程（</w:t>
      </w:r>
      <w:r>
        <w:rPr>
          <w:sz w:val="24"/>
          <w:szCs w:val="22"/>
        </w:rPr>
        <w:t>II</w:t>
      </w:r>
      <w:r>
        <w:rPr>
          <w:sz w:val="24"/>
          <w:szCs w:val="22"/>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r>
        <w:rPr>
          <w:rFonts w:eastAsia="黑体" w:cs="黑体" w:hint="eastAsia"/>
          <w:b/>
          <w:kern w:val="44"/>
          <w:sz w:val="32"/>
        </w:rPr>
        <w:lastRenderedPageBreak/>
        <w:fldChar w:fldCharType="begin"/>
      </w:r>
      <w:r>
        <w:rPr>
          <w:rFonts w:eastAsia="黑体" w:cs="黑体" w:hint="eastAsia"/>
          <w:b/>
          <w:kern w:val="44"/>
          <w:sz w:val="32"/>
        </w:rPr>
        <w:instrText>ADDIN CNKISM.UserStyle</w:instrText>
      </w:r>
      <w:r>
        <w:rPr>
          <w:rFonts w:eastAsia="黑体" w:cs="黑体" w:hint="eastAsia"/>
          <w:b/>
          <w:kern w:val="44"/>
          <w:sz w:val="32"/>
        </w:rPr>
        <w:fldChar w:fldCharType="end"/>
      </w:r>
      <w:bookmarkStart w:id="549" w:name="_Toc105667389"/>
      <w:bookmarkStart w:id="550" w:name="_Toc15634668"/>
      <w:r>
        <w:rPr>
          <w:rFonts w:eastAsia="黑体" w:cs="黑体" w:hint="eastAsia"/>
          <w:b/>
          <w:kern w:val="44"/>
          <w:sz w:val="32"/>
        </w:rPr>
        <w:t>工商管理学术学位博士研究生培养方案</w:t>
      </w:r>
      <w:bookmarkEnd w:id="549"/>
      <w:bookmarkEnd w:id="550"/>
    </w:p>
    <w:p w:rsidR="00704CDD" w:rsidRDefault="009043E4" w:rsidP="00310EA1">
      <w:pPr>
        <w:spacing w:afterLines="100" w:after="312" w:line="360" w:lineRule="auto"/>
        <w:jc w:val="center"/>
        <w:outlineLvl w:val="1"/>
        <w:rPr>
          <w:sz w:val="24"/>
        </w:rPr>
      </w:pPr>
      <w:bookmarkStart w:id="551" w:name="_Toc15120110"/>
      <w:bookmarkStart w:id="552" w:name="_Toc14518254"/>
      <w:bookmarkStart w:id="553" w:name="_Toc15634669"/>
      <w:r>
        <w:rPr>
          <w:sz w:val="24"/>
        </w:rPr>
        <w:t>（学科代码：</w:t>
      </w:r>
      <w:r>
        <w:rPr>
          <w:sz w:val="24"/>
        </w:rPr>
        <w:t>1202</w:t>
      </w:r>
      <w:r>
        <w:rPr>
          <w:sz w:val="24"/>
        </w:rPr>
        <w:t>，申请管理学博士学位适用）</w:t>
      </w:r>
      <w:bookmarkEnd w:id="551"/>
      <w:bookmarkEnd w:id="552"/>
      <w:bookmarkEnd w:id="553"/>
    </w:p>
    <w:p w:rsidR="00704CDD" w:rsidRDefault="009043E4">
      <w:pPr>
        <w:keepNext/>
        <w:spacing w:beforeLines="50" w:before="156" w:afterLines="50" w:after="156"/>
        <w:outlineLvl w:val="2"/>
        <w:rPr>
          <w:b/>
          <w:sz w:val="24"/>
        </w:rPr>
      </w:pPr>
      <w:bookmarkStart w:id="554" w:name="_Toc22345"/>
      <w:r>
        <w:rPr>
          <w:b/>
          <w:sz w:val="24"/>
        </w:rPr>
        <w:t>一、培养目标</w:t>
      </w:r>
      <w:bookmarkEnd w:id="554"/>
    </w:p>
    <w:p w:rsidR="00704CDD" w:rsidRDefault="009043E4">
      <w:pPr>
        <w:adjustRightInd w:val="0"/>
        <w:snapToGrid w:val="0"/>
        <w:spacing w:line="400" w:lineRule="exact"/>
        <w:ind w:firstLineChars="200" w:firstLine="466"/>
        <w:rPr>
          <w:rFonts w:ascii="宋体" w:hAnsi="宋体"/>
          <w:sz w:val="24"/>
        </w:rPr>
      </w:pPr>
      <w:bookmarkStart w:id="555" w:name="_Toc1096"/>
      <w:r>
        <w:rPr>
          <w:rFonts w:ascii="宋体" w:hAnsi="宋体" w:hint="eastAsia"/>
          <w:sz w:val="24"/>
        </w:rPr>
        <w:t>以习近平新时代中国特色社会主义思想为指导，落实立德树人根本任务，面向国民经济与社会发展的重大需求，瞄准工商管理学科发展前沿，培养德智体美劳五育并举，树立坚定的理想信念，掌握系统的专业知识，具备独立从事科学研究并取得创造性研究成果的突出能力，具有国际视野和竞争力并熟悉中国情境，</w:t>
      </w:r>
      <w:r>
        <w:rPr>
          <w:rFonts w:ascii="宋体" w:hAnsi="宋体"/>
          <w:sz w:val="24"/>
        </w:rPr>
        <w:t>胜任工商管理理论与实践创新工作</w:t>
      </w:r>
      <w:r>
        <w:rPr>
          <w:rFonts w:ascii="宋体" w:hAnsi="宋体" w:hint="eastAsia"/>
          <w:sz w:val="24"/>
        </w:rPr>
        <w:t>，引领工商管理学科高质量发展的学术领军后备人才。具体要求为：</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二）具有工商管理学科领域坚实、宽广的理论基础和系统、深入的专门知识，精通工商管理学科主要工具和主流方法；具有创造性和批判性思维，具有独立从事科学研究工作的能力，具有在本学科领域取得突破性学术成果的潜质；熟悉学科发展前沿，掌握两门外语，能熟练阅读本专业外文文献，具有良好的外语听说读写能力以及国际学术交流能力；</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55"/>
    </w:p>
    <w:p w:rsidR="00704CDD" w:rsidRDefault="009043E4">
      <w:pPr>
        <w:spacing w:line="400" w:lineRule="exact"/>
        <w:ind w:firstLineChars="200" w:firstLine="466"/>
        <w:rPr>
          <w:sz w:val="24"/>
        </w:rPr>
      </w:pPr>
      <w:r>
        <w:rPr>
          <w:sz w:val="24"/>
        </w:rPr>
        <w:t>（一）战略与创新管理</w:t>
      </w:r>
    </w:p>
    <w:p w:rsidR="00704CDD" w:rsidRDefault="009043E4">
      <w:pPr>
        <w:spacing w:line="400" w:lineRule="exact"/>
        <w:ind w:firstLineChars="200" w:firstLine="466"/>
        <w:rPr>
          <w:sz w:val="24"/>
        </w:rPr>
      </w:pPr>
      <w:r>
        <w:rPr>
          <w:sz w:val="24"/>
        </w:rPr>
        <w:t>（二）组织行为与人力资源管理</w:t>
      </w:r>
    </w:p>
    <w:p w:rsidR="00704CDD" w:rsidRDefault="009043E4">
      <w:pPr>
        <w:spacing w:line="400" w:lineRule="exact"/>
        <w:ind w:firstLineChars="200" w:firstLine="466"/>
        <w:rPr>
          <w:sz w:val="24"/>
        </w:rPr>
      </w:pPr>
      <w:r>
        <w:rPr>
          <w:sz w:val="24"/>
        </w:rPr>
        <w:t>（三）营销与服务管理</w:t>
      </w:r>
    </w:p>
    <w:p w:rsidR="00704CDD" w:rsidRDefault="009043E4">
      <w:pPr>
        <w:spacing w:line="400" w:lineRule="exact"/>
        <w:ind w:firstLineChars="200" w:firstLine="466"/>
        <w:rPr>
          <w:sz w:val="24"/>
        </w:rPr>
      </w:pPr>
      <w:r>
        <w:rPr>
          <w:sz w:val="24"/>
        </w:rPr>
        <w:t>（四）财务决策与会计信息管理</w:t>
      </w:r>
    </w:p>
    <w:p w:rsidR="00704CDD" w:rsidRDefault="009043E4">
      <w:pPr>
        <w:spacing w:line="400" w:lineRule="exact"/>
        <w:ind w:firstLineChars="200" w:firstLine="466"/>
        <w:rPr>
          <w:sz w:val="24"/>
        </w:rPr>
      </w:pPr>
      <w:r>
        <w:rPr>
          <w:sz w:val="24"/>
        </w:rPr>
        <w:t>（五）生产、物流与供应链管理</w:t>
      </w:r>
    </w:p>
    <w:p w:rsidR="00704CDD" w:rsidRDefault="009043E4">
      <w:pPr>
        <w:keepNext/>
        <w:spacing w:beforeLines="50" w:before="156" w:afterLines="50" w:after="156"/>
        <w:outlineLvl w:val="2"/>
        <w:rPr>
          <w:b/>
          <w:sz w:val="24"/>
        </w:rPr>
      </w:pPr>
      <w:bookmarkStart w:id="556" w:name="_Toc24920"/>
      <w:r>
        <w:rPr>
          <w:b/>
          <w:sz w:val="24"/>
        </w:rPr>
        <w:t>三、学制及学习年限</w:t>
      </w:r>
      <w:bookmarkEnd w:id="556"/>
    </w:p>
    <w:p w:rsidR="00704CDD" w:rsidRDefault="009043E4">
      <w:pPr>
        <w:spacing w:line="400" w:lineRule="exact"/>
        <w:ind w:firstLineChars="200" w:firstLine="466"/>
        <w:rPr>
          <w:sz w:val="24"/>
        </w:rPr>
      </w:pPr>
      <w:r>
        <w:rPr>
          <w:sz w:val="24"/>
        </w:rPr>
        <w:t>工商管理学术学位博士研究生学制为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57" w:name="_Toc4595"/>
      <w:r>
        <w:rPr>
          <w:b/>
          <w:sz w:val="24"/>
        </w:rPr>
        <w:lastRenderedPageBreak/>
        <w:t>四、课程设置及学分要求</w:t>
      </w:r>
      <w:bookmarkEnd w:id="557"/>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w:t>
      </w:r>
      <w:r>
        <w:rPr>
          <w:rFonts w:hint="eastAsia"/>
          <w:sz w:val="24"/>
        </w:rPr>
        <w:t>17</w:t>
      </w:r>
      <w:r>
        <w:rPr>
          <w:sz w:val="24"/>
        </w:rPr>
        <w:t>学分，其中课程学习学分为</w:t>
      </w:r>
      <w:r>
        <w:rPr>
          <w:sz w:val="24"/>
        </w:rPr>
        <w:t>≥1</w:t>
      </w:r>
      <w:r>
        <w:rPr>
          <w:rFonts w:hint="eastAsia"/>
          <w:sz w:val="24"/>
        </w:rPr>
        <w:t>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w:t>
      </w:r>
      <w:r>
        <w:rPr>
          <w:rFonts w:hint="eastAsia"/>
          <w:sz w:val="24"/>
        </w:rPr>
        <w:t>4</w:t>
      </w:r>
      <w:r>
        <w:rPr>
          <w:sz w:val="24"/>
        </w:rPr>
        <w:t>学分，选修课</w:t>
      </w:r>
      <w:r>
        <w:rPr>
          <w:sz w:val="24"/>
        </w:rPr>
        <w:t>≥</w:t>
      </w:r>
      <w:r>
        <w:rPr>
          <w:rFonts w:hint="eastAsia"/>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849"/>
        <w:gridCol w:w="1275"/>
        <w:gridCol w:w="1418"/>
        <w:gridCol w:w="677"/>
        <w:gridCol w:w="561"/>
        <w:gridCol w:w="463"/>
        <w:gridCol w:w="566"/>
        <w:gridCol w:w="992"/>
        <w:gridCol w:w="652"/>
      </w:tblGrid>
      <w:tr w:rsidR="00704CDD" w:rsidTr="002E41AC">
        <w:trPr>
          <w:cantSplit/>
          <w:trHeight w:val="20"/>
          <w:tblHeader/>
        </w:trPr>
        <w:tc>
          <w:tcPr>
            <w:tcW w:w="849"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849"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18"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677"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1"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6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99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65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2E41AC">
        <w:trPr>
          <w:cantSplit/>
          <w:trHeight w:val="20"/>
        </w:trPr>
        <w:tc>
          <w:tcPr>
            <w:tcW w:w="849"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849"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01811038</w:t>
            </w:r>
          </w:p>
          <w:p w:rsidR="00704CDD" w:rsidRDefault="009043E4">
            <w:pPr>
              <w:widowControl/>
              <w:jc w:val="center"/>
              <w:rPr>
                <w:kern w:val="0"/>
                <w:sz w:val="22"/>
              </w:rPr>
            </w:pPr>
            <w:r>
              <w:rPr>
                <w:bCs/>
                <w:kern w:val="0"/>
                <w:sz w:val="22"/>
              </w:rPr>
              <w:t>-042</w:t>
            </w:r>
          </w:p>
        </w:tc>
        <w:tc>
          <w:tcPr>
            <w:tcW w:w="1418"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第一外国语（英、日、法、德、俄语）</w:t>
            </w:r>
          </w:p>
        </w:tc>
        <w:tc>
          <w:tcPr>
            <w:tcW w:w="67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kern w:val="0"/>
                <w:sz w:val="22"/>
              </w:rPr>
            </w:pPr>
          </w:p>
        </w:tc>
        <w:tc>
          <w:tcPr>
            <w:tcW w:w="4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外国语</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849" w:type="dxa"/>
            <w:vMerge/>
            <w:tcMar>
              <w:top w:w="57" w:type="dxa"/>
              <w:left w:w="57" w:type="dxa"/>
              <w:bottom w:w="57" w:type="dxa"/>
              <w:right w:w="57" w:type="dxa"/>
            </w:tcMar>
            <w:vAlign w:val="center"/>
          </w:tcPr>
          <w:p w:rsidR="00704CDD" w:rsidRDefault="00704CDD">
            <w:pPr>
              <w:widowControl/>
              <w:jc w:val="center"/>
              <w:rPr>
                <w:kern w:val="0"/>
                <w:sz w:val="22"/>
              </w:rPr>
            </w:pPr>
          </w:p>
        </w:tc>
        <w:tc>
          <w:tcPr>
            <w:tcW w:w="849"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02111008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中国马克思主义与当代</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pPr>
              <w:widowControl/>
              <w:jc w:val="center"/>
              <w:rPr>
                <w:bCs/>
                <w:kern w:val="0"/>
                <w:sz w:val="22"/>
              </w:rPr>
            </w:pPr>
            <w:r>
              <w:rPr>
                <w:bCs/>
                <w:kern w:val="0"/>
                <w:sz w:val="22"/>
              </w:rPr>
              <w:t>主义学院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专业</w:t>
            </w:r>
          </w:p>
          <w:p w:rsidR="00704CDD" w:rsidRDefault="009043E4">
            <w:pPr>
              <w:widowControl/>
              <w:jc w:val="center"/>
              <w:rPr>
                <w:bCs/>
                <w:sz w:val="22"/>
              </w:rPr>
            </w:pPr>
            <w:r>
              <w:rPr>
                <w:rFonts w:hint="eastAsia"/>
                <w:bCs/>
                <w:sz w:val="22"/>
              </w:rPr>
              <w:t>学位课</w:t>
            </w:r>
          </w:p>
          <w:p w:rsidR="00704CDD" w:rsidRDefault="009043E4">
            <w:pPr>
              <w:widowControl/>
              <w:jc w:val="center"/>
              <w:rPr>
                <w:bCs/>
                <w:sz w:val="22"/>
              </w:rPr>
            </w:pPr>
            <w:r>
              <w:rPr>
                <w:rFonts w:hint="eastAsia"/>
                <w:bCs/>
                <w:sz w:val="22"/>
              </w:rPr>
              <w:t>（</w:t>
            </w:r>
            <w:r>
              <w:rPr>
                <w:rFonts w:hint="eastAsia"/>
                <w:bCs/>
                <w:sz w:val="22"/>
              </w:rPr>
              <w:t>4</w:t>
            </w:r>
            <w:r>
              <w:rPr>
                <w:rFonts w:hint="eastAsia"/>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dstrike/>
                <w:kern w:val="0"/>
                <w:sz w:val="22"/>
              </w:rPr>
            </w:pPr>
            <w:r>
              <w:rPr>
                <w:rFonts w:hint="eastAsia"/>
                <w:bCs/>
                <w:kern w:val="0"/>
                <w:sz w:val="22"/>
              </w:rPr>
              <w:t>00311686</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val="restart"/>
            <w:tcMar>
              <w:top w:w="57" w:type="dxa"/>
              <w:left w:w="57" w:type="dxa"/>
              <w:bottom w:w="57" w:type="dxa"/>
              <w:right w:w="57" w:type="dxa"/>
            </w:tcMar>
            <w:vAlign w:val="center"/>
          </w:tcPr>
          <w:p w:rsidR="00704CDD" w:rsidRDefault="009043E4">
            <w:pPr>
              <w:jc w:val="center"/>
              <w:rPr>
                <w:bCs/>
                <w:sz w:val="22"/>
              </w:rPr>
            </w:pPr>
            <w:r>
              <w:rPr>
                <w:bCs/>
                <w:sz w:val="22"/>
              </w:rPr>
              <w:t>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dstrike/>
                <w:kern w:val="0"/>
                <w:sz w:val="22"/>
              </w:rPr>
            </w:pPr>
            <w:r>
              <w:rPr>
                <w:rFonts w:hint="eastAsia"/>
                <w:bCs/>
                <w:kern w:val="0"/>
                <w:sz w:val="22"/>
              </w:rPr>
              <w:t>00311687</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统计分析方法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00311688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战略管理专业前沿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必选</w:t>
            </w:r>
          </w:p>
          <w:p w:rsidR="00704CDD" w:rsidRDefault="009043E4">
            <w:pPr>
              <w:widowControl/>
              <w:jc w:val="center"/>
              <w:rPr>
                <w:bCs/>
                <w:sz w:val="22"/>
              </w:rPr>
            </w:pPr>
            <w:r>
              <w:rPr>
                <w:bCs/>
                <w:sz w:val="22"/>
              </w:rPr>
              <w:t>2</w:t>
            </w:r>
            <w:r>
              <w:rPr>
                <w:bCs/>
                <w:sz w:val="22"/>
              </w:rPr>
              <w:t>门</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00311672</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组织行为与人力资源管理专业前沿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00311673</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营销与服务管理专业前沿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财务决策与会计信息管理专业前沿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00311675</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生产、物流与供应链管理专业前沿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bCs/>
                <w:sz w:val="22"/>
              </w:rPr>
            </w:pPr>
            <w:r>
              <w:rPr>
                <w:bCs/>
                <w:sz w:val="22"/>
              </w:rPr>
              <w:t>（</w:t>
            </w:r>
            <w:r>
              <w:rPr>
                <w:rFonts w:hint="eastAsia"/>
                <w:sz w:val="24"/>
              </w:rPr>
              <w:t>4</w:t>
            </w:r>
            <w:r>
              <w:rPr>
                <w:bCs/>
                <w:sz w:val="22"/>
              </w:rPr>
              <w:t>学分）</w:t>
            </w: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lastRenderedPageBreak/>
              <w:t>01813001</w:t>
            </w:r>
          </w:p>
          <w:p w:rsidR="00704CDD" w:rsidRDefault="009043E4">
            <w:pPr>
              <w:widowControl/>
              <w:jc w:val="center"/>
              <w:rPr>
                <w:bCs/>
                <w:kern w:val="0"/>
                <w:sz w:val="22"/>
              </w:rPr>
            </w:pPr>
            <w:r>
              <w:rPr>
                <w:bCs/>
                <w:kern w:val="0"/>
                <w:sz w:val="22"/>
              </w:rPr>
              <w:t>-004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第二外国语（法、日、德、俄语）</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72</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4</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硕士阶段未修则必选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学术论文写作</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02112101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马克思主义经典著作选读</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马克思主义学院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00312025</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经济学理论前沿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rPr>
              <w:t>00312026</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创业管理研究专题</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00312027</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技术创新管理</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技术经济理论与方法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00312029</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运作与供应链管理研究方法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00312204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数字商务</w:t>
            </w:r>
            <w:r>
              <w:rPr>
                <w:bCs/>
                <w:kern w:val="0"/>
                <w:sz w:val="22"/>
              </w:rPr>
              <w:t xml:space="preserve">: </w:t>
            </w:r>
            <w:r>
              <w:rPr>
                <w:bCs/>
                <w:kern w:val="0"/>
                <w:sz w:val="22"/>
              </w:rPr>
              <w:t>基础与领域</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00312030</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营销研究方法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00311201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组织管理研究方法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00312031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财务会计与公司金融研究方法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社会实践</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00314005</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选题报告及中期考核</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00314006</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558" w:name="_Toc3311"/>
      <w:r>
        <w:rPr>
          <w:b/>
          <w:sz w:val="24"/>
        </w:rPr>
        <w:t>五、必修环节</w:t>
      </w:r>
      <w:bookmarkEnd w:id="558"/>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lastRenderedPageBreak/>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个月），或参加一次境外国际学术会议。学院审核通过后记</w:t>
      </w:r>
      <w:r>
        <w:rPr>
          <w:sz w:val="24"/>
        </w:rPr>
        <w:t>1</w:t>
      </w:r>
      <w:r>
        <w:rPr>
          <w:sz w:val="24"/>
        </w:rPr>
        <w:t>学分。</w:t>
      </w:r>
    </w:p>
    <w:p w:rsidR="00704CDD" w:rsidRDefault="009043E4">
      <w:pPr>
        <w:spacing w:line="400" w:lineRule="exact"/>
        <w:ind w:leftChars="228" w:left="463"/>
        <w:rPr>
          <w:sz w:val="24"/>
        </w:rPr>
      </w:pPr>
      <w:r>
        <w:rPr>
          <w:rFonts w:hint="eastAsia"/>
          <w:sz w:val="24"/>
        </w:rPr>
        <w:t>5</w:t>
      </w:r>
      <w:r>
        <w:rPr>
          <w:rFonts w:hint="eastAsia"/>
          <w:sz w:val="24"/>
        </w:rPr>
        <w:t>．</w:t>
      </w:r>
      <w:r>
        <w:rPr>
          <w:sz w:val="24"/>
        </w:rPr>
        <w:t>实验室安全培训</w:t>
      </w:r>
      <w:r>
        <w:rPr>
          <w:sz w:val="24"/>
        </w:rPr>
        <w:br/>
      </w: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w:t>
      </w:r>
      <w:r>
        <w:rPr>
          <w:rFonts w:hint="eastAsia"/>
          <w:sz w:val="24"/>
        </w:rPr>
        <w:t>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w:t>
      </w:r>
      <w:r>
        <w:rPr>
          <w:sz w:val="24"/>
        </w:rPr>
        <w:t>博士研究生必须参加学校的中期考核。</w:t>
      </w:r>
      <w:r>
        <w:rPr>
          <w:rFonts w:hint="eastAsia"/>
          <w:sz w:val="24"/>
        </w:rPr>
        <w:t>学术学位</w:t>
      </w:r>
      <w:r>
        <w:rPr>
          <w:sz w:val="24"/>
        </w:rPr>
        <w:t>博士研究生选题报告和中期考核的具体要求，按照学校研究生中期考核及开题管理有关规定要求执行。</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博士研究生必须参加学校的中期考核。博士研究生选题报告和中期考核的具体要求，按照学校研究生中期考核及开题管理有关规定要求执行。选题报告通过后，记</w:t>
      </w:r>
      <w:r>
        <w:rPr>
          <w:sz w:val="24"/>
        </w:rPr>
        <w:t>1</w:t>
      </w:r>
      <w:r>
        <w:rPr>
          <w:sz w:val="24"/>
        </w:rPr>
        <w:t>个必修环节学分。</w:t>
      </w:r>
    </w:p>
    <w:p w:rsidR="00704CDD" w:rsidRDefault="009043E4">
      <w:pPr>
        <w:keepNext/>
        <w:spacing w:beforeLines="50" w:before="156" w:afterLines="50" w:after="156"/>
        <w:outlineLvl w:val="2"/>
        <w:rPr>
          <w:b/>
          <w:sz w:val="24"/>
        </w:rPr>
      </w:pPr>
      <w:bookmarkStart w:id="559" w:name="_Toc2304"/>
      <w:r>
        <w:rPr>
          <w:b/>
          <w:sz w:val="24"/>
        </w:rPr>
        <w:t>六、科学研究与学位论文</w:t>
      </w:r>
      <w:bookmarkEnd w:id="559"/>
    </w:p>
    <w:p w:rsidR="00704CDD" w:rsidRDefault="009043E4">
      <w:pPr>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学术学位博士研究生在校期间应把主要精力投入到与博士学位论文有关的科学研究上，科研成果应具有较强的创造性和系统性。</w:t>
      </w:r>
    </w:p>
    <w:p w:rsidR="00704CDD" w:rsidRDefault="009043E4">
      <w:pPr>
        <w:spacing w:line="400" w:lineRule="exact"/>
        <w:ind w:firstLineChars="200" w:firstLine="466"/>
        <w:rPr>
          <w:sz w:val="24"/>
        </w:rPr>
      </w:pPr>
      <w:r>
        <w:rPr>
          <w:sz w:val="24"/>
        </w:rPr>
        <w:lastRenderedPageBreak/>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工商管理学术学位博士研究生在博士学位论文送审前，须满足取得学籍当年学校申请博士学位学术成果有关规定和管理学院学位与研究生教育有关规定，方可送审。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r>
        <w:rPr>
          <w:sz w:val="24"/>
        </w:rPr>
        <w:t>。</w:t>
      </w:r>
    </w:p>
    <w:p w:rsidR="00704CDD" w:rsidRDefault="009043E4">
      <w:pPr>
        <w:keepNext/>
        <w:spacing w:beforeLines="50" w:before="156" w:afterLines="50" w:after="156"/>
        <w:outlineLvl w:val="2"/>
        <w:rPr>
          <w:b/>
          <w:sz w:val="24"/>
        </w:rPr>
      </w:pPr>
      <w:bookmarkStart w:id="560" w:name="_Toc21357"/>
      <w:r>
        <w:rPr>
          <w:b/>
          <w:sz w:val="24"/>
        </w:rPr>
        <w:t>七、培养方式与方法</w:t>
      </w:r>
      <w:bookmarkEnd w:id="560"/>
    </w:p>
    <w:p w:rsidR="00704CDD" w:rsidRDefault="009043E4">
      <w:pPr>
        <w:spacing w:line="400" w:lineRule="exact"/>
        <w:ind w:firstLineChars="200" w:firstLine="466"/>
        <w:rPr>
          <w:sz w:val="24"/>
        </w:rPr>
      </w:pPr>
      <w:r>
        <w:rPr>
          <w:sz w:val="24"/>
        </w:rPr>
        <w:t>工商管理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（一）坚持政治理论学习与经常性的政治、纪律和思想教育相结合。在认真学好政治理论课的同时，要求研究生积极参与政治学习、公益劳动等集体活动。</w:t>
      </w:r>
    </w:p>
    <w:p w:rsidR="00704CDD" w:rsidRDefault="009043E4">
      <w:pPr>
        <w:spacing w:line="400" w:lineRule="exact"/>
        <w:ind w:firstLineChars="200" w:firstLine="466"/>
        <w:rPr>
          <w:sz w:val="24"/>
        </w:rPr>
      </w:pPr>
      <w:r>
        <w:rPr>
          <w:sz w:val="24"/>
        </w:rPr>
        <w:t>（二）坚持课堂讲授和自学讨论相结合的教学方式，培养独立分析问题和解决问题的能力。广泛、灵活地采用案例式教学、专题讲座式教学、答辩式教学、研究式教学、学术沙龙以及学术报告与学术讲座等多种教学方式。</w:t>
      </w:r>
    </w:p>
    <w:p w:rsidR="00704CDD" w:rsidRDefault="009043E4">
      <w:pPr>
        <w:spacing w:line="400" w:lineRule="exact"/>
        <w:ind w:firstLineChars="200" w:firstLine="466"/>
        <w:rPr>
          <w:sz w:val="24"/>
        </w:rPr>
      </w:pPr>
      <w:r>
        <w:rPr>
          <w:sz w:val="24"/>
        </w:rPr>
        <w:t>（三）课程学习和科研论文并重的原则。既要深入掌握本门学科坚实的基础理论和系统的专门知识，又要培养具有独立从事科学研究的能力。</w:t>
      </w:r>
    </w:p>
    <w:p w:rsidR="00704CDD" w:rsidRDefault="009043E4">
      <w:pPr>
        <w:keepNext/>
        <w:spacing w:beforeLines="50" w:before="156" w:afterLines="50" w:after="156"/>
        <w:outlineLvl w:val="2"/>
        <w:rPr>
          <w:b/>
          <w:sz w:val="24"/>
        </w:rPr>
      </w:pPr>
      <w:bookmarkStart w:id="561" w:name="_Toc26426"/>
      <w:r>
        <w:rPr>
          <w:b/>
          <w:sz w:val="24"/>
        </w:rPr>
        <w:t>八、其它</w:t>
      </w:r>
      <w:bookmarkEnd w:id="561"/>
    </w:p>
    <w:p w:rsidR="00704CDD" w:rsidRDefault="009043E4">
      <w:pPr>
        <w:spacing w:line="400" w:lineRule="exact"/>
        <w:ind w:firstLineChars="200" w:firstLine="466"/>
        <w:rPr>
          <w:sz w:val="24"/>
        </w:rPr>
      </w:pPr>
      <w:r>
        <w:rPr>
          <w:sz w:val="24"/>
        </w:rPr>
        <w:t>（一）提前攻读工商管理博士学位的研究生在修完本专业硕士研究生培养方案规定的课程后按硕士起点的博士研究生培养方案培养。</w:t>
      </w:r>
    </w:p>
    <w:p w:rsidR="00704CDD" w:rsidRDefault="009043E4">
      <w:pPr>
        <w:spacing w:line="400" w:lineRule="exact"/>
        <w:ind w:firstLineChars="200" w:firstLine="466"/>
        <w:rPr>
          <w:sz w:val="24"/>
        </w:rPr>
      </w:pPr>
      <w:r>
        <w:rPr>
          <w:sz w:val="24"/>
        </w:rPr>
        <w:t>（二）工商管理学术学位博士研究生开题前需修满学位课程的学分，允许研究生开题后根据论文研究需要选修部分其他课程，申请答辩前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（三）工商管理学术学位博士研究生应查阅本学科国内外文献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lastRenderedPageBreak/>
        <w:t>（四）工商管理学术学位博士研究生在课程学习阶段每月至少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级工商管理学术学位博士研究生开始执行。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562" w:name="_Toc15634670"/>
      <w:bookmarkStart w:id="563" w:name="_Toc105667390"/>
      <w:r>
        <w:rPr>
          <w:rFonts w:eastAsia="黑体"/>
          <w:b/>
          <w:kern w:val="44"/>
          <w:sz w:val="32"/>
        </w:rPr>
        <w:lastRenderedPageBreak/>
        <w:t>艺术学理论学术学位博士研究生培养方案</w:t>
      </w:r>
      <w:bookmarkEnd w:id="562"/>
      <w:bookmarkEnd w:id="563"/>
    </w:p>
    <w:p w:rsidR="00704CDD" w:rsidRDefault="009043E4" w:rsidP="00310EA1">
      <w:pPr>
        <w:spacing w:afterLines="100" w:after="312" w:line="360" w:lineRule="auto"/>
        <w:jc w:val="center"/>
        <w:outlineLvl w:val="1"/>
        <w:rPr>
          <w:sz w:val="24"/>
        </w:rPr>
      </w:pPr>
      <w:bookmarkStart w:id="564" w:name="_Toc15120112"/>
      <w:bookmarkStart w:id="565" w:name="_Toc15634671"/>
      <w:bookmarkStart w:id="566" w:name="_Toc14518258"/>
      <w:r>
        <w:rPr>
          <w:sz w:val="24"/>
        </w:rPr>
        <w:t>（学科代码：</w:t>
      </w:r>
      <w:r>
        <w:rPr>
          <w:sz w:val="24"/>
        </w:rPr>
        <w:t>1301</w:t>
      </w:r>
      <w:r>
        <w:rPr>
          <w:sz w:val="24"/>
        </w:rPr>
        <w:t>，申请艺术学博士学位适用）</w:t>
      </w:r>
      <w:bookmarkEnd w:id="564"/>
      <w:bookmarkEnd w:id="565"/>
      <w:bookmarkEnd w:id="566"/>
    </w:p>
    <w:p w:rsidR="00704CDD" w:rsidRDefault="009043E4">
      <w:pPr>
        <w:keepNext/>
        <w:spacing w:beforeLines="50" w:before="156" w:afterLines="50" w:after="156"/>
        <w:outlineLvl w:val="2"/>
        <w:rPr>
          <w:b/>
          <w:sz w:val="24"/>
        </w:rPr>
      </w:pPr>
      <w:bookmarkStart w:id="567" w:name="_Toc17061"/>
      <w:r>
        <w:rPr>
          <w:b/>
          <w:sz w:val="24"/>
        </w:rPr>
        <w:t>一、培养目标</w:t>
      </w:r>
      <w:bookmarkEnd w:id="567"/>
    </w:p>
    <w:p w:rsidR="00704CDD" w:rsidRDefault="009043E4">
      <w:pPr>
        <w:spacing w:line="400" w:lineRule="exact"/>
        <w:ind w:firstLineChars="200" w:firstLine="466"/>
        <w:rPr>
          <w:sz w:val="24"/>
        </w:rPr>
      </w:pPr>
      <w:r>
        <w:rPr>
          <w:rFonts w:hint="eastAsia"/>
          <w:sz w:val="24"/>
        </w:rPr>
        <w:t>以习近平新时代中国特色社会主义理论为指导，落实立德树人根本任务，</w:t>
      </w:r>
      <w:r>
        <w:rPr>
          <w:rFonts w:ascii="宋体" w:hAnsi="宋体" w:cs="宋体"/>
          <w:sz w:val="24"/>
        </w:rPr>
        <w:t>培养德</w:t>
      </w:r>
      <w:r>
        <w:rPr>
          <w:rFonts w:ascii="宋体" w:hAnsi="宋体" w:cs="宋体" w:hint="eastAsia"/>
          <w:sz w:val="24"/>
        </w:rPr>
        <w:t>、</w:t>
      </w:r>
      <w:r>
        <w:rPr>
          <w:rFonts w:ascii="宋体" w:hAnsi="宋体" w:cs="宋体"/>
          <w:sz w:val="24"/>
        </w:rPr>
        <w:t>智</w:t>
      </w:r>
      <w:r>
        <w:rPr>
          <w:rFonts w:ascii="宋体" w:hAnsi="宋体" w:cs="宋体" w:hint="eastAsia"/>
          <w:sz w:val="24"/>
        </w:rPr>
        <w:t>、</w:t>
      </w:r>
      <w:r>
        <w:rPr>
          <w:rFonts w:ascii="宋体" w:hAnsi="宋体" w:cs="宋体"/>
          <w:sz w:val="24"/>
        </w:rPr>
        <w:t>体</w:t>
      </w:r>
      <w:r>
        <w:rPr>
          <w:rFonts w:ascii="宋体" w:hAnsi="宋体" w:cs="宋体" w:hint="eastAsia"/>
          <w:sz w:val="24"/>
        </w:rPr>
        <w:t>、</w:t>
      </w:r>
      <w:r>
        <w:rPr>
          <w:rFonts w:ascii="宋体" w:hAnsi="宋体" w:cs="宋体"/>
          <w:sz w:val="24"/>
        </w:rPr>
        <w:t>美</w:t>
      </w:r>
      <w:r>
        <w:rPr>
          <w:rFonts w:ascii="宋体" w:hAnsi="宋体" w:cs="宋体" w:hint="eastAsia"/>
          <w:sz w:val="24"/>
        </w:rPr>
        <w:t>、</w:t>
      </w:r>
      <w:r>
        <w:rPr>
          <w:rFonts w:ascii="宋体" w:hAnsi="宋体" w:cs="宋体"/>
          <w:sz w:val="24"/>
        </w:rPr>
        <w:t>劳五育并举</w:t>
      </w:r>
      <w:r>
        <w:rPr>
          <w:rFonts w:hint="eastAsia"/>
          <w:sz w:val="24"/>
        </w:rPr>
        <w:t>的</w:t>
      </w:r>
      <w:r>
        <w:rPr>
          <w:sz w:val="24"/>
        </w:rPr>
        <w:t>适应社会经济与文化发展</w:t>
      </w:r>
      <w:r>
        <w:rPr>
          <w:rFonts w:hint="eastAsia"/>
          <w:sz w:val="24"/>
        </w:rPr>
        <w:t>，</w:t>
      </w:r>
      <w:r>
        <w:rPr>
          <w:sz w:val="24"/>
        </w:rPr>
        <w:t>适应艺术学理论</w:t>
      </w:r>
      <w:r>
        <w:rPr>
          <w:rFonts w:hint="eastAsia"/>
          <w:sz w:val="24"/>
        </w:rPr>
        <w:t>学科发展需要</w:t>
      </w:r>
      <w:r>
        <w:rPr>
          <w:sz w:val="24"/>
        </w:rPr>
        <w:t>，具有</w:t>
      </w:r>
      <w:r>
        <w:rPr>
          <w:rFonts w:hint="eastAsia"/>
          <w:sz w:val="24"/>
        </w:rPr>
        <w:t>较高政治素养、较强</w:t>
      </w:r>
      <w:r>
        <w:rPr>
          <w:sz w:val="24"/>
        </w:rPr>
        <w:t>学术创新</w:t>
      </w:r>
      <w:r>
        <w:rPr>
          <w:rFonts w:hint="eastAsia"/>
          <w:sz w:val="24"/>
        </w:rPr>
        <w:t>能力和国际竞争力</w:t>
      </w:r>
      <w:r>
        <w:rPr>
          <w:sz w:val="24"/>
        </w:rPr>
        <w:t>的</w:t>
      </w:r>
      <w:r>
        <w:rPr>
          <w:rFonts w:hint="eastAsia"/>
          <w:sz w:val="24"/>
        </w:rPr>
        <w:t>艺术学理论</w:t>
      </w:r>
      <w:r>
        <w:rPr>
          <w:rFonts w:ascii="宋体" w:hAnsi="宋体" w:cs="宋体" w:hint="eastAsia"/>
          <w:sz w:val="24"/>
        </w:rPr>
        <w:t>优秀</w:t>
      </w:r>
      <w:r>
        <w:rPr>
          <w:rFonts w:ascii="宋体" w:hAnsi="宋体" w:cs="宋体"/>
          <w:sz w:val="24"/>
        </w:rPr>
        <w:t>人才</w:t>
      </w:r>
      <w:r>
        <w:rPr>
          <w:sz w:val="24"/>
        </w:rPr>
        <w:t>。</w:t>
      </w:r>
      <w:r>
        <w:rPr>
          <w:rFonts w:hint="eastAsia"/>
          <w:sz w:val="24"/>
        </w:rPr>
        <w:t>具体要求为：</w:t>
      </w:r>
    </w:p>
    <w:p w:rsidR="00704CDD" w:rsidRDefault="009043E4">
      <w:pPr>
        <w:spacing w:line="400" w:lineRule="exact"/>
        <w:ind w:firstLineChars="200" w:firstLine="466"/>
        <w:rPr>
          <w:sz w:val="24"/>
        </w:rPr>
      </w:pPr>
      <w:r>
        <w:rPr>
          <w:sz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rPr>
      </w:pPr>
      <w:r>
        <w:rPr>
          <w:sz w:val="24"/>
        </w:rPr>
        <w:t>（二）</w:t>
      </w:r>
      <w:r>
        <w:rPr>
          <w:rFonts w:hint="eastAsia"/>
          <w:sz w:val="24"/>
        </w:rPr>
        <w:t>具有艺术学理论学科领域坚实、宽广的理论基础和系统深入的专门知识；具有独立从事艺术学学术研究工作的能力，具备创造性和批判性思维，发现与解决艺术本体的共性问题和发展规律，在本学科领域取得独创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sz w:val="24"/>
        </w:rPr>
      </w:pPr>
      <w:r>
        <w:rPr>
          <w:sz w:val="24"/>
        </w:rPr>
        <w:t>（三）</w:t>
      </w:r>
      <w:r>
        <w:rPr>
          <w:rFonts w:hint="eastAsia"/>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sz w:val="24"/>
        </w:rPr>
        <w:t>（五）</w:t>
      </w:r>
      <w:r>
        <w:rPr>
          <w:rFonts w:hint="eastAsia"/>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568" w:name="_Toc3872"/>
      <w:r>
        <w:rPr>
          <w:b/>
          <w:sz w:val="24"/>
        </w:rPr>
        <w:t>二、研究方向</w:t>
      </w:r>
      <w:bookmarkEnd w:id="568"/>
    </w:p>
    <w:p w:rsidR="00704CDD" w:rsidRDefault="009043E4">
      <w:pPr>
        <w:spacing w:line="400" w:lineRule="exact"/>
        <w:ind w:firstLineChars="200" w:firstLine="466"/>
        <w:rPr>
          <w:sz w:val="24"/>
        </w:rPr>
      </w:pPr>
      <w:r>
        <w:rPr>
          <w:sz w:val="24"/>
        </w:rPr>
        <w:t>（一）</w:t>
      </w:r>
      <w:bookmarkStart w:id="569" w:name="_Toc31350"/>
      <w:r>
        <w:rPr>
          <w:sz w:val="24"/>
        </w:rPr>
        <w:t>艺术史</w:t>
      </w:r>
      <w:r>
        <w:rPr>
          <w:rFonts w:hint="eastAsia"/>
          <w:sz w:val="24"/>
        </w:rPr>
        <w:t>论</w:t>
      </w:r>
      <w:r>
        <w:rPr>
          <w:rFonts w:hint="eastAsia"/>
          <w:sz w:val="24"/>
        </w:rPr>
        <w:t xml:space="preserve"> </w:t>
      </w:r>
    </w:p>
    <w:p w:rsidR="00704CDD" w:rsidRDefault="009043E4">
      <w:pPr>
        <w:spacing w:line="400" w:lineRule="exact"/>
        <w:ind w:firstLineChars="200" w:firstLine="466"/>
        <w:rPr>
          <w:sz w:val="24"/>
        </w:rPr>
      </w:pPr>
      <w:r>
        <w:rPr>
          <w:sz w:val="24"/>
        </w:rPr>
        <w:t>（二）艺术</w:t>
      </w:r>
      <w:r>
        <w:rPr>
          <w:rFonts w:hint="eastAsia"/>
          <w:sz w:val="24"/>
        </w:rPr>
        <w:t>美学</w:t>
      </w:r>
    </w:p>
    <w:p w:rsidR="00704CDD" w:rsidRDefault="009043E4">
      <w:pPr>
        <w:spacing w:line="400" w:lineRule="exact"/>
        <w:ind w:firstLineChars="200" w:firstLine="466"/>
        <w:rPr>
          <w:sz w:val="24"/>
        </w:rPr>
      </w:pPr>
      <w:r>
        <w:rPr>
          <w:sz w:val="24"/>
        </w:rPr>
        <w:t>（三）</w:t>
      </w:r>
      <w:r>
        <w:rPr>
          <w:rFonts w:hint="eastAsia"/>
          <w:sz w:val="24"/>
        </w:rPr>
        <w:t>艺术</w:t>
      </w:r>
      <w:r>
        <w:rPr>
          <w:sz w:val="24"/>
        </w:rPr>
        <w:t>管理</w:t>
      </w:r>
      <w:r>
        <w:rPr>
          <w:rFonts w:hint="eastAsia"/>
          <w:sz w:val="24"/>
        </w:rPr>
        <w:t>与传播</w:t>
      </w:r>
      <w:r>
        <w:rPr>
          <w:rFonts w:hint="eastAsia"/>
          <w:sz w:val="24"/>
        </w:rPr>
        <w:t xml:space="preserve"> </w:t>
      </w:r>
    </w:p>
    <w:p w:rsidR="00704CDD" w:rsidRDefault="009043E4">
      <w:pPr>
        <w:keepNext/>
        <w:spacing w:beforeLines="50" w:before="156" w:afterLines="50" w:after="156"/>
        <w:outlineLvl w:val="2"/>
        <w:rPr>
          <w:b/>
          <w:sz w:val="24"/>
        </w:rPr>
      </w:pPr>
      <w:r>
        <w:rPr>
          <w:b/>
          <w:sz w:val="24"/>
        </w:rPr>
        <w:t>三、学制及学习年限</w:t>
      </w:r>
      <w:bookmarkEnd w:id="569"/>
    </w:p>
    <w:p w:rsidR="00704CDD" w:rsidRDefault="009043E4">
      <w:pPr>
        <w:spacing w:line="400" w:lineRule="exact"/>
        <w:ind w:firstLineChars="200" w:firstLine="466"/>
        <w:rPr>
          <w:sz w:val="24"/>
        </w:rPr>
      </w:pPr>
      <w:r>
        <w:rPr>
          <w:sz w:val="24"/>
        </w:rPr>
        <w:t>艺术学理论学术学位博士研究生学制为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70" w:name="_Toc30801"/>
      <w:r>
        <w:rPr>
          <w:b/>
          <w:sz w:val="24"/>
        </w:rPr>
        <w:t>四、课程设置及学分要求</w:t>
      </w:r>
      <w:bookmarkEnd w:id="570"/>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w:t>
      </w:r>
      <w:r>
        <w:rPr>
          <w:sz w:val="24"/>
        </w:rPr>
        <w:t>≥1</w:t>
      </w:r>
      <w:r>
        <w:rPr>
          <w:rFonts w:hint="eastAsia"/>
          <w:sz w:val="24"/>
        </w:rPr>
        <w:t>9</w:t>
      </w:r>
      <w:r>
        <w:rPr>
          <w:sz w:val="24"/>
        </w:rPr>
        <w:t>学分，其中课程学习学分</w:t>
      </w:r>
      <w:r>
        <w:rPr>
          <w:sz w:val="24"/>
        </w:rPr>
        <w:t>≥14</w:t>
      </w:r>
      <w:r>
        <w:rPr>
          <w:sz w:val="24"/>
        </w:rPr>
        <w:t>学分，必修环节学分</w:t>
      </w:r>
      <w:r>
        <w:rPr>
          <w:rFonts w:hint="eastAsia"/>
          <w:sz w:val="24"/>
        </w:rPr>
        <w:t>5</w:t>
      </w:r>
      <w:r>
        <w:rPr>
          <w:sz w:val="24"/>
        </w:rPr>
        <w:t>学分。所修</w:t>
      </w:r>
      <w:r>
        <w:rPr>
          <w:sz w:val="24"/>
        </w:rPr>
        <w:lastRenderedPageBreak/>
        <w:t>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≥6</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
        <w:gridCol w:w="951"/>
        <w:gridCol w:w="1022"/>
        <w:gridCol w:w="1709"/>
        <w:gridCol w:w="742"/>
        <w:gridCol w:w="567"/>
        <w:gridCol w:w="425"/>
        <w:gridCol w:w="567"/>
        <w:gridCol w:w="1134"/>
        <w:gridCol w:w="709"/>
      </w:tblGrid>
      <w:tr w:rsidR="00704CDD">
        <w:trPr>
          <w:cantSplit/>
          <w:trHeight w:val="20"/>
          <w:tblHeader/>
          <w:jc w:val="center"/>
        </w:trPr>
        <w:tc>
          <w:tcPr>
            <w:tcW w:w="958" w:type="dxa"/>
            <w:tcMar>
              <w:top w:w="79" w:type="dxa"/>
              <w:left w:w="57" w:type="dxa"/>
              <w:bottom w:w="85" w:type="dxa"/>
              <w:right w:w="57" w:type="dxa"/>
            </w:tcMar>
            <w:vAlign w:val="center"/>
          </w:tcPr>
          <w:p w:rsidR="00704CDD" w:rsidRDefault="009043E4">
            <w:pPr>
              <w:widowControl/>
              <w:jc w:val="center"/>
              <w:rPr>
                <w:b/>
                <w:bCs/>
                <w:sz w:val="22"/>
              </w:rPr>
            </w:pPr>
            <w:bookmarkStart w:id="571" w:name="_Toc26782"/>
            <w:r>
              <w:rPr>
                <w:b/>
                <w:bCs/>
                <w:sz w:val="22"/>
              </w:rPr>
              <w:t>课程</w:t>
            </w:r>
          </w:p>
          <w:p w:rsidR="00704CDD" w:rsidRDefault="009043E4">
            <w:pPr>
              <w:widowControl/>
              <w:jc w:val="center"/>
              <w:rPr>
                <w:b/>
                <w:kern w:val="0"/>
                <w:sz w:val="22"/>
              </w:rPr>
            </w:pPr>
            <w:r>
              <w:rPr>
                <w:b/>
                <w:bCs/>
                <w:sz w:val="22"/>
              </w:rPr>
              <w:t>类别</w:t>
            </w:r>
          </w:p>
        </w:tc>
        <w:tc>
          <w:tcPr>
            <w:tcW w:w="951"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22"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课程编号</w:t>
            </w:r>
          </w:p>
        </w:tc>
        <w:tc>
          <w:tcPr>
            <w:tcW w:w="1709"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课程名称</w:t>
            </w:r>
          </w:p>
        </w:tc>
        <w:tc>
          <w:tcPr>
            <w:tcW w:w="742" w:type="dxa"/>
            <w:tcMar>
              <w:top w:w="79" w:type="dxa"/>
              <w:left w:w="57" w:type="dxa"/>
              <w:bottom w:w="85"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7" w:type="dxa"/>
            <w:tcMar>
              <w:top w:w="79" w:type="dxa"/>
              <w:left w:w="57" w:type="dxa"/>
              <w:bottom w:w="85"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25"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学分</w:t>
            </w:r>
          </w:p>
        </w:tc>
        <w:tc>
          <w:tcPr>
            <w:tcW w:w="567" w:type="dxa"/>
            <w:tcMar>
              <w:top w:w="79" w:type="dxa"/>
              <w:left w:w="57" w:type="dxa"/>
              <w:bottom w:w="85"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4" w:type="dxa"/>
            <w:tcMar>
              <w:top w:w="79" w:type="dxa"/>
              <w:left w:w="57" w:type="dxa"/>
              <w:bottom w:w="85"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09"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jc w:val="center"/>
        </w:trPr>
        <w:tc>
          <w:tcPr>
            <w:tcW w:w="958" w:type="dxa"/>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公共</w:t>
            </w:r>
          </w:p>
          <w:p w:rsidR="00704CDD" w:rsidRDefault="009043E4">
            <w:pPr>
              <w:widowControl/>
              <w:jc w:val="center"/>
              <w:rPr>
                <w:bCs/>
                <w:kern w:val="0"/>
                <w:sz w:val="22"/>
              </w:rPr>
            </w:pPr>
            <w:r>
              <w:rPr>
                <w:bCs/>
                <w:kern w:val="0"/>
                <w:sz w:val="22"/>
              </w:rPr>
              <w:t>学位课</w:t>
            </w:r>
          </w:p>
          <w:p w:rsidR="00704CDD" w:rsidRDefault="009043E4">
            <w:pPr>
              <w:widowControl/>
              <w:ind w:leftChars="-50" w:left="-101" w:rightChars="-50" w:right="-101"/>
              <w:jc w:val="center"/>
              <w:rPr>
                <w:bCs/>
                <w:kern w:val="0"/>
                <w:sz w:val="22"/>
              </w:rPr>
            </w:pPr>
            <w:r>
              <w:rPr>
                <w:bCs/>
                <w:kern w:val="0"/>
                <w:sz w:val="22"/>
              </w:rPr>
              <w:t>（</w:t>
            </w:r>
            <w:r>
              <w:rPr>
                <w:bCs/>
                <w:kern w:val="0"/>
                <w:sz w:val="22"/>
              </w:rPr>
              <w:t>4</w:t>
            </w:r>
            <w:r>
              <w:rPr>
                <w:bCs/>
                <w:kern w:val="0"/>
                <w:sz w:val="22"/>
              </w:rPr>
              <w:t>学分）</w:t>
            </w:r>
          </w:p>
        </w:tc>
        <w:tc>
          <w:tcPr>
            <w:tcW w:w="951" w:type="dxa"/>
            <w:tcMar>
              <w:top w:w="79" w:type="dxa"/>
              <w:left w:w="57" w:type="dxa"/>
              <w:bottom w:w="85" w:type="dxa"/>
              <w:right w:w="57" w:type="dxa"/>
            </w:tcMar>
            <w:vAlign w:val="center"/>
          </w:tcPr>
          <w:p w:rsidR="00704CDD" w:rsidRDefault="009043E4">
            <w:pPr>
              <w:widowControl/>
              <w:ind w:leftChars="-50" w:left="-101" w:rightChars="-50" w:right="-101"/>
              <w:jc w:val="center"/>
              <w:rPr>
                <w:bCs/>
                <w:kern w:val="0"/>
                <w:sz w:val="22"/>
              </w:rPr>
            </w:pPr>
            <w:r>
              <w:rPr>
                <w:bCs/>
                <w:kern w:val="0"/>
                <w:sz w:val="22"/>
              </w:rPr>
              <w:t>外语</w:t>
            </w:r>
          </w:p>
          <w:p w:rsidR="00704CDD" w:rsidRDefault="009043E4">
            <w:pPr>
              <w:widowControl/>
              <w:ind w:leftChars="-50" w:left="-101" w:rightChars="-50" w:right="-101"/>
              <w:jc w:val="center"/>
              <w:rPr>
                <w:bCs/>
                <w:kern w:val="0"/>
                <w:sz w:val="22"/>
              </w:rPr>
            </w:pPr>
            <w:r>
              <w:rPr>
                <w:bCs/>
                <w:kern w:val="0"/>
                <w:sz w:val="22"/>
              </w:rPr>
              <w:t>（</w:t>
            </w:r>
            <w:r>
              <w:rPr>
                <w:bCs/>
                <w:kern w:val="0"/>
                <w:sz w:val="22"/>
              </w:rPr>
              <w:t>2</w:t>
            </w:r>
            <w:r>
              <w:rPr>
                <w:bCs/>
                <w:kern w:val="0"/>
                <w:sz w:val="22"/>
              </w:rPr>
              <w:t>学分）</w:t>
            </w:r>
          </w:p>
        </w:tc>
        <w:tc>
          <w:tcPr>
            <w:tcW w:w="1022" w:type="dxa"/>
            <w:tcMar>
              <w:top w:w="79" w:type="dxa"/>
              <w:left w:w="57" w:type="dxa"/>
              <w:bottom w:w="85" w:type="dxa"/>
              <w:right w:w="57" w:type="dxa"/>
            </w:tcMar>
            <w:vAlign w:val="center"/>
          </w:tcPr>
          <w:p w:rsidR="00704CDD" w:rsidRDefault="009043E4">
            <w:pPr>
              <w:jc w:val="center"/>
              <w:rPr>
                <w:sz w:val="22"/>
              </w:rPr>
            </w:pPr>
            <w:r>
              <w:rPr>
                <w:sz w:val="22"/>
              </w:rPr>
              <w:t>01811038</w:t>
            </w:r>
          </w:p>
          <w:p w:rsidR="00704CDD" w:rsidRDefault="009043E4">
            <w:pPr>
              <w:jc w:val="center"/>
              <w:rPr>
                <w:bCs/>
                <w:kern w:val="0"/>
                <w:sz w:val="22"/>
              </w:rPr>
            </w:pPr>
            <w:r>
              <w:rPr>
                <w:sz w:val="22"/>
              </w:rPr>
              <w:t>-042</w:t>
            </w:r>
          </w:p>
        </w:tc>
        <w:tc>
          <w:tcPr>
            <w:tcW w:w="1709" w:type="dxa"/>
            <w:tcMar>
              <w:top w:w="79" w:type="dxa"/>
              <w:left w:w="57" w:type="dxa"/>
              <w:bottom w:w="85" w:type="dxa"/>
              <w:right w:w="57" w:type="dxa"/>
            </w:tcMar>
            <w:vAlign w:val="center"/>
          </w:tcPr>
          <w:p w:rsidR="00704CDD" w:rsidRDefault="009043E4">
            <w:pPr>
              <w:widowControl/>
              <w:jc w:val="center"/>
              <w:rPr>
                <w:kern w:val="0"/>
                <w:sz w:val="22"/>
              </w:rPr>
            </w:pPr>
            <w:r>
              <w:rPr>
                <w:kern w:val="0"/>
                <w:sz w:val="22"/>
              </w:rPr>
              <w:t>第一外国语</w:t>
            </w:r>
          </w:p>
          <w:p w:rsidR="00704CDD" w:rsidRDefault="009043E4">
            <w:pPr>
              <w:widowControl/>
              <w:jc w:val="center"/>
              <w:rPr>
                <w:bCs/>
                <w:kern w:val="0"/>
                <w:sz w:val="22"/>
              </w:rPr>
            </w:pPr>
            <w:r>
              <w:rPr>
                <w:kern w:val="0"/>
                <w:sz w:val="22"/>
              </w:rPr>
              <w:t>（英、日、法、德、俄</w:t>
            </w:r>
            <w:r>
              <w:rPr>
                <w:rFonts w:hint="eastAsia"/>
                <w:kern w:val="0"/>
                <w:sz w:val="22"/>
              </w:rPr>
              <w:t>语</w:t>
            </w:r>
            <w:r>
              <w:rPr>
                <w:kern w:val="0"/>
                <w:sz w:val="22"/>
              </w:rPr>
              <w:t>）</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kern w:val="0"/>
                <w:sz w:val="22"/>
              </w:rPr>
              <w:t>36</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kern w:val="0"/>
                <w:sz w:val="22"/>
              </w:rPr>
              <w:t>2</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rFonts w:hint="eastAsia"/>
                <w:kern w:val="0"/>
                <w:sz w:val="22"/>
              </w:rPr>
              <w:t>2</w:t>
            </w:r>
          </w:p>
        </w:tc>
        <w:tc>
          <w:tcPr>
            <w:tcW w:w="1134" w:type="dxa"/>
            <w:tcMar>
              <w:top w:w="79" w:type="dxa"/>
              <w:left w:w="57" w:type="dxa"/>
              <w:bottom w:w="85" w:type="dxa"/>
              <w:right w:w="57"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bCs/>
                <w:kern w:val="0"/>
                <w:sz w:val="22"/>
              </w:rPr>
            </w:pPr>
            <w:r>
              <w:rPr>
                <w:kern w:val="0"/>
                <w:sz w:val="22"/>
              </w:rPr>
              <w:t>学院</w:t>
            </w:r>
          </w:p>
        </w:tc>
        <w:tc>
          <w:tcPr>
            <w:tcW w:w="709" w:type="dxa"/>
            <w:tcMar>
              <w:top w:w="79" w:type="dxa"/>
              <w:left w:w="57" w:type="dxa"/>
              <w:bottom w:w="85" w:type="dxa"/>
              <w:right w:w="57" w:type="dxa"/>
            </w:tcMar>
            <w:vAlign w:val="center"/>
          </w:tcPr>
          <w:p w:rsidR="00704CDD" w:rsidRDefault="00704CDD">
            <w:pPr>
              <w:jc w:val="center"/>
              <w:rPr>
                <w:bCs/>
                <w:kern w:val="0"/>
                <w:sz w:val="22"/>
              </w:rPr>
            </w:pPr>
          </w:p>
        </w:tc>
      </w:tr>
      <w:tr w:rsidR="00704CDD">
        <w:trPr>
          <w:cantSplit/>
          <w:trHeight w:val="20"/>
          <w:jc w:val="center"/>
        </w:trPr>
        <w:tc>
          <w:tcPr>
            <w:tcW w:w="958" w:type="dxa"/>
            <w:vMerge/>
            <w:tcMar>
              <w:top w:w="79" w:type="dxa"/>
              <w:left w:w="57" w:type="dxa"/>
              <w:bottom w:w="85" w:type="dxa"/>
              <w:right w:w="57" w:type="dxa"/>
            </w:tcMar>
            <w:vAlign w:val="center"/>
          </w:tcPr>
          <w:p w:rsidR="00704CDD" w:rsidRDefault="00704CDD">
            <w:pPr>
              <w:widowControl/>
              <w:jc w:val="center"/>
              <w:rPr>
                <w:bCs/>
                <w:kern w:val="0"/>
                <w:sz w:val="22"/>
              </w:rPr>
            </w:pPr>
          </w:p>
        </w:tc>
        <w:tc>
          <w:tcPr>
            <w:tcW w:w="951" w:type="dxa"/>
            <w:tcMar>
              <w:top w:w="79" w:type="dxa"/>
              <w:left w:w="57" w:type="dxa"/>
              <w:bottom w:w="85" w:type="dxa"/>
              <w:right w:w="57" w:type="dxa"/>
            </w:tcMar>
            <w:vAlign w:val="center"/>
          </w:tcPr>
          <w:p w:rsidR="00704CDD" w:rsidRDefault="009043E4">
            <w:pPr>
              <w:widowControl/>
              <w:ind w:leftChars="-50" w:left="-101" w:rightChars="-50" w:right="-101"/>
              <w:jc w:val="center"/>
              <w:rPr>
                <w:bCs/>
                <w:kern w:val="0"/>
                <w:sz w:val="22"/>
              </w:rPr>
            </w:pPr>
            <w:r>
              <w:rPr>
                <w:bCs/>
                <w:kern w:val="0"/>
                <w:sz w:val="22"/>
              </w:rPr>
              <w:t>思政</w:t>
            </w:r>
          </w:p>
          <w:p w:rsidR="00704CDD" w:rsidRDefault="009043E4">
            <w:pPr>
              <w:widowControl/>
              <w:ind w:leftChars="-50" w:left="-101" w:rightChars="-50" w:right="-101"/>
              <w:jc w:val="center"/>
              <w:rPr>
                <w:bCs/>
                <w:kern w:val="0"/>
                <w:sz w:val="22"/>
              </w:rPr>
            </w:pPr>
            <w:r>
              <w:rPr>
                <w:bCs/>
                <w:kern w:val="0"/>
                <w:sz w:val="22"/>
              </w:rPr>
              <w:t>（</w:t>
            </w:r>
            <w:r>
              <w:rPr>
                <w:bCs/>
                <w:kern w:val="0"/>
                <w:sz w:val="22"/>
              </w:rPr>
              <w:t>2</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02111008</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中国马克思主义与当代</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36</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rsidP="002E41AC">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26"/>
          <w:jc w:val="center"/>
        </w:trPr>
        <w:tc>
          <w:tcPr>
            <w:tcW w:w="1909" w:type="dxa"/>
            <w:gridSpan w:val="2"/>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专业</w:t>
            </w:r>
          </w:p>
          <w:p w:rsidR="00704CDD" w:rsidRDefault="009043E4">
            <w:pPr>
              <w:widowControl/>
              <w:jc w:val="center"/>
              <w:rPr>
                <w:bCs/>
                <w:kern w:val="0"/>
                <w:sz w:val="22"/>
              </w:rPr>
            </w:pPr>
            <w:r>
              <w:rPr>
                <w:bCs/>
                <w:kern w:val="0"/>
                <w:sz w:val="22"/>
              </w:rPr>
              <w:t>学位课</w:t>
            </w:r>
          </w:p>
          <w:p w:rsidR="00704CDD" w:rsidRDefault="009043E4">
            <w:pPr>
              <w:widowControl/>
              <w:jc w:val="center"/>
              <w:rPr>
                <w:bCs/>
                <w:kern w:val="0"/>
                <w:sz w:val="22"/>
              </w:rPr>
            </w:pPr>
            <w:r>
              <w:rPr>
                <w:bCs/>
                <w:kern w:val="0"/>
                <w:sz w:val="22"/>
              </w:rPr>
              <w:t xml:space="preserve"> </w:t>
            </w:r>
            <w:r>
              <w:rPr>
                <w:bCs/>
                <w:kern w:val="0"/>
                <w:sz w:val="22"/>
              </w:rPr>
              <w:t>（</w:t>
            </w:r>
            <w:r>
              <w:rPr>
                <w:bCs/>
                <w:kern w:val="0"/>
                <w:sz w:val="22"/>
              </w:rPr>
              <w:t>4</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艺术史专题研究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01711402</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艺术原理专题研究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01711403</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艺术美学专题研究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69"/>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01711031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专业文献学研究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选修课</w:t>
            </w:r>
          </w:p>
          <w:p w:rsidR="00704CDD" w:rsidRDefault="009043E4">
            <w:pPr>
              <w:widowControl/>
              <w:jc w:val="center"/>
              <w:rPr>
                <w:bCs/>
                <w:kern w:val="0"/>
                <w:sz w:val="22"/>
              </w:rPr>
            </w:pPr>
            <w:r>
              <w:rPr>
                <w:bCs/>
                <w:kern w:val="0"/>
                <w:sz w:val="22"/>
              </w:rPr>
              <w:t>（</w:t>
            </w:r>
            <w:r>
              <w:rPr>
                <w:bCs/>
                <w:kern w:val="0"/>
                <w:sz w:val="22"/>
              </w:rPr>
              <w:t>6</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01813001</w:t>
            </w:r>
          </w:p>
          <w:p w:rsidR="00704CDD" w:rsidRDefault="009043E4">
            <w:pPr>
              <w:widowControl/>
              <w:jc w:val="center"/>
              <w:rPr>
                <w:bCs/>
                <w:kern w:val="0"/>
                <w:sz w:val="22"/>
              </w:rPr>
            </w:pPr>
            <w:r>
              <w:rPr>
                <w:bCs/>
                <w:kern w:val="0"/>
                <w:sz w:val="22"/>
              </w:rPr>
              <w:t>-004</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第二外国语（法、日、德、俄）</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72</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4</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硕士阶段未修必选</w:t>
            </w: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02112101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马克思主义经典著作选读</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必选</w:t>
            </w: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01712404</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艺术理论经典著作选读</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01712405</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西方当代艺术美学专题研究</w:t>
            </w:r>
          </w:p>
        </w:tc>
        <w:tc>
          <w:tcPr>
            <w:tcW w:w="742" w:type="dxa"/>
            <w:tcMar>
              <w:top w:w="79" w:type="dxa"/>
              <w:left w:w="57" w:type="dxa"/>
              <w:bottom w:w="85" w:type="dxa"/>
              <w:right w:w="57" w:type="dxa"/>
            </w:tcMar>
            <w:vAlign w:val="center"/>
          </w:tcPr>
          <w:p w:rsidR="00704CDD" w:rsidRDefault="00704CDD">
            <w:pPr>
              <w:widowControl/>
              <w:jc w:val="center"/>
              <w:rPr>
                <w:bCs/>
                <w:kern w:val="0"/>
                <w:sz w:val="22"/>
              </w:rPr>
            </w:pPr>
          </w:p>
          <w:p w:rsidR="00704CDD" w:rsidRDefault="009043E4">
            <w:pPr>
              <w:widowControl/>
              <w:jc w:val="center"/>
              <w:rPr>
                <w:bCs/>
                <w:kern w:val="0"/>
                <w:sz w:val="22"/>
              </w:rPr>
            </w:pPr>
            <w:r>
              <w:rPr>
                <w:bCs/>
                <w:kern w:val="0"/>
                <w:sz w:val="22"/>
              </w:rPr>
              <w:t>18</w:t>
            </w:r>
          </w:p>
          <w:p w:rsidR="00704CDD" w:rsidRDefault="00704CDD">
            <w:pPr>
              <w:widowControl/>
              <w:jc w:val="center"/>
              <w:rPr>
                <w:bCs/>
                <w:kern w:val="0"/>
                <w:sz w:val="22"/>
              </w:rPr>
            </w:pP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w:t>
            </w:r>
            <w:r>
              <w:rPr>
                <w:rFonts w:hint="eastAsia"/>
                <w:bCs/>
                <w:kern w:val="0"/>
                <w:sz w:val="22"/>
              </w:rPr>
              <w:t>13</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艺术批评学专题研究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strike/>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01712409</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艺术管理专题研究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87"/>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01712412</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艺术传播学研究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1</w:t>
            </w:r>
          </w:p>
        </w:tc>
        <w:tc>
          <w:tcPr>
            <w:tcW w:w="567" w:type="dxa"/>
            <w:tcMar>
              <w:top w:w="79" w:type="dxa"/>
              <w:left w:w="57" w:type="dxa"/>
              <w:bottom w:w="85" w:type="dxa"/>
              <w:right w:w="57" w:type="dxa"/>
            </w:tcMar>
            <w:vAlign w:val="center"/>
          </w:tcPr>
          <w:p w:rsidR="00704CDD" w:rsidRDefault="009043E4">
            <w:pPr>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val="restart"/>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lastRenderedPageBreak/>
              <w:t>必修</w:t>
            </w:r>
          </w:p>
          <w:p w:rsidR="00704CDD" w:rsidRDefault="009043E4">
            <w:pPr>
              <w:widowControl/>
              <w:jc w:val="center"/>
              <w:rPr>
                <w:bCs/>
                <w:kern w:val="0"/>
                <w:sz w:val="22"/>
              </w:rPr>
            </w:pPr>
            <w:r>
              <w:rPr>
                <w:bCs/>
                <w:kern w:val="0"/>
                <w:sz w:val="22"/>
              </w:rPr>
              <w:t>环节</w:t>
            </w:r>
          </w:p>
          <w:p w:rsidR="00704CDD" w:rsidRDefault="009043E4">
            <w:pPr>
              <w:widowControl/>
              <w:jc w:val="center"/>
              <w:rPr>
                <w:bCs/>
                <w:kern w:val="0"/>
                <w:sz w:val="22"/>
              </w:rPr>
            </w:pPr>
            <w:r>
              <w:rPr>
                <w:bCs/>
                <w:kern w:val="0"/>
                <w:sz w:val="22"/>
              </w:rPr>
              <w:t>（</w:t>
            </w:r>
            <w:r>
              <w:rPr>
                <w:rFonts w:hint="eastAsia"/>
                <w:bCs/>
                <w:kern w:val="0"/>
                <w:sz w:val="22"/>
              </w:rPr>
              <w:t>5</w:t>
            </w:r>
            <w:r>
              <w:rPr>
                <w:bCs/>
                <w:kern w:val="0"/>
                <w:sz w:val="22"/>
              </w:rPr>
              <w:t>学分）</w:t>
            </w: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01714008</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实践环节</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54</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57" w:type="dxa"/>
              <w:left w:w="57" w:type="dxa"/>
              <w:bottom w:w="57"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57" w:type="dxa"/>
              <w:left w:w="57" w:type="dxa"/>
              <w:bottom w:w="57" w:type="dxa"/>
              <w:right w:w="57" w:type="dxa"/>
            </w:tcMar>
            <w:vAlign w:val="center"/>
          </w:tcPr>
          <w:p w:rsidR="00704CDD" w:rsidRDefault="00704CDD">
            <w:pPr>
              <w:widowControl/>
              <w:jc w:val="center"/>
              <w:rPr>
                <w:bCs/>
                <w:kern w:val="0"/>
                <w:sz w:val="22"/>
              </w:rPr>
            </w:pP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01711411</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学术活动</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57" w:type="dxa"/>
              <w:left w:w="57" w:type="dxa"/>
              <w:bottom w:w="57" w:type="dxa"/>
              <w:right w:w="57" w:type="dxa"/>
            </w:tcMar>
            <w:vAlign w:val="center"/>
          </w:tcPr>
          <w:p w:rsidR="00704CDD" w:rsidRDefault="009043E4">
            <w:pPr>
              <w:widowControl/>
              <w:jc w:val="center"/>
              <w:rPr>
                <w:bCs/>
                <w:kern w:val="0"/>
                <w:sz w:val="22"/>
              </w:rPr>
            </w:pPr>
            <w:r>
              <w:rPr>
                <w:sz w:val="22"/>
              </w:rPr>
              <w:t>≥10</w:t>
            </w:r>
            <w:r>
              <w:rPr>
                <w:sz w:val="22"/>
              </w:rPr>
              <w:t>次</w:t>
            </w:r>
          </w:p>
        </w:tc>
      </w:tr>
      <w:tr w:rsidR="00704CDD">
        <w:trPr>
          <w:cantSplit/>
          <w:trHeight w:val="20"/>
          <w:jc w:val="center"/>
        </w:trPr>
        <w:tc>
          <w:tcPr>
            <w:tcW w:w="1909" w:type="dxa"/>
            <w:gridSpan w:val="2"/>
            <w:vMerge/>
            <w:tcMar>
              <w:top w:w="57" w:type="dxa"/>
              <w:left w:w="57" w:type="dxa"/>
              <w:bottom w:w="57" w:type="dxa"/>
              <w:right w:w="57" w:type="dxa"/>
            </w:tcMar>
            <w:vAlign w:val="center"/>
          </w:tcPr>
          <w:p w:rsidR="00704CDD" w:rsidRDefault="00704CDD">
            <w:pPr>
              <w:widowControl/>
              <w:jc w:val="center"/>
              <w:rPr>
                <w:bCs/>
                <w:kern w:val="0"/>
                <w:sz w:val="22"/>
              </w:rPr>
            </w:pP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01714006</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选题报告及中期考核</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proofErr w:type="gramStart"/>
            <w:r>
              <w:rPr>
                <w:bCs/>
                <w:kern w:val="0"/>
                <w:sz w:val="22"/>
              </w:rPr>
              <w:t>艺设学院</w:t>
            </w:r>
            <w:proofErr w:type="gramEnd"/>
          </w:p>
        </w:tc>
        <w:tc>
          <w:tcPr>
            <w:tcW w:w="709" w:type="dxa"/>
            <w:tcMar>
              <w:top w:w="57" w:type="dxa"/>
              <w:left w:w="57" w:type="dxa"/>
              <w:bottom w:w="57" w:type="dxa"/>
              <w:right w:w="57" w:type="dxa"/>
            </w:tcMar>
            <w:vAlign w:val="center"/>
          </w:tcPr>
          <w:p w:rsidR="00704CDD" w:rsidRDefault="00704CDD">
            <w:pPr>
              <w:widowControl/>
              <w:jc w:val="center"/>
              <w:rPr>
                <w:bCs/>
                <w:kern w:val="0"/>
                <w:sz w:val="22"/>
              </w:rPr>
            </w:pPr>
          </w:p>
        </w:tc>
      </w:tr>
    </w:tbl>
    <w:p w:rsidR="00704CDD" w:rsidRDefault="009043E4">
      <w:pPr>
        <w:keepNext/>
        <w:spacing w:beforeLines="50" w:before="156" w:afterLines="50" w:after="156"/>
        <w:outlineLvl w:val="2"/>
        <w:rPr>
          <w:b/>
          <w:sz w:val="24"/>
        </w:rPr>
      </w:pPr>
      <w:r>
        <w:rPr>
          <w:b/>
          <w:sz w:val="24"/>
        </w:rPr>
        <w:t>五、必修环节</w:t>
      </w:r>
      <w:bookmarkEnd w:id="571"/>
    </w:p>
    <w:p w:rsidR="00704CDD" w:rsidRDefault="009043E4">
      <w:pPr>
        <w:spacing w:line="400" w:lineRule="exact"/>
        <w:ind w:firstLineChars="200" w:firstLine="466"/>
        <w:rPr>
          <w:sz w:val="24"/>
        </w:rPr>
      </w:pPr>
      <w:r>
        <w:rPr>
          <w:sz w:val="24"/>
        </w:rPr>
        <w:t>（一）实践环节的基本类型</w:t>
      </w:r>
      <w:r>
        <w:rPr>
          <w:sz w:val="24"/>
        </w:rPr>
        <w:t xml:space="preserve"> </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w:t>
      </w:r>
      <w:r>
        <w:rPr>
          <w:sz w:val="24"/>
        </w:rPr>
        <w:lastRenderedPageBreak/>
        <w:t>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w:t>
      </w:r>
      <w:proofErr w:type="gramStart"/>
      <w:r>
        <w:rPr>
          <w:sz w:val="24"/>
        </w:rPr>
        <w:t>下明确</w:t>
      </w:r>
      <w:proofErr w:type="gramEnd"/>
      <w:r>
        <w:rPr>
          <w:sz w:val="24"/>
        </w:rPr>
        <w:t>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72" w:name="_Toc7630"/>
      <w:r>
        <w:rPr>
          <w:b/>
          <w:sz w:val="24"/>
        </w:rPr>
        <w:t>六、科学研究与学位论文</w:t>
      </w:r>
      <w:bookmarkEnd w:id="572"/>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spacing w:line="400" w:lineRule="exact"/>
        <w:ind w:firstLineChars="200" w:firstLine="466"/>
        <w:rPr>
          <w:sz w:val="24"/>
        </w:rPr>
      </w:pPr>
      <w:r>
        <w:rPr>
          <w:sz w:val="24"/>
        </w:rPr>
        <w:t>（二）学位论文</w:t>
      </w:r>
    </w:p>
    <w:p w:rsidR="00704CDD" w:rsidRDefault="009043E4">
      <w:pPr>
        <w:spacing w:line="400" w:lineRule="exact"/>
        <w:ind w:firstLineChars="200" w:firstLine="466"/>
        <w:rPr>
          <w:sz w:val="24"/>
        </w:rPr>
      </w:pPr>
      <w:r>
        <w:rPr>
          <w:sz w:val="24"/>
        </w:rPr>
        <w:t>艺术学理论学术学位博士研究生论文的撰写是博士生在校期间的主要工作。博士学位论文反映了博士生是否掌握坚实而宽广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造性成果。</w:t>
      </w:r>
    </w:p>
    <w:p w:rsidR="00704CDD" w:rsidRDefault="009043E4">
      <w:pPr>
        <w:adjustRightInd w:val="0"/>
        <w:snapToGrid w:val="0"/>
        <w:spacing w:line="400" w:lineRule="exact"/>
        <w:ind w:firstLineChars="200" w:firstLine="466"/>
        <w:rPr>
          <w:sz w:val="24"/>
        </w:rPr>
      </w:pPr>
      <w:r>
        <w:rPr>
          <w:sz w:val="24"/>
        </w:rPr>
        <w:t>艺术学理论</w:t>
      </w:r>
      <w:r>
        <w:rPr>
          <w:rFonts w:hint="eastAsia"/>
          <w:sz w:val="24"/>
        </w:rPr>
        <w:t>学术学位博士研究生在博士学位论文送审前，须满足取得学籍当年学校申请博士学位学术成果有关规定和艺术与设计学院学位与研究生教育有关规定，方可送审。</w:t>
      </w:r>
    </w:p>
    <w:p w:rsidR="00704CDD" w:rsidRDefault="009043E4">
      <w:pPr>
        <w:adjustRightInd w:val="0"/>
        <w:snapToGrid w:val="0"/>
        <w:spacing w:line="400" w:lineRule="exact"/>
        <w:ind w:firstLineChars="200" w:firstLine="466"/>
        <w:rPr>
          <w:sz w:val="24"/>
        </w:rPr>
      </w:pPr>
      <w:r>
        <w:rPr>
          <w:sz w:val="24"/>
        </w:rPr>
        <w:t>艺术学理论</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704CDD" w:rsidRDefault="009043E4">
      <w:pPr>
        <w:keepNext/>
        <w:spacing w:beforeLines="50" w:before="156" w:afterLines="50" w:after="156"/>
        <w:outlineLvl w:val="2"/>
        <w:rPr>
          <w:b/>
          <w:sz w:val="24"/>
        </w:rPr>
      </w:pPr>
      <w:bookmarkStart w:id="573" w:name="_Toc24803"/>
      <w:r>
        <w:rPr>
          <w:b/>
          <w:sz w:val="24"/>
        </w:rPr>
        <w:t>七、培养方式与方法</w:t>
      </w:r>
      <w:bookmarkEnd w:id="573"/>
    </w:p>
    <w:p w:rsidR="00704CDD" w:rsidRDefault="009043E4">
      <w:pPr>
        <w:spacing w:line="400" w:lineRule="exact"/>
        <w:ind w:firstLineChars="200" w:firstLine="466"/>
        <w:rPr>
          <w:sz w:val="24"/>
        </w:rPr>
      </w:pPr>
      <w:r>
        <w:rPr>
          <w:sz w:val="24"/>
        </w:rPr>
        <w:t>艺术学理论学术学位博士研究生的培养采取导师负责制或以导师为主的指导小组的指导方法，培养方式应灵活多样，更多地采取启发式、研讨式的教学方式，充分发挥指导教师的主导作用。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74" w:name="_Toc20705"/>
      <w:r>
        <w:rPr>
          <w:b/>
          <w:sz w:val="24"/>
        </w:rPr>
        <w:lastRenderedPageBreak/>
        <w:t>八、其它</w:t>
      </w:r>
      <w:bookmarkEnd w:id="574"/>
    </w:p>
    <w:p w:rsidR="00704CDD" w:rsidRDefault="009043E4">
      <w:pPr>
        <w:spacing w:line="400" w:lineRule="exact"/>
        <w:ind w:firstLineChars="200" w:firstLine="466"/>
        <w:rPr>
          <w:sz w:val="24"/>
        </w:rPr>
      </w:pPr>
      <w:r>
        <w:rPr>
          <w:sz w:val="24"/>
        </w:rPr>
        <w:t>（一）提前攻读艺术学理论博士学位的研究生在修完本专业硕士研究生培养方案规定的课程后按硕士起点的学术学位博士研究生培养方案培养。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（二）艺术学理论学术学位博士研究生开题前需修满学位课程的学分，允许研究生开题后根据论文研究需要选修部分其他课程，申请答辩前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（三）艺术学理论学术学位博士研究生应查阅本学科国内外文献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（四）设计学学术学位博士研究生在课程学习阶段每月至少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级艺术学理论学术学位博士研究生开始执行。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575" w:name="_Toc15634672"/>
      <w:bookmarkStart w:id="576" w:name="_Toc105667391"/>
      <w:bookmarkStart w:id="577" w:name="OLE_LINK64"/>
      <w:bookmarkStart w:id="578" w:name="OLE_LINK65"/>
      <w:r>
        <w:rPr>
          <w:rFonts w:eastAsia="黑体"/>
          <w:b/>
          <w:kern w:val="44"/>
          <w:sz w:val="32"/>
        </w:rPr>
        <w:lastRenderedPageBreak/>
        <w:t>设计学学术学位博士研究生培养方案</w:t>
      </w:r>
      <w:bookmarkEnd w:id="575"/>
      <w:bookmarkEnd w:id="576"/>
      <w:bookmarkEnd w:id="577"/>
    </w:p>
    <w:p w:rsidR="00704CDD" w:rsidRDefault="009043E4" w:rsidP="00310EA1">
      <w:pPr>
        <w:spacing w:afterLines="100" w:after="312" w:line="360" w:lineRule="auto"/>
        <w:jc w:val="center"/>
        <w:outlineLvl w:val="1"/>
        <w:rPr>
          <w:sz w:val="24"/>
        </w:rPr>
      </w:pPr>
      <w:bookmarkStart w:id="579" w:name="_Toc15634673"/>
      <w:bookmarkStart w:id="580" w:name="_Toc14518260"/>
      <w:bookmarkStart w:id="581" w:name="_Toc338410104"/>
      <w:bookmarkStart w:id="582" w:name="_Toc15120114"/>
      <w:bookmarkStart w:id="583" w:name="_Toc334434378"/>
      <w:r>
        <w:rPr>
          <w:sz w:val="24"/>
        </w:rPr>
        <w:t>（学科代码：</w:t>
      </w:r>
      <w:r>
        <w:rPr>
          <w:sz w:val="24"/>
        </w:rPr>
        <w:t>1305</w:t>
      </w:r>
      <w:r>
        <w:rPr>
          <w:sz w:val="24"/>
        </w:rPr>
        <w:t>，申请艺术学博士学位适用）</w:t>
      </w:r>
      <w:bookmarkStart w:id="584" w:name="OLE_LINK67"/>
      <w:bookmarkEnd w:id="578"/>
      <w:bookmarkEnd w:id="579"/>
      <w:bookmarkEnd w:id="580"/>
      <w:bookmarkEnd w:id="581"/>
      <w:bookmarkEnd w:id="582"/>
      <w:bookmarkEnd w:id="583"/>
    </w:p>
    <w:p w:rsidR="00704CDD" w:rsidRDefault="009043E4">
      <w:pPr>
        <w:keepNext/>
        <w:spacing w:beforeLines="50" w:before="156" w:afterLines="50" w:after="156"/>
        <w:outlineLvl w:val="2"/>
        <w:rPr>
          <w:b/>
          <w:sz w:val="24"/>
        </w:rPr>
      </w:pPr>
      <w:bookmarkStart w:id="585" w:name="_Toc10201"/>
      <w:bookmarkEnd w:id="584"/>
      <w:r>
        <w:rPr>
          <w:b/>
          <w:sz w:val="24"/>
        </w:rPr>
        <w:t>一、培养目标</w:t>
      </w:r>
      <w:bookmarkEnd w:id="585"/>
    </w:p>
    <w:p w:rsidR="00704CDD" w:rsidRDefault="009043E4">
      <w:pPr>
        <w:spacing w:line="400" w:lineRule="exact"/>
        <w:ind w:firstLineChars="200" w:firstLine="466"/>
        <w:rPr>
          <w:rFonts w:ascii="宋体" w:hAnsi="宋体" w:cs="宋体"/>
          <w:sz w:val="24"/>
        </w:rPr>
      </w:pPr>
      <w:r>
        <w:rPr>
          <w:rFonts w:ascii="宋体" w:hAnsi="宋体" w:cs="宋体"/>
          <w:sz w:val="24"/>
        </w:rPr>
        <w:t>以习近平新时代中国特色社会主义思想为指导，落实立德树人根本任务，面向国家发展战略、社会经济和文化艺术发展、人民美好生活建设对设计</w:t>
      </w:r>
      <w:r>
        <w:rPr>
          <w:rFonts w:ascii="宋体" w:hAnsi="宋体" w:cs="宋体" w:hint="eastAsia"/>
          <w:sz w:val="24"/>
        </w:rPr>
        <w:t>学研究</w:t>
      </w:r>
      <w:r>
        <w:rPr>
          <w:rFonts w:ascii="宋体" w:hAnsi="宋体" w:cs="宋体"/>
          <w:sz w:val="24"/>
        </w:rPr>
        <w:t>的重大需求，瞄准世界设计领域学术前沿</w:t>
      </w:r>
      <w:r>
        <w:rPr>
          <w:rFonts w:ascii="宋体" w:hAnsi="宋体" w:cs="宋体" w:hint="eastAsia"/>
          <w:sz w:val="24"/>
        </w:rPr>
        <w:t>与学术动态</w:t>
      </w:r>
      <w:r>
        <w:rPr>
          <w:rFonts w:ascii="宋体" w:hAnsi="宋体" w:cs="宋体"/>
          <w:sz w:val="24"/>
        </w:rPr>
        <w:t>，培养德</w:t>
      </w:r>
      <w:r>
        <w:rPr>
          <w:rFonts w:ascii="宋体" w:hAnsi="宋体" w:cs="宋体" w:hint="eastAsia"/>
          <w:sz w:val="24"/>
        </w:rPr>
        <w:t>、</w:t>
      </w:r>
      <w:r>
        <w:rPr>
          <w:rFonts w:ascii="宋体" w:hAnsi="宋体" w:cs="宋体"/>
          <w:sz w:val="24"/>
        </w:rPr>
        <w:t>智</w:t>
      </w:r>
      <w:r>
        <w:rPr>
          <w:rFonts w:ascii="宋体" w:hAnsi="宋体" w:cs="宋体" w:hint="eastAsia"/>
          <w:sz w:val="24"/>
        </w:rPr>
        <w:t>、</w:t>
      </w:r>
      <w:r>
        <w:rPr>
          <w:rFonts w:ascii="宋体" w:hAnsi="宋体" w:cs="宋体"/>
          <w:sz w:val="24"/>
        </w:rPr>
        <w:t>体</w:t>
      </w:r>
      <w:r>
        <w:rPr>
          <w:rFonts w:ascii="宋体" w:hAnsi="宋体" w:cs="宋体" w:hint="eastAsia"/>
          <w:sz w:val="24"/>
        </w:rPr>
        <w:t>、</w:t>
      </w:r>
      <w:r>
        <w:rPr>
          <w:rFonts w:ascii="宋体" w:hAnsi="宋体" w:cs="宋体"/>
          <w:sz w:val="24"/>
        </w:rPr>
        <w:t>美</w:t>
      </w:r>
      <w:r>
        <w:rPr>
          <w:rFonts w:ascii="宋体" w:hAnsi="宋体" w:cs="宋体" w:hint="eastAsia"/>
          <w:sz w:val="24"/>
        </w:rPr>
        <w:t>、</w:t>
      </w:r>
      <w:r>
        <w:rPr>
          <w:rFonts w:ascii="宋体" w:hAnsi="宋体" w:cs="宋体"/>
          <w:sz w:val="24"/>
        </w:rPr>
        <w:t>劳五育并举，具有坚定的理想信念，掌握扎实的理论基础、系统的专业知识，具备独立从事</w:t>
      </w:r>
      <w:r>
        <w:rPr>
          <w:rFonts w:ascii="宋体" w:hAnsi="宋体" w:cs="宋体" w:hint="eastAsia"/>
          <w:sz w:val="24"/>
        </w:rPr>
        <w:t>设计学</w:t>
      </w:r>
      <w:r>
        <w:rPr>
          <w:rFonts w:ascii="宋体" w:hAnsi="宋体" w:cs="宋体"/>
          <w:sz w:val="24"/>
        </w:rPr>
        <w:t>学术研究并取得创造性成果的突出能力</w:t>
      </w:r>
      <w:r>
        <w:rPr>
          <w:rFonts w:ascii="宋体" w:hAnsi="宋体" w:cs="宋体" w:hint="eastAsia"/>
          <w:sz w:val="24"/>
        </w:rPr>
        <w:t>、</w:t>
      </w:r>
      <w:r>
        <w:rPr>
          <w:rFonts w:ascii="宋体" w:hAnsi="宋体" w:cs="宋体"/>
          <w:sz w:val="24"/>
        </w:rPr>
        <w:t>具有国际竞争力的设计学</w:t>
      </w:r>
      <w:r>
        <w:rPr>
          <w:rFonts w:ascii="宋体" w:hAnsi="宋体" w:cs="宋体" w:hint="eastAsia"/>
          <w:sz w:val="24"/>
        </w:rPr>
        <w:t>优秀</w:t>
      </w:r>
      <w:r>
        <w:rPr>
          <w:rFonts w:ascii="宋体" w:hAnsi="宋体" w:cs="宋体"/>
          <w:sz w:val="24"/>
        </w:rPr>
        <w:t>人才。具体要求为：</w:t>
      </w:r>
    </w:p>
    <w:p w:rsidR="00704CDD" w:rsidRDefault="009043E4">
      <w:pPr>
        <w:spacing w:line="400" w:lineRule="exact"/>
        <w:ind w:firstLineChars="200" w:firstLine="466"/>
        <w:rPr>
          <w:sz w:val="24"/>
        </w:rPr>
      </w:pPr>
      <w:r>
        <w:rPr>
          <w:sz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rPr>
      </w:pPr>
      <w:r>
        <w:rPr>
          <w:rFonts w:hint="eastAsia"/>
          <w:sz w:val="24"/>
        </w:rPr>
        <w:t>（二）</w:t>
      </w:r>
      <w:r>
        <w:rPr>
          <w:rFonts w:hint="eastAsia"/>
          <w:bCs/>
          <w:sz w:val="24"/>
        </w:rPr>
        <w:t>具有设计学学科领域坚实、宽广的理论基础，掌握系统的设计学研究方法；具有独立从事设计学研究、设计批评、设计创新和解决设计问题的能力；掌握两门外语，具备专业学习与研究的品质，能熟练阅读本专业外文文献，具有良好外语听说能力以及国际学术交流能力；</w:t>
      </w:r>
    </w:p>
    <w:p w:rsidR="00704CDD" w:rsidRDefault="009043E4">
      <w:pPr>
        <w:spacing w:line="400" w:lineRule="exact"/>
        <w:ind w:firstLineChars="200" w:firstLine="466"/>
        <w:rPr>
          <w:sz w:val="24"/>
        </w:rPr>
      </w:pPr>
      <w:r>
        <w:rPr>
          <w:sz w:val="24"/>
        </w:rPr>
        <w:t>（</w:t>
      </w:r>
      <w:r>
        <w:rPr>
          <w:rFonts w:hint="eastAsia"/>
          <w:sz w:val="24"/>
        </w:rPr>
        <w:t>三</w:t>
      </w:r>
      <w:r>
        <w:rPr>
          <w:sz w:val="24"/>
        </w:rPr>
        <w:t>）</w:t>
      </w:r>
      <w:r>
        <w:rPr>
          <w:rFonts w:hint="eastAsia"/>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sz w:val="24"/>
        </w:rPr>
        <w:t>（四）</w:t>
      </w:r>
      <w:r>
        <w:rPr>
          <w:rFonts w:hint="eastAsia"/>
          <w:sz w:val="24"/>
        </w:rPr>
        <w:t>积极参加社会实践、社会服务、创新创业等活动，形成良好劳动习惯。</w:t>
      </w:r>
    </w:p>
    <w:p w:rsidR="00704CDD" w:rsidRDefault="009043E4">
      <w:pPr>
        <w:keepNext/>
        <w:spacing w:beforeLines="50" w:before="156" w:afterLines="50" w:after="156"/>
        <w:outlineLvl w:val="2"/>
        <w:rPr>
          <w:b/>
          <w:sz w:val="24"/>
        </w:rPr>
      </w:pPr>
      <w:bookmarkStart w:id="586" w:name="_Toc15275"/>
      <w:r>
        <w:rPr>
          <w:b/>
          <w:sz w:val="24"/>
        </w:rPr>
        <w:t>二、研究方向</w:t>
      </w:r>
      <w:bookmarkEnd w:id="586"/>
    </w:p>
    <w:p w:rsidR="00704CDD" w:rsidRDefault="009043E4">
      <w:pPr>
        <w:spacing w:line="400" w:lineRule="exact"/>
        <w:ind w:firstLineChars="200" w:firstLine="466"/>
        <w:rPr>
          <w:sz w:val="24"/>
        </w:rPr>
      </w:pPr>
      <w:r>
        <w:rPr>
          <w:sz w:val="24"/>
        </w:rPr>
        <w:t>（一）</w:t>
      </w:r>
      <w:bookmarkStart w:id="587" w:name="OLE_LINK14"/>
      <w:bookmarkStart w:id="588" w:name="OLE_LINK16"/>
      <w:bookmarkStart w:id="589" w:name="_Toc7439"/>
      <w:r>
        <w:rPr>
          <w:sz w:val="24"/>
        </w:rPr>
        <w:t>设计历史与理论研究</w:t>
      </w:r>
    </w:p>
    <w:p w:rsidR="00704CDD" w:rsidRDefault="009043E4">
      <w:pPr>
        <w:spacing w:line="400" w:lineRule="exact"/>
        <w:ind w:firstLineChars="200" w:firstLine="466"/>
        <w:rPr>
          <w:sz w:val="24"/>
        </w:rPr>
      </w:pPr>
      <w:r>
        <w:rPr>
          <w:rFonts w:hint="eastAsia"/>
          <w:sz w:val="24"/>
        </w:rPr>
        <w:t>（二）</w:t>
      </w:r>
      <w:r>
        <w:rPr>
          <w:sz w:val="24"/>
        </w:rPr>
        <w:t>工业设计及其理论研究</w:t>
      </w:r>
    </w:p>
    <w:p w:rsidR="00704CDD" w:rsidRDefault="009043E4">
      <w:pPr>
        <w:spacing w:line="400" w:lineRule="exact"/>
        <w:ind w:firstLineChars="200" w:firstLine="466"/>
        <w:rPr>
          <w:sz w:val="24"/>
        </w:rPr>
      </w:pPr>
      <w:r>
        <w:rPr>
          <w:sz w:val="24"/>
        </w:rPr>
        <w:t>（</w:t>
      </w:r>
      <w:r>
        <w:rPr>
          <w:rFonts w:hint="eastAsia"/>
          <w:sz w:val="24"/>
        </w:rPr>
        <w:t>三</w:t>
      </w:r>
      <w:r>
        <w:rPr>
          <w:sz w:val="24"/>
        </w:rPr>
        <w:t>）环境设计及其理论研究</w:t>
      </w:r>
    </w:p>
    <w:p w:rsidR="00704CDD" w:rsidRDefault="009043E4">
      <w:pPr>
        <w:spacing w:line="400" w:lineRule="exact"/>
        <w:ind w:firstLineChars="200" w:firstLine="466"/>
        <w:rPr>
          <w:sz w:val="24"/>
        </w:rPr>
      </w:pPr>
      <w:bookmarkStart w:id="590" w:name="OLE_LINK12"/>
      <w:r>
        <w:rPr>
          <w:sz w:val="24"/>
        </w:rPr>
        <w:t>（四）信息服务与交互设计研究</w:t>
      </w:r>
    </w:p>
    <w:bookmarkEnd w:id="590"/>
    <w:p w:rsidR="00704CDD" w:rsidRDefault="009043E4">
      <w:pPr>
        <w:keepNext/>
        <w:spacing w:beforeLines="50" w:before="156" w:afterLines="50" w:after="156"/>
        <w:outlineLvl w:val="2"/>
        <w:rPr>
          <w:b/>
          <w:sz w:val="24"/>
        </w:rPr>
      </w:pPr>
      <w:r>
        <w:rPr>
          <w:b/>
          <w:sz w:val="24"/>
        </w:rPr>
        <w:t>三、学制及学习年限</w:t>
      </w:r>
      <w:bookmarkStart w:id="591" w:name="OLE_LINK28"/>
      <w:bookmarkEnd w:id="587"/>
      <w:bookmarkEnd w:id="588"/>
      <w:bookmarkEnd w:id="589"/>
    </w:p>
    <w:p w:rsidR="00704CDD" w:rsidRDefault="009043E4">
      <w:pPr>
        <w:spacing w:line="400" w:lineRule="exact"/>
        <w:ind w:firstLineChars="200" w:firstLine="466"/>
        <w:rPr>
          <w:sz w:val="24"/>
        </w:rPr>
      </w:pPr>
      <w:r>
        <w:rPr>
          <w:sz w:val="24"/>
        </w:rPr>
        <w:t>硕士起点的设计学学术学位博士研究生学制为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bookmarkEnd w:id="591"/>
    </w:p>
    <w:p w:rsidR="00704CDD" w:rsidRDefault="009043E4">
      <w:pPr>
        <w:keepNext/>
        <w:spacing w:beforeLines="50" w:before="156" w:afterLines="50" w:after="156"/>
        <w:outlineLvl w:val="2"/>
        <w:rPr>
          <w:b/>
          <w:sz w:val="24"/>
        </w:rPr>
      </w:pPr>
      <w:bookmarkStart w:id="592" w:name="_Toc8648"/>
      <w:r>
        <w:rPr>
          <w:b/>
          <w:sz w:val="24"/>
        </w:rPr>
        <w:t>四、课程设置及学分要求</w:t>
      </w:r>
      <w:bookmarkEnd w:id="592"/>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lastRenderedPageBreak/>
        <w:t>总学分数</w:t>
      </w:r>
      <w:r>
        <w:rPr>
          <w:sz w:val="24"/>
        </w:rPr>
        <w:t>≥1</w:t>
      </w:r>
      <w:r>
        <w:rPr>
          <w:rFonts w:hint="eastAsia"/>
          <w:sz w:val="24"/>
        </w:rPr>
        <w:t>9</w:t>
      </w:r>
      <w:r>
        <w:rPr>
          <w:sz w:val="24"/>
        </w:rPr>
        <w:t>学分，其中课程学习学分</w:t>
      </w:r>
      <w:r>
        <w:rPr>
          <w:sz w:val="24"/>
        </w:rPr>
        <w:t>≥14</w:t>
      </w:r>
      <w:r>
        <w:rPr>
          <w:sz w:val="24"/>
        </w:rPr>
        <w:t>学分，必修环节学分</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≥6</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642" w:type="dxa"/>
        <w:tblLayout w:type="fixed"/>
        <w:tblCellMar>
          <w:left w:w="0" w:type="dxa"/>
          <w:right w:w="0" w:type="dxa"/>
        </w:tblCellMar>
        <w:tblLook w:val="04A0" w:firstRow="1" w:lastRow="0" w:firstColumn="1" w:lastColumn="0" w:noHBand="0" w:noVBand="1"/>
      </w:tblPr>
      <w:tblGrid>
        <w:gridCol w:w="1004"/>
        <w:gridCol w:w="1069"/>
        <w:gridCol w:w="1067"/>
        <w:gridCol w:w="1573"/>
        <w:gridCol w:w="594"/>
        <w:gridCol w:w="594"/>
        <w:gridCol w:w="420"/>
        <w:gridCol w:w="586"/>
        <w:gridCol w:w="1118"/>
        <w:gridCol w:w="617"/>
      </w:tblGrid>
      <w:tr w:rsidR="00704CDD">
        <w:trPr>
          <w:cantSplit/>
          <w:trHeight w:val="20"/>
        </w:trPr>
        <w:tc>
          <w:tcPr>
            <w:tcW w:w="100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bookmarkStart w:id="593" w:name="_Toc23198"/>
            <w:bookmarkStart w:id="594" w:name="OLE_LINK59"/>
            <w:bookmarkStart w:id="595" w:name="OLE_LINK15"/>
            <w:r>
              <w:rPr>
                <w:b/>
                <w:sz w:val="22"/>
              </w:rPr>
              <w:t>课程</w:t>
            </w:r>
          </w:p>
          <w:p w:rsidR="00704CDD" w:rsidRDefault="009043E4">
            <w:pPr>
              <w:widowControl/>
              <w:jc w:val="center"/>
              <w:rPr>
                <w:b/>
                <w:kern w:val="0"/>
                <w:sz w:val="22"/>
              </w:rPr>
            </w:pPr>
            <w:r>
              <w:rPr>
                <w:b/>
                <w:sz w:val="22"/>
              </w:rPr>
              <w:t>类别</w:t>
            </w: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课程编号</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课程名称</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学分</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备注</w:t>
            </w:r>
          </w:p>
        </w:tc>
      </w:tr>
      <w:tr w:rsidR="00704CDD">
        <w:trPr>
          <w:cantSplit/>
          <w:trHeight w:val="20"/>
        </w:trPr>
        <w:tc>
          <w:tcPr>
            <w:tcW w:w="1004"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公共</w:t>
            </w:r>
          </w:p>
          <w:p w:rsidR="00704CDD" w:rsidRDefault="009043E4">
            <w:pPr>
              <w:widowControl/>
              <w:jc w:val="center"/>
              <w:rPr>
                <w:sz w:val="22"/>
              </w:rPr>
            </w:pPr>
            <w:r>
              <w:rPr>
                <w:sz w:val="22"/>
              </w:rPr>
              <w:t>学位课</w:t>
            </w:r>
          </w:p>
          <w:p w:rsidR="00704CDD" w:rsidRDefault="009043E4">
            <w:pPr>
              <w:widowControl/>
              <w:jc w:val="center"/>
              <w:rPr>
                <w:kern w:val="0"/>
                <w:sz w:val="22"/>
              </w:rPr>
            </w:pPr>
            <w:r>
              <w:rPr>
                <w:sz w:val="22"/>
              </w:rPr>
              <w:t>（</w:t>
            </w:r>
            <w:r>
              <w:rPr>
                <w:sz w:val="22"/>
              </w:rPr>
              <w:t>4</w:t>
            </w:r>
            <w:r>
              <w:rPr>
                <w:sz w:val="22"/>
              </w:rPr>
              <w:t>学分）</w:t>
            </w: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外语</w:t>
            </w:r>
          </w:p>
          <w:p w:rsidR="00704CDD" w:rsidRDefault="009043E4">
            <w:pPr>
              <w:widowControl/>
              <w:jc w:val="center"/>
              <w:rPr>
                <w:sz w:val="22"/>
              </w:rPr>
            </w:pPr>
            <w:r>
              <w:rPr>
                <w:sz w:val="22"/>
              </w:rPr>
              <w:t>（</w:t>
            </w:r>
            <w:r>
              <w:rPr>
                <w:sz w:val="22"/>
              </w:rPr>
              <w:t>2</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01811038</w:t>
            </w:r>
          </w:p>
          <w:p w:rsidR="00704CDD" w:rsidRDefault="009043E4">
            <w:pPr>
              <w:jc w:val="center"/>
              <w:rPr>
                <w:kern w:val="0"/>
                <w:sz w:val="22"/>
              </w:rPr>
            </w:pPr>
            <w:r>
              <w:rPr>
                <w:sz w:val="22"/>
              </w:rPr>
              <w:t>-042</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第一外国语</w:t>
            </w:r>
          </w:p>
          <w:p w:rsidR="00704CDD" w:rsidRDefault="009043E4">
            <w:pPr>
              <w:widowControl/>
              <w:jc w:val="center"/>
              <w:rPr>
                <w:kern w:val="0"/>
                <w:sz w:val="22"/>
              </w:rPr>
            </w:pPr>
            <w:r>
              <w:rPr>
                <w:kern w:val="0"/>
                <w:sz w:val="22"/>
              </w:rPr>
              <w:t>（英、日、法、德、俄</w:t>
            </w:r>
            <w:r>
              <w:rPr>
                <w:rFonts w:hint="eastAsia"/>
                <w:kern w:val="0"/>
                <w:sz w:val="22"/>
              </w:rPr>
              <w:t>语</w:t>
            </w:r>
            <w:r>
              <w:rPr>
                <w:kern w:val="0"/>
                <w:sz w:val="22"/>
              </w:rPr>
              <w:t>）</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1004"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思政</w:t>
            </w:r>
          </w:p>
          <w:p w:rsidR="00704CDD" w:rsidRDefault="009043E4">
            <w:pPr>
              <w:widowControl/>
              <w:jc w:val="center"/>
              <w:rPr>
                <w:sz w:val="22"/>
              </w:rPr>
            </w:pPr>
            <w:r>
              <w:rPr>
                <w:sz w:val="22"/>
              </w:rPr>
              <w:t>（</w:t>
            </w:r>
            <w:r>
              <w:rPr>
                <w:sz w:val="22"/>
              </w:rPr>
              <w:t>2</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02111008</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中国马克思主义与当代</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E41AC"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专业</w:t>
            </w:r>
          </w:p>
          <w:p w:rsidR="00704CDD" w:rsidRDefault="009043E4">
            <w:pPr>
              <w:widowControl/>
              <w:jc w:val="center"/>
              <w:rPr>
                <w:kern w:val="0"/>
                <w:sz w:val="22"/>
              </w:rPr>
            </w:pPr>
            <w:r>
              <w:rPr>
                <w:sz w:val="22"/>
              </w:rPr>
              <w:t>学位课</w:t>
            </w:r>
          </w:p>
          <w:p w:rsidR="00704CDD" w:rsidRDefault="009043E4">
            <w:pPr>
              <w:widowControl/>
              <w:jc w:val="center"/>
              <w:rPr>
                <w:kern w:val="0"/>
                <w:sz w:val="22"/>
              </w:rPr>
            </w:pPr>
            <w:r>
              <w:rPr>
                <w:sz w:val="22"/>
              </w:rPr>
              <w:t>（</w:t>
            </w:r>
            <w:r>
              <w:rPr>
                <w:sz w:val="22"/>
              </w:rPr>
              <w:t>4</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rFonts w:hint="eastAsia"/>
                <w:sz w:val="22"/>
              </w:rPr>
              <w:t>01711005</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设计学理论</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sz w:val="22"/>
              </w:rPr>
              <w:t>01711031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szCs w:val="22"/>
              </w:rPr>
              <w:t>专业文献学</w:t>
            </w:r>
            <w:r>
              <w:rPr>
                <w:rFonts w:hint="eastAsia"/>
                <w:kern w:val="0"/>
                <w:sz w:val="22"/>
                <w:szCs w:val="22"/>
              </w:rPr>
              <w:t xml:space="preserve">  </w:t>
            </w:r>
            <w:r>
              <w:rPr>
                <w:kern w:val="0"/>
                <w:sz w:val="22"/>
                <w:szCs w:val="22"/>
              </w:rPr>
              <w:t>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01711</w:t>
            </w:r>
            <w:r>
              <w:rPr>
                <w:rFonts w:hint="eastAsia"/>
                <w:sz w:val="22"/>
              </w:rPr>
              <w:t>006</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设计方法论</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选修课</w:t>
            </w:r>
          </w:p>
          <w:p w:rsidR="00704CDD" w:rsidRDefault="009043E4">
            <w:pPr>
              <w:widowControl/>
              <w:jc w:val="center"/>
              <w:rPr>
                <w:sz w:val="22"/>
              </w:rPr>
            </w:pPr>
            <w:r>
              <w:rPr>
                <w:sz w:val="22"/>
              </w:rPr>
              <w:t>（</w:t>
            </w:r>
            <w:r>
              <w:rPr>
                <w:sz w:val="22"/>
              </w:rPr>
              <w:t>6</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01813001</w:t>
            </w:r>
          </w:p>
          <w:p w:rsidR="00704CDD" w:rsidRDefault="009043E4">
            <w:pPr>
              <w:jc w:val="center"/>
              <w:rPr>
                <w:kern w:val="0"/>
                <w:sz w:val="22"/>
              </w:rPr>
            </w:pPr>
            <w:r>
              <w:rPr>
                <w:sz w:val="22"/>
              </w:rPr>
              <w:t>-004</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第二外国语</w:t>
            </w:r>
          </w:p>
          <w:p w:rsidR="00704CDD" w:rsidRDefault="009043E4">
            <w:pPr>
              <w:widowControl/>
              <w:jc w:val="center"/>
              <w:rPr>
                <w:kern w:val="0"/>
                <w:sz w:val="22"/>
              </w:rPr>
            </w:pPr>
            <w:r>
              <w:rPr>
                <w:kern w:val="0"/>
                <w:sz w:val="22"/>
              </w:rPr>
              <w:t>（法、日、德、俄）</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72</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4</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硕士阶段未修必选</w:t>
            </w: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kern w:val="0"/>
                <w:sz w:val="22"/>
              </w:rPr>
              <w:t>02112101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马克思主义经典著作选读</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E41AC"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必选</w:t>
            </w:r>
          </w:p>
        </w:tc>
      </w:tr>
      <w:tr w:rsidR="00704CDD">
        <w:trPr>
          <w:cantSplit/>
          <w:trHeight w:val="50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01712001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产品设计研究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按研究方向选</w:t>
            </w:r>
          </w:p>
        </w:tc>
      </w:tr>
      <w:tr w:rsidR="00704CDD">
        <w:trPr>
          <w:cantSplit/>
          <w:trHeight w:val="48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01712002</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环境设计研究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kern w:val="0"/>
                <w:sz w:val="22"/>
              </w:rPr>
              <w:t>01712410</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信息服务与交互设计研究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01712030</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设计前沿</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rFonts w:hint="eastAsia"/>
                <w:sz w:val="22"/>
              </w:rPr>
              <w:t>01712411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rFonts w:hint="eastAsia"/>
                <w:sz w:val="22"/>
              </w:rPr>
              <w:t>邮轮与船舶设计研究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proofErr w:type="gramStart"/>
            <w:r>
              <w:rPr>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sz w:val="22"/>
              </w:rPr>
            </w:pPr>
          </w:p>
        </w:tc>
      </w:tr>
      <w:tr w:rsidR="00704CDD">
        <w:trPr>
          <w:cantSplit/>
          <w:trHeight w:val="452"/>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必修</w:t>
            </w:r>
          </w:p>
          <w:p w:rsidR="00704CDD" w:rsidRDefault="009043E4">
            <w:pPr>
              <w:widowControl/>
              <w:jc w:val="center"/>
              <w:rPr>
                <w:kern w:val="0"/>
                <w:sz w:val="22"/>
              </w:rPr>
            </w:pPr>
            <w:r>
              <w:rPr>
                <w:sz w:val="22"/>
              </w:rPr>
              <w:t>环节</w:t>
            </w:r>
          </w:p>
          <w:p w:rsidR="00704CDD" w:rsidRDefault="009043E4">
            <w:pPr>
              <w:widowControl/>
              <w:jc w:val="center"/>
              <w:rPr>
                <w:kern w:val="0"/>
                <w:sz w:val="22"/>
              </w:rPr>
            </w:pPr>
            <w:r>
              <w:rPr>
                <w:sz w:val="22"/>
              </w:rPr>
              <w:t>（</w:t>
            </w:r>
            <w:r>
              <w:rPr>
                <w:rFonts w:hint="eastAsia"/>
                <w:sz w:val="22"/>
              </w:rPr>
              <w:t>5</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w:t>
            </w:r>
            <w:r>
              <w:rPr>
                <w:rFonts w:hint="eastAsia"/>
                <w:sz w:val="22"/>
              </w:rPr>
              <w:t>4008</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实践环节</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54</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3</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59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01711411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学术活动</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ascii="宋体" w:hAnsi="宋体" w:cs="宋体" w:hint="eastAsia"/>
                <w:kern w:val="0"/>
                <w:sz w:val="22"/>
              </w:rPr>
              <w:t>≧</w:t>
            </w:r>
            <w:r>
              <w:rPr>
                <w:kern w:val="0"/>
                <w:sz w:val="22"/>
              </w:rPr>
              <w:t>10</w:t>
            </w:r>
            <w:r>
              <w:rPr>
                <w:kern w:val="0"/>
                <w:sz w:val="22"/>
              </w:rPr>
              <w:t>次</w:t>
            </w:r>
          </w:p>
        </w:tc>
      </w:tr>
      <w:tr w:rsidR="00704CDD">
        <w:trPr>
          <w:cantSplit/>
          <w:trHeight w:val="592"/>
        </w:trPr>
        <w:tc>
          <w:tcPr>
            <w:tcW w:w="2073"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sz w:val="22"/>
              </w:rPr>
              <w:t>01714006</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选题报告及中期考核</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proofErr w:type="gramStart"/>
            <w:r>
              <w:rPr>
                <w:kern w:val="0"/>
                <w:sz w:val="22"/>
              </w:rPr>
              <w:t>艺设学院</w:t>
            </w:r>
            <w:proofErr w:type="gramEnd"/>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bl>
    <w:p w:rsidR="00704CDD" w:rsidRDefault="009043E4">
      <w:pPr>
        <w:keepNext/>
        <w:spacing w:beforeLines="50" w:before="156" w:afterLines="50" w:after="156"/>
        <w:outlineLvl w:val="2"/>
        <w:rPr>
          <w:b/>
          <w:sz w:val="24"/>
        </w:rPr>
      </w:pPr>
      <w:r>
        <w:rPr>
          <w:b/>
          <w:sz w:val="24"/>
        </w:rPr>
        <w:lastRenderedPageBreak/>
        <w:t>五、必修环节</w:t>
      </w:r>
      <w:bookmarkEnd w:id="593"/>
    </w:p>
    <w:p w:rsidR="00704CDD" w:rsidRDefault="009043E4">
      <w:pPr>
        <w:spacing w:line="400" w:lineRule="exact"/>
        <w:ind w:firstLineChars="200" w:firstLine="466"/>
        <w:rPr>
          <w:sz w:val="24"/>
        </w:rPr>
      </w:pPr>
      <w:r>
        <w:rPr>
          <w:sz w:val="24"/>
        </w:rPr>
        <w:t>（一）实践环节的基本类型</w:t>
      </w:r>
      <w:r>
        <w:rPr>
          <w:sz w:val="24"/>
        </w:rPr>
        <w:t xml:space="preserve"> </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w:t>
      </w:r>
      <w:proofErr w:type="gramStart"/>
      <w:r>
        <w:rPr>
          <w:sz w:val="24"/>
        </w:rPr>
        <w:t>下明确</w:t>
      </w:r>
      <w:proofErr w:type="gramEnd"/>
      <w:r>
        <w:rPr>
          <w:sz w:val="24"/>
        </w:rPr>
        <w:t>科学研究方向，查阅国内外相关文献，经过广泛的调查研究后，提出学位论文选题报告，经审核后确定</w:t>
      </w:r>
      <w:r>
        <w:rPr>
          <w:sz w:val="24"/>
        </w:rPr>
        <w:lastRenderedPageBreak/>
        <w:t>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line="380" w:lineRule="exact"/>
        <w:outlineLvl w:val="2"/>
        <w:rPr>
          <w:b/>
          <w:sz w:val="24"/>
        </w:rPr>
      </w:pPr>
      <w:bookmarkStart w:id="596" w:name="_Toc22024"/>
      <w:r>
        <w:rPr>
          <w:b/>
          <w:sz w:val="24"/>
        </w:rPr>
        <w:t>六、科学研究与学位论文</w:t>
      </w:r>
      <w:bookmarkEnd w:id="596"/>
    </w:p>
    <w:p w:rsidR="00704CDD" w:rsidRDefault="009043E4">
      <w:pPr>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kern w:val="0"/>
          <w:sz w:val="24"/>
        </w:rPr>
      </w:pPr>
      <w:r>
        <w:rPr>
          <w:rFonts w:cs="宋体" w:hint="eastAsia"/>
          <w:kern w:val="0"/>
          <w:sz w:val="24"/>
          <w:lang w:val="zh-CN"/>
        </w:rPr>
        <w:t>设计学学术学位博士研究生培养的核心在于对设计知识的创新以及通过设计学研究获得创新性的设计研究成果。学位论文选题确定后，博士研究生应围绕选题方向开展阶段性研究工作并形成阶段性研究成果。</w:t>
      </w:r>
    </w:p>
    <w:p w:rsidR="00704CDD" w:rsidRDefault="009043E4">
      <w:pPr>
        <w:spacing w:line="400" w:lineRule="exact"/>
        <w:ind w:firstLineChars="200" w:firstLine="466"/>
        <w:rPr>
          <w:sz w:val="24"/>
        </w:rPr>
      </w:pPr>
      <w:r>
        <w:rPr>
          <w:sz w:val="24"/>
        </w:rPr>
        <w:t>（二）学位论文</w:t>
      </w:r>
    </w:p>
    <w:p w:rsidR="00704CDD" w:rsidRDefault="009043E4">
      <w:pPr>
        <w:spacing w:line="400" w:lineRule="exact"/>
        <w:ind w:firstLineChars="200" w:firstLine="466"/>
        <w:rPr>
          <w:sz w:val="24"/>
        </w:rPr>
      </w:pPr>
      <w:r>
        <w:rPr>
          <w:sz w:val="24"/>
        </w:rPr>
        <w:t>设计学学术学位博士研究生论文的撰写是博士生在校期间的主要工作。博士学位论文反映了博士生是否掌握宽广</w:t>
      </w:r>
      <w:r>
        <w:rPr>
          <w:rFonts w:hint="eastAsia"/>
          <w:sz w:val="24"/>
        </w:rPr>
        <w:t>坚实</w:t>
      </w:r>
      <w:r>
        <w:rPr>
          <w:sz w:val="24"/>
        </w:rPr>
        <w:t>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w:t>
      </w:r>
      <w:r>
        <w:rPr>
          <w:rFonts w:hint="eastAsia"/>
          <w:sz w:val="24"/>
        </w:rPr>
        <w:t>新</w:t>
      </w:r>
      <w:r>
        <w:rPr>
          <w:sz w:val="24"/>
        </w:rPr>
        <w:t>性成果。</w:t>
      </w:r>
    </w:p>
    <w:bookmarkEnd w:id="594"/>
    <w:p w:rsidR="00704CDD" w:rsidRDefault="009043E4">
      <w:pPr>
        <w:adjustRightInd w:val="0"/>
        <w:snapToGrid w:val="0"/>
        <w:spacing w:line="400" w:lineRule="exact"/>
        <w:ind w:firstLineChars="200" w:firstLine="466"/>
        <w:rPr>
          <w:sz w:val="24"/>
        </w:rPr>
      </w:pPr>
      <w:r>
        <w:rPr>
          <w:sz w:val="24"/>
        </w:rPr>
        <w:t>设计学</w:t>
      </w:r>
      <w:r>
        <w:rPr>
          <w:rFonts w:hint="eastAsia"/>
          <w:sz w:val="24"/>
        </w:rPr>
        <w:t>学术学位博士研究生在博士学位论文送审前，须满足取得学籍当年学校申请博士学位学术成果有关规定和艺术与设计学院学位与研究生教育有关规定，方可送审。</w:t>
      </w:r>
    </w:p>
    <w:p w:rsidR="00704CDD" w:rsidRDefault="009043E4">
      <w:pPr>
        <w:adjustRightInd w:val="0"/>
        <w:snapToGrid w:val="0"/>
        <w:spacing w:line="400" w:lineRule="exact"/>
        <w:ind w:firstLineChars="200" w:firstLine="466"/>
        <w:rPr>
          <w:sz w:val="24"/>
        </w:rPr>
      </w:pPr>
      <w:r>
        <w:rPr>
          <w:sz w:val="24"/>
        </w:rPr>
        <w:t>设计学</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704CDD" w:rsidRDefault="009043E4">
      <w:pPr>
        <w:keepNext/>
        <w:spacing w:beforeLines="50" w:before="156" w:afterLines="50" w:after="156" w:line="380" w:lineRule="exact"/>
        <w:outlineLvl w:val="2"/>
        <w:rPr>
          <w:b/>
          <w:sz w:val="24"/>
        </w:rPr>
      </w:pPr>
      <w:bookmarkStart w:id="597" w:name="_Toc16701"/>
      <w:r>
        <w:rPr>
          <w:b/>
          <w:sz w:val="24"/>
        </w:rPr>
        <w:t>七、培养方式与方法</w:t>
      </w:r>
      <w:bookmarkEnd w:id="597"/>
    </w:p>
    <w:p w:rsidR="00704CDD" w:rsidRDefault="009043E4">
      <w:pPr>
        <w:spacing w:line="400" w:lineRule="exact"/>
        <w:ind w:firstLineChars="200" w:firstLine="466"/>
        <w:rPr>
          <w:sz w:val="24"/>
        </w:rPr>
      </w:pPr>
      <w:r>
        <w:rPr>
          <w:sz w:val="24"/>
        </w:rPr>
        <w:t>设计学学术学位博士研究生的培养采取导师负责制或以导师为主的指导小组的指导方法，培养方式应灵活多样，更多地采取启发式、研讨式的教学方式，充分发挥指导教师的主导作用。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firstLineChars="200" w:firstLine="466"/>
        <w:rPr>
          <w:sz w:val="24"/>
        </w:rPr>
      </w:pPr>
      <w:r>
        <w:rPr>
          <w:sz w:val="24"/>
        </w:rPr>
        <w:t>导师应根据培养方案的要求和因材施教的原则，从每个研究生的具体情况出发，制定出研究生的培养计划，加强研究生的科研能力、自学能力、</w:t>
      </w:r>
      <w:r>
        <w:rPr>
          <w:rFonts w:hint="eastAsia"/>
          <w:sz w:val="24"/>
        </w:rPr>
        <w:t>实践</w:t>
      </w:r>
      <w:r>
        <w:rPr>
          <w:sz w:val="24"/>
        </w:rPr>
        <w:t>能力、表达能力和写作能力的培养。</w:t>
      </w:r>
      <w:bookmarkEnd w:id="595"/>
    </w:p>
    <w:p w:rsidR="00704CDD" w:rsidRDefault="009043E4">
      <w:pPr>
        <w:keepNext/>
        <w:spacing w:beforeLines="50" w:before="156" w:afterLines="50" w:after="156" w:line="380" w:lineRule="exact"/>
        <w:outlineLvl w:val="2"/>
        <w:rPr>
          <w:b/>
          <w:sz w:val="24"/>
        </w:rPr>
      </w:pPr>
      <w:bookmarkStart w:id="598" w:name="_Toc14776"/>
      <w:r>
        <w:rPr>
          <w:b/>
          <w:sz w:val="24"/>
        </w:rPr>
        <w:t>八、其他</w:t>
      </w:r>
      <w:bookmarkEnd w:id="598"/>
    </w:p>
    <w:p w:rsidR="00704CDD" w:rsidRDefault="009043E4">
      <w:pPr>
        <w:spacing w:line="400" w:lineRule="exact"/>
        <w:ind w:firstLineChars="200" w:firstLine="466"/>
        <w:rPr>
          <w:sz w:val="24"/>
        </w:rPr>
      </w:pPr>
      <w:r>
        <w:rPr>
          <w:sz w:val="24"/>
        </w:rPr>
        <w:t>（一）提前攻读设计学博士学位的研究生在修完本专业硕士学位研究生培养方案规定的课程后，按硕士起点的学术学位博士研究生培养方案培养。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lastRenderedPageBreak/>
        <w:t>（二）设计学学术学位博士研究生开题前需修满学位课程的学分，允许研究生开题后根据论文研究需要选修部分其他课程，申请答辩前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（三）设计学学术学位博士研究生在学期间应查阅本学科国内外文献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（四）设计学学术学位博士研究生在课程学习阶段每月至少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w:t>
      </w:r>
      <w:r>
        <w:rPr>
          <w:rFonts w:hint="eastAsia"/>
          <w:sz w:val="24"/>
        </w:rPr>
        <w:t>五</w:t>
      </w:r>
      <w:r>
        <w:rPr>
          <w:sz w:val="24"/>
        </w:rPr>
        <w:t>）全日制、非全日制研究生适用同</w:t>
      </w:r>
      <w:proofErr w:type="gramStart"/>
      <w:r>
        <w:rPr>
          <w:sz w:val="24"/>
        </w:rPr>
        <w:t>一培养</w:t>
      </w:r>
      <w:proofErr w:type="gramEnd"/>
      <w:r>
        <w:rPr>
          <w:sz w:val="24"/>
        </w:rPr>
        <w:t>方案。</w:t>
      </w:r>
    </w:p>
    <w:p w:rsidR="00704CDD" w:rsidRDefault="009043E4">
      <w:pPr>
        <w:spacing w:line="400" w:lineRule="exact"/>
        <w:ind w:firstLineChars="200" w:firstLine="466"/>
        <w:rPr>
          <w:sz w:val="24"/>
        </w:rPr>
      </w:pPr>
      <w:r>
        <w:rPr>
          <w:sz w:val="24"/>
        </w:rPr>
        <w:t>（</w:t>
      </w:r>
      <w:r>
        <w:rPr>
          <w:rFonts w:hint="eastAsia"/>
          <w:sz w:val="24"/>
        </w:rPr>
        <w:t>六</w:t>
      </w:r>
      <w:r>
        <w:rPr>
          <w:sz w:val="24"/>
        </w:rPr>
        <w:t>）本次制订培养方案从</w:t>
      </w:r>
      <w:r>
        <w:rPr>
          <w:sz w:val="24"/>
        </w:rPr>
        <w:t>202</w:t>
      </w:r>
      <w:r>
        <w:rPr>
          <w:rFonts w:hint="eastAsia"/>
          <w:sz w:val="24"/>
        </w:rPr>
        <w:t>2</w:t>
      </w:r>
      <w:r>
        <w:rPr>
          <w:sz w:val="24"/>
        </w:rPr>
        <w:t>级设计学学术学位博士研究生开始执行。</w:t>
      </w:r>
    </w:p>
    <w:sectPr w:rsidR="00704CDD">
      <w:footerReference w:type="default" r:id="rId11"/>
      <w:pgSz w:w="11906" w:h="16838"/>
      <w:pgMar w:top="1440" w:right="1797" w:bottom="1440" w:left="1797" w:header="851" w:footer="992" w:gutter="0"/>
      <w:pgNumType w:start="1"/>
      <w:cols w:space="425"/>
      <w:docGrid w:type="linesAndChars" w:linePitch="312"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4B" w:rsidRDefault="00574B4B">
      <w:r>
        <w:separator/>
      </w:r>
    </w:p>
  </w:endnote>
  <w:endnote w:type="continuationSeparator" w:id="0">
    <w:p w:rsidR="00574B4B" w:rsidRDefault="0057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font-weight : 400">
    <w:altName w:val="微软雅黑"/>
    <w:charset w:val="00"/>
    <w:family w:val="auto"/>
    <w:pitch w:val="default"/>
    <w:sig w:usb0="00000000" w:usb1="00000000" w:usb2="00000000" w:usb3="00000000" w:csb0="00040001" w:csb1="00000000"/>
  </w:font>
  <w:font w:name="Webdings">
    <w:panose1 w:val="05030102010509060703"/>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769746"/>
    </w:sdtPr>
    <w:sdtContent>
      <w:p w:rsidR="00873D68" w:rsidRDefault="00873D68">
        <w:pPr>
          <w:pStyle w:val="ac"/>
          <w:jc w:val="center"/>
        </w:pPr>
        <w:r>
          <w:fldChar w:fldCharType="begin"/>
        </w:r>
        <w:r>
          <w:instrText>PAGE   \* MERGEFORMAT</w:instrText>
        </w:r>
        <w:r>
          <w:fldChar w:fldCharType="separate"/>
        </w:r>
        <w:r w:rsidR="00FD5F9E">
          <w:rPr>
            <w:noProof/>
          </w:rPr>
          <w:t>2</w:t>
        </w:r>
        <w:r>
          <w:fldChar w:fldCharType="end"/>
        </w:r>
      </w:p>
    </w:sdtContent>
  </w:sdt>
  <w:p w:rsidR="00873D68" w:rsidRDefault="00873D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4B" w:rsidRDefault="00574B4B">
      <w:r>
        <w:separator/>
      </w:r>
    </w:p>
  </w:footnote>
  <w:footnote w:type="continuationSeparator" w:id="0">
    <w:p w:rsidR="00574B4B" w:rsidRDefault="0057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B1301"/>
    <w:multiLevelType w:val="singleLevel"/>
    <w:tmpl w:val="EC3B1301"/>
    <w:lvl w:ilvl="0">
      <w:start w:val="5"/>
      <w:numFmt w:val="decimal"/>
      <w:suff w:val="nothing"/>
      <w:lvlText w:val="（%1）"/>
      <w:lvlJc w:val="left"/>
    </w:lvl>
  </w:abstractNum>
  <w:abstractNum w:abstractNumId="1" w15:restartNumberingAfterBreak="0">
    <w:nsid w:val="05153483"/>
    <w:multiLevelType w:val="multilevel"/>
    <w:tmpl w:val="05153483"/>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5F005C2"/>
    <w:multiLevelType w:val="multilevel"/>
    <w:tmpl w:val="35F005C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E9F186F"/>
    <w:multiLevelType w:val="singleLevel"/>
    <w:tmpl w:val="4E9F186F"/>
    <w:lvl w:ilvl="0">
      <w:start w:val="2"/>
      <w:numFmt w:val="decimal"/>
      <w:lvlText w:val="%1."/>
      <w:lvlJc w:val="left"/>
      <w:pPr>
        <w:tabs>
          <w:tab w:val="left" w:pos="312"/>
        </w:tabs>
      </w:pPr>
    </w:lvl>
  </w:abstractNum>
  <w:abstractNum w:abstractNumId="4" w15:restartNumberingAfterBreak="0">
    <w:nsid w:val="62CBD7FF"/>
    <w:multiLevelType w:val="multilevel"/>
    <w:tmpl w:val="62CBD7FF"/>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6CEE2B2E"/>
    <w:multiLevelType w:val="multilevel"/>
    <w:tmpl w:val="6CEE2B2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597DE53"/>
    <w:multiLevelType w:val="singleLevel"/>
    <w:tmpl w:val="7597DE53"/>
    <w:lvl w:ilvl="0">
      <w:start w:val="1"/>
      <w:numFmt w:val="decimal"/>
      <w:suff w:val="nothing"/>
      <w:lvlText w:val="%1．"/>
      <w:lvlJc w:val="left"/>
    </w:lvl>
  </w:abstractNum>
  <w:abstractNum w:abstractNumId="7" w15:restartNumberingAfterBreak="0">
    <w:nsid w:val="774F5993"/>
    <w:multiLevelType w:val="multilevel"/>
    <w:tmpl w:val="774F599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20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DD"/>
    <w:rsid w:val="00037B36"/>
    <w:rsid w:val="00051023"/>
    <w:rsid w:val="00065CCA"/>
    <w:rsid w:val="000E32AC"/>
    <w:rsid w:val="000F4D49"/>
    <w:rsid w:val="001007BF"/>
    <w:rsid w:val="001114E2"/>
    <w:rsid w:val="00121875"/>
    <w:rsid w:val="00182A82"/>
    <w:rsid w:val="001B23CC"/>
    <w:rsid w:val="001C7B3D"/>
    <w:rsid w:val="00237BE3"/>
    <w:rsid w:val="0024554C"/>
    <w:rsid w:val="00260AA1"/>
    <w:rsid w:val="002B1579"/>
    <w:rsid w:val="002E41AC"/>
    <w:rsid w:val="00310EA1"/>
    <w:rsid w:val="003249F0"/>
    <w:rsid w:val="00330B83"/>
    <w:rsid w:val="003527DC"/>
    <w:rsid w:val="00382C98"/>
    <w:rsid w:val="00396DC3"/>
    <w:rsid w:val="003A32D0"/>
    <w:rsid w:val="003D6637"/>
    <w:rsid w:val="003D754C"/>
    <w:rsid w:val="003F3D82"/>
    <w:rsid w:val="00403DCF"/>
    <w:rsid w:val="004334FC"/>
    <w:rsid w:val="00460735"/>
    <w:rsid w:val="004959EA"/>
    <w:rsid w:val="004B21AC"/>
    <w:rsid w:val="004D7D84"/>
    <w:rsid w:val="004E5381"/>
    <w:rsid w:val="00574B4B"/>
    <w:rsid w:val="005D48A5"/>
    <w:rsid w:val="0061086F"/>
    <w:rsid w:val="00610EF6"/>
    <w:rsid w:val="0061378D"/>
    <w:rsid w:val="00692971"/>
    <w:rsid w:val="006B3B64"/>
    <w:rsid w:val="006E3C01"/>
    <w:rsid w:val="006F3733"/>
    <w:rsid w:val="00704573"/>
    <w:rsid w:val="00704CDD"/>
    <w:rsid w:val="007126D1"/>
    <w:rsid w:val="00714A15"/>
    <w:rsid w:val="007475F6"/>
    <w:rsid w:val="00764625"/>
    <w:rsid w:val="00780A94"/>
    <w:rsid w:val="007963DD"/>
    <w:rsid w:val="007E5356"/>
    <w:rsid w:val="007F0EA4"/>
    <w:rsid w:val="00870160"/>
    <w:rsid w:val="00873D68"/>
    <w:rsid w:val="008B4320"/>
    <w:rsid w:val="008D761E"/>
    <w:rsid w:val="009043E4"/>
    <w:rsid w:val="00927CC9"/>
    <w:rsid w:val="00931CF6"/>
    <w:rsid w:val="00972AA3"/>
    <w:rsid w:val="00984569"/>
    <w:rsid w:val="009B1795"/>
    <w:rsid w:val="00A23464"/>
    <w:rsid w:val="00A3162A"/>
    <w:rsid w:val="00A40811"/>
    <w:rsid w:val="00A42936"/>
    <w:rsid w:val="00A510AE"/>
    <w:rsid w:val="00A57FB7"/>
    <w:rsid w:val="00A65454"/>
    <w:rsid w:val="00A66EC4"/>
    <w:rsid w:val="00A90379"/>
    <w:rsid w:val="00AA3A5A"/>
    <w:rsid w:val="00AC65F3"/>
    <w:rsid w:val="00AE42BB"/>
    <w:rsid w:val="00BB3EE2"/>
    <w:rsid w:val="00BD6BF0"/>
    <w:rsid w:val="00BE0B2B"/>
    <w:rsid w:val="00C465C6"/>
    <w:rsid w:val="00C46727"/>
    <w:rsid w:val="00C818DA"/>
    <w:rsid w:val="00C87B75"/>
    <w:rsid w:val="00CB2D74"/>
    <w:rsid w:val="00CD6282"/>
    <w:rsid w:val="00CF06FE"/>
    <w:rsid w:val="00D500AE"/>
    <w:rsid w:val="00D71F27"/>
    <w:rsid w:val="00DB025F"/>
    <w:rsid w:val="00DD1FC5"/>
    <w:rsid w:val="00DD3D84"/>
    <w:rsid w:val="00E0049C"/>
    <w:rsid w:val="00E55A1A"/>
    <w:rsid w:val="00E65254"/>
    <w:rsid w:val="00E67792"/>
    <w:rsid w:val="00E72586"/>
    <w:rsid w:val="00ED5814"/>
    <w:rsid w:val="00EE541A"/>
    <w:rsid w:val="00F05B26"/>
    <w:rsid w:val="00F50CF3"/>
    <w:rsid w:val="00F56BF9"/>
    <w:rsid w:val="00F704CF"/>
    <w:rsid w:val="00FC1A89"/>
    <w:rsid w:val="00FC39DD"/>
    <w:rsid w:val="00FD5F9E"/>
    <w:rsid w:val="00FE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5AD90"/>
  <w15:docId w15:val="{E43D3B9B-9962-4095-BDE7-36AF5007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1"/>
    <w:qFormat/>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1"/>
    <w:uiPriority w:val="9"/>
    <w:qFormat/>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10"/>
    <w:uiPriority w:val="99"/>
    <w:unhideWhenUsed/>
    <w:qFormat/>
    <w:pPr>
      <w:ind w:firstLineChars="200" w:firstLine="420"/>
    </w:pPr>
  </w:style>
  <w:style w:type="paragraph" w:styleId="a4">
    <w:name w:val="annotation subject"/>
    <w:basedOn w:val="a5"/>
    <w:next w:val="a5"/>
    <w:link w:val="12"/>
    <w:uiPriority w:val="99"/>
    <w:qFormat/>
    <w:rPr>
      <w:b/>
      <w:bCs/>
    </w:rPr>
  </w:style>
  <w:style w:type="paragraph" w:styleId="a5">
    <w:name w:val="annotation text"/>
    <w:basedOn w:val="a"/>
    <w:link w:val="13"/>
    <w:uiPriority w:val="99"/>
    <w:qFormat/>
    <w:pPr>
      <w:jc w:val="left"/>
    </w:pPr>
    <w:rPr>
      <w:lang w:val="zh-CN"/>
    </w:rPr>
  </w:style>
  <w:style w:type="paragraph" w:styleId="7">
    <w:name w:val="toc 7"/>
    <w:basedOn w:val="a"/>
    <w:next w:val="a"/>
    <w:uiPriority w:val="39"/>
    <w:unhideWhenUsed/>
    <w:qFormat/>
    <w:pPr>
      <w:ind w:left="1260"/>
      <w:jc w:val="left"/>
    </w:pPr>
    <w:rPr>
      <w:rFonts w:ascii="Calibri" w:hAnsi="Calibri"/>
      <w:sz w:val="18"/>
      <w:szCs w:val="18"/>
    </w:rPr>
  </w:style>
  <w:style w:type="paragraph" w:styleId="a6">
    <w:name w:val="Document Map"/>
    <w:basedOn w:val="a"/>
    <w:link w:val="14"/>
    <w:unhideWhenUsed/>
    <w:qFormat/>
    <w:rPr>
      <w:rFonts w:ascii="宋体" w:hAnsi="宋体"/>
      <w:w w:val="90"/>
      <w:kern w:val="0"/>
      <w:sz w:val="18"/>
      <w:szCs w:val="18"/>
    </w:rPr>
  </w:style>
  <w:style w:type="paragraph" w:styleId="a7">
    <w:name w:val="Body Text"/>
    <w:basedOn w:val="a"/>
    <w:link w:val="15"/>
    <w:uiPriority w:val="99"/>
    <w:unhideWhenUsed/>
    <w:qFormat/>
    <w:pPr>
      <w:spacing w:after="120"/>
    </w:pPr>
    <w:rPr>
      <w:kern w:val="0"/>
      <w:sz w:val="20"/>
    </w:rPr>
  </w:style>
  <w:style w:type="paragraph" w:styleId="a8">
    <w:name w:val="Body Text Indent"/>
    <w:basedOn w:val="a"/>
    <w:link w:val="16"/>
    <w:qFormat/>
    <w:pPr>
      <w:spacing w:after="120"/>
      <w:ind w:leftChars="200" w:left="420"/>
    </w:pPr>
    <w:rPr>
      <w:kern w:val="0"/>
      <w:sz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a9">
    <w:name w:val="Plain Text"/>
    <w:basedOn w:val="a"/>
    <w:link w:val="17"/>
    <w:qFormat/>
    <w:rPr>
      <w:rFonts w:ascii="宋体" w:hAnsi="Courier New"/>
    </w:rPr>
  </w:style>
  <w:style w:type="paragraph" w:styleId="8">
    <w:name w:val="toc 8"/>
    <w:basedOn w:val="a"/>
    <w:next w:val="a"/>
    <w:uiPriority w:val="39"/>
    <w:unhideWhenUsed/>
    <w:qFormat/>
    <w:pPr>
      <w:ind w:left="1470"/>
      <w:jc w:val="left"/>
    </w:pPr>
    <w:rPr>
      <w:rFonts w:ascii="Calibri" w:hAnsi="Calibri"/>
      <w:sz w:val="18"/>
      <w:szCs w:val="18"/>
    </w:rPr>
  </w:style>
  <w:style w:type="paragraph" w:styleId="aa">
    <w:name w:val="Date"/>
    <w:basedOn w:val="a"/>
    <w:next w:val="a"/>
    <w:link w:val="18"/>
    <w:uiPriority w:val="99"/>
    <w:unhideWhenUsed/>
    <w:qFormat/>
    <w:pPr>
      <w:ind w:leftChars="2500" w:left="100"/>
    </w:pPr>
    <w:rPr>
      <w:kern w:val="0"/>
      <w:sz w:val="20"/>
    </w:rPr>
  </w:style>
  <w:style w:type="paragraph" w:styleId="20">
    <w:name w:val="Body Text Indent 2"/>
    <w:basedOn w:val="a"/>
    <w:link w:val="210"/>
    <w:qFormat/>
    <w:pPr>
      <w:spacing w:line="360" w:lineRule="auto"/>
      <w:ind w:firstLine="482"/>
    </w:pPr>
    <w:rPr>
      <w:kern w:val="0"/>
      <w:sz w:val="24"/>
      <w:szCs w:val="20"/>
    </w:rPr>
  </w:style>
  <w:style w:type="paragraph" w:styleId="ab">
    <w:name w:val="Balloon Text"/>
    <w:basedOn w:val="a"/>
    <w:link w:val="19"/>
    <w:uiPriority w:val="99"/>
    <w:qFormat/>
    <w:rPr>
      <w:sz w:val="18"/>
      <w:szCs w:val="18"/>
      <w:lang w:val="zh-CN"/>
    </w:rPr>
  </w:style>
  <w:style w:type="paragraph" w:styleId="ac">
    <w:name w:val="footer"/>
    <w:basedOn w:val="a"/>
    <w:link w:val="1a"/>
    <w:uiPriority w:val="99"/>
    <w:qFormat/>
    <w:pPr>
      <w:tabs>
        <w:tab w:val="center" w:pos="4153"/>
        <w:tab w:val="right" w:pos="8306"/>
      </w:tabs>
      <w:snapToGrid w:val="0"/>
      <w:jc w:val="left"/>
    </w:pPr>
    <w:rPr>
      <w:sz w:val="18"/>
      <w:szCs w:val="18"/>
      <w:lang w:val="zh-CN"/>
    </w:rPr>
  </w:style>
  <w:style w:type="paragraph" w:styleId="ad">
    <w:name w:val="header"/>
    <w:basedOn w:val="a"/>
    <w:link w:val="1b"/>
    <w:uiPriority w:val="99"/>
    <w:qFormat/>
    <w:pPr>
      <w:pBdr>
        <w:bottom w:val="single" w:sz="6" w:space="1" w:color="auto"/>
      </w:pBdr>
      <w:tabs>
        <w:tab w:val="center" w:pos="4153"/>
        <w:tab w:val="right" w:pos="8306"/>
      </w:tabs>
      <w:snapToGrid w:val="0"/>
      <w:jc w:val="center"/>
    </w:pPr>
    <w:rPr>
      <w:sz w:val="18"/>
      <w:szCs w:val="18"/>
      <w:lang w:val="zh-CN"/>
    </w:rPr>
  </w:style>
  <w:style w:type="paragraph" w:styleId="1c">
    <w:name w:val="toc 1"/>
    <w:basedOn w:val="a"/>
    <w:next w:val="a"/>
    <w:uiPriority w:val="39"/>
    <w:unhideWhenUsed/>
    <w:qFormat/>
    <w:pPr>
      <w:spacing w:before="120" w:after="120"/>
      <w:jc w:val="left"/>
    </w:pPr>
    <w:rPr>
      <w:rFonts w:ascii="Calibri" w:hAnsi="Calibri"/>
      <w:b/>
      <w:bCs/>
      <w:caps/>
      <w:sz w:val="20"/>
      <w:szCs w:val="20"/>
    </w:rPr>
  </w:style>
  <w:style w:type="paragraph" w:styleId="40">
    <w:name w:val="toc 4"/>
    <w:basedOn w:val="a"/>
    <w:next w:val="a"/>
    <w:uiPriority w:val="39"/>
    <w:unhideWhenUsed/>
    <w:qFormat/>
    <w:pPr>
      <w:ind w:left="630"/>
      <w:jc w:val="left"/>
    </w:pPr>
    <w:rPr>
      <w:rFonts w:ascii="Calibri" w:hAnsi="Calibri"/>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10"/>
    <w:qFormat/>
    <w:pPr>
      <w:spacing w:after="120" w:line="360" w:lineRule="exact"/>
      <w:ind w:leftChars="200" w:left="420"/>
    </w:pPr>
    <w:rPr>
      <w:kern w:val="0"/>
      <w:sz w:val="16"/>
      <w:szCs w:val="16"/>
    </w:rPr>
  </w:style>
  <w:style w:type="paragraph" w:styleId="22">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HTML">
    <w:name w:val="HTML Preformatted"/>
    <w:basedOn w:val="a"/>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Title"/>
    <w:basedOn w:val="a"/>
    <w:next w:val="a"/>
    <w:link w:val="1d"/>
    <w:qFormat/>
    <w:pPr>
      <w:spacing w:before="100" w:beforeAutospacing="1" w:after="100" w:afterAutospacing="1"/>
      <w:ind w:firstLineChars="200" w:firstLine="200"/>
      <w:jc w:val="center"/>
      <w:outlineLvl w:val="0"/>
    </w:pPr>
    <w:rPr>
      <w:rFonts w:ascii="Cambria" w:hAnsi="Cambria"/>
      <w:b/>
      <w:bCs/>
      <w:kern w:val="0"/>
      <w:sz w:val="32"/>
      <w:szCs w:val="32"/>
    </w:rPr>
  </w:style>
  <w:style w:type="character" w:styleId="af0">
    <w:name w:val="Strong"/>
    <w:qFormat/>
    <w:rPr>
      <w:b/>
      <w:bCs/>
    </w:rPr>
  </w:style>
  <w:style w:type="character" w:styleId="af1">
    <w:name w:val="page number"/>
    <w:uiPriority w:val="99"/>
    <w:unhideWhenUsed/>
    <w:qFormat/>
  </w:style>
  <w:style w:type="character" w:styleId="af2">
    <w:name w:val="FollowedHyperlink"/>
    <w:uiPriority w:val="99"/>
    <w:unhideWhenUsed/>
    <w:qFormat/>
    <w:rPr>
      <w:color w:val="954F72"/>
      <w:u w:val="single"/>
    </w:rPr>
  </w:style>
  <w:style w:type="character" w:styleId="af3">
    <w:name w:val="Emphasis"/>
    <w:qFormat/>
    <w:rPr>
      <w:rFonts w:cs="Times New Roman"/>
      <w:i/>
      <w:iCs/>
    </w:rPr>
  </w:style>
  <w:style w:type="character" w:styleId="af4">
    <w:name w:val="Hyperlink"/>
    <w:uiPriority w:val="99"/>
    <w:unhideWhenUsed/>
    <w:qFormat/>
    <w:rPr>
      <w:color w:val="0000FF"/>
      <w:u w:val="single"/>
    </w:rPr>
  </w:style>
  <w:style w:type="character" w:styleId="af5">
    <w:name w:val="annotation reference"/>
    <w:uiPriority w:val="99"/>
    <w:qFormat/>
    <w:rPr>
      <w:sz w:val="21"/>
      <w:szCs w:val="21"/>
    </w:rPr>
  </w:style>
  <w:style w:type="character" w:customStyle="1" w:styleId="11">
    <w:name w:val="标题 1 字符1"/>
    <w:basedOn w:val="a1"/>
    <w:link w:val="1"/>
    <w:qFormat/>
    <w:rPr>
      <w:rFonts w:ascii="Times New Roman" w:eastAsia="黑体" w:hAnsi="Times New Roman" w:cs="Times New Roman"/>
      <w:b/>
      <w:kern w:val="44"/>
      <w:sz w:val="32"/>
      <w:szCs w:val="24"/>
    </w:rPr>
  </w:style>
  <w:style w:type="character" w:customStyle="1" w:styleId="21">
    <w:name w:val="标题 2 字符1"/>
    <w:basedOn w:val="a1"/>
    <w:link w:val="2"/>
    <w:uiPriority w:val="9"/>
    <w:qFormat/>
    <w:rPr>
      <w:rFonts w:asciiTheme="majorHAnsi" w:eastAsiaTheme="majorEastAsia" w:hAnsiTheme="majorHAnsi" w:cstheme="majorBidi"/>
      <w:b/>
      <w:bCs/>
      <w:sz w:val="32"/>
      <w:szCs w:val="32"/>
    </w:rPr>
  </w:style>
  <w:style w:type="character" w:customStyle="1" w:styleId="31">
    <w:name w:val="标题 3 字符1"/>
    <w:basedOn w:val="a1"/>
    <w:link w:val="3"/>
    <w:qFormat/>
    <w:rPr>
      <w:rFonts w:ascii="Times New Roman" w:eastAsia="宋体" w:hAnsi="Times New Roman" w:cs="Times New Roman"/>
      <w:b/>
      <w:sz w:val="24"/>
      <w:szCs w:val="24"/>
    </w:rPr>
  </w:style>
  <w:style w:type="character" w:customStyle="1" w:styleId="17">
    <w:name w:val="纯文本 字符1"/>
    <w:link w:val="a9"/>
    <w:qFormat/>
    <w:rPr>
      <w:rFonts w:ascii="宋体" w:eastAsia="宋体" w:hAnsi="Courier New"/>
    </w:rPr>
  </w:style>
  <w:style w:type="character" w:customStyle="1" w:styleId="Char">
    <w:name w:val="纯文本 Char"/>
    <w:basedOn w:val="a1"/>
    <w:uiPriority w:val="99"/>
    <w:semiHidden/>
    <w:qFormat/>
    <w:rPr>
      <w:rFonts w:ascii="宋体" w:eastAsia="宋体" w:hAnsi="Courier New" w:cs="Courier New"/>
      <w:szCs w:val="21"/>
    </w:rPr>
  </w:style>
  <w:style w:type="character" w:customStyle="1" w:styleId="1Char1">
    <w:name w:val="标题 1 Char1"/>
    <w:qFormat/>
    <w:rPr>
      <w:rFonts w:ascii="Times New Roman" w:eastAsia="黑体" w:hAnsi="Times New Roman" w:cs="Times New Roman"/>
      <w:b/>
      <w:kern w:val="44"/>
      <w:sz w:val="32"/>
      <w:szCs w:val="24"/>
    </w:rPr>
  </w:style>
  <w:style w:type="character" w:customStyle="1" w:styleId="2Char1">
    <w:name w:val="标题 2 Char1"/>
    <w:qFormat/>
    <w:rPr>
      <w:rFonts w:ascii="Times New Roman" w:eastAsia="宋体" w:hAnsi="Times New Roman" w:cs="Times New Roman"/>
      <w:sz w:val="24"/>
      <w:szCs w:val="24"/>
    </w:rPr>
  </w:style>
  <w:style w:type="character" w:customStyle="1" w:styleId="3Char1">
    <w:name w:val="标题 3 Char1"/>
    <w:qFormat/>
    <w:rPr>
      <w:rFonts w:ascii="Times New Roman" w:eastAsia="宋体" w:hAnsi="Times New Roman" w:cs="Times New Roman"/>
      <w:b/>
      <w:sz w:val="24"/>
      <w:szCs w:val="24"/>
    </w:rPr>
  </w:style>
  <w:style w:type="character" w:customStyle="1" w:styleId="13">
    <w:name w:val="批注文字 字符1"/>
    <w:basedOn w:val="a1"/>
    <w:link w:val="a5"/>
    <w:uiPriority w:val="99"/>
    <w:qFormat/>
    <w:rPr>
      <w:rFonts w:ascii="Times New Roman" w:eastAsia="宋体" w:hAnsi="Times New Roman" w:cs="Times New Roman"/>
      <w:szCs w:val="24"/>
      <w:lang w:val="zh-CN" w:eastAsia="zh-CN"/>
    </w:rPr>
  </w:style>
  <w:style w:type="character" w:customStyle="1" w:styleId="19">
    <w:name w:val="批注框文本 字符1"/>
    <w:basedOn w:val="a1"/>
    <w:link w:val="ab"/>
    <w:uiPriority w:val="99"/>
    <w:qFormat/>
    <w:rPr>
      <w:rFonts w:ascii="Times New Roman" w:eastAsia="宋体" w:hAnsi="Times New Roman" w:cs="Times New Roman"/>
      <w:sz w:val="18"/>
      <w:szCs w:val="18"/>
      <w:lang w:val="zh-CN" w:eastAsia="zh-CN"/>
    </w:rPr>
  </w:style>
  <w:style w:type="character" w:customStyle="1" w:styleId="1a">
    <w:name w:val="页脚 字符1"/>
    <w:basedOn w:val="a1"/>
    <w:link w:val="ac"/>
    <w:uiPriority w:val="99"/>
    <w:qFormat/>
    <w:rPr>
      <w:rFonts w:ascii="Times New Roman" w:eastAsia="宋体" w:hAnsi="Times New Roman" w:cs="Times New Roman"/>
      <w:sz w:val="18"/>
      <w:szCs w:val="18"/>
      <w:lang w:val="zh-CN" w:eastAsia="zh-CN"/>
    </w:rPr>
  </w:style>
  <w:style w:type="character" w:customStyle="1" w:styleId="1b">
    <w:name w:val="页眉 字符1"/>
    <w:basedOn w:val="a1"/>
    <w:link w:val="ad"/>
    <w:uiPriority w:val="99"/>
    <w:qFormat/>
    <w:rPr>
      <w:rFonts w:ascii="Times New Roman" w:eastAsia="宋体" w:hAnsi="Times New Roman" w:cs="Times New Roman"/>
      <w:sz w:val="18"/>
      <w:szCs w:val="18"/>
      <w:lang w:val="zh-CN" w:eastAsia="zh-CN"/>
    </w:rPr>
  </w:style>
  <w:style w:type="character" w:customStyle="1" w:styleId="12">
    <w:name w:val="批注主题 字符1"/>
    <w:basedOn w:val="13"/>
    <w:link w:val="a4"/>
    <w:uiPriority w:val="99"/>
    <w:qFormat/>
    <w:rPr>
      <w:rFonts w:ascii="Times New Roman" w:eastAsia="宋体" w:hAnsi="Times New Roman" w:cs="Times New Roman"/>
      <w:b/>
      <w:bCs/>
      <w:szCs w:val="24"/>
      <w:lang w:val="zh-CN" w:eastAsia="zh-CN"/>
    </w:rPr>
  </w:style>
  <w:style w:type="paragraph" w:customStyle="1" w:styleId="1e">
    <w:name w:val="列出段落1"/>
    <w:basedOn w:val="a"/>
    <w:uiPriority w:val="34"/>
    <w:qFormat/>
    <w:pPr>
      <w:ind w:firstLineChars="200" w:firstLine="420"/>
    </w:pPr>
  </w:style>
  <w:style w:type="paragraph" w:customStyle="1" w:styleId="1f">
    <w:name w:val="修订1"/>
    <w:uiPriority w:val="99"/>
    <w:unhideWhenUsed/>
    <w:qFormat/>
    <w:rPr>
      <w:kern w:val="2"/>
      <w:sz w:val="21"/>
      <w:szCs w:val="24"/>
    </w:rPr>
  </w:style>
  <w:style w:type="paragraph" w:customStyle="1" w:styleId="m">
    <w:name w:val="m_正文"/>
    <w:basedOn w:val="a"/>
    <w:link w:val="mChar"/>
    <w:qFormat/>
    <w:pPr>
      <w:spacing w:line="360" w:lineRule="auto"/>
    </w:pPr>
    <w:rPr>
      <w:kern w:val="0"/>
      <w:sz w:val="24"/>
    </w:rPr>
  </w:style>
  <w:style w:type="character" w:customStyle="1" w:styleId="4Char">
    <w:name w:val="标题 4 Char"/>
    <w:basedOn w:val="a1"/>
    <w:uiPriority w:val="9"/>
    <w:semiHidden/>
    <w:qFormat/>
    <w:rPr>
      <w:rFonts w:asciiTheme="majorHAnsi" w:eastAsiaTheme="majorEastAsia" w:hAnsiTheme="majorHAnsi" w:cstheme="majorBidi"/>
      <w:b/>
      <w:bCs/>
      <w:sz w:val="28"/>
      <w:szCs w:val="28"/>
    </w:rPr>
  </w:style>
  <w:style w:type="character" w:customStyle="1" w:styleId="10">
    <w:name w:val="正文缩进 字符1"/>
    <w:link w:val="a0"/>
    <w:uiPriority w:val="99"/>
    <w:qFormat/>
    <w:rPr>
      <w:rFonts w:ascii="Times New Roman" w:eastAsia="宋体" w:hAnsi="Times New Roman" w:cs="Times New Roman"/>
      <w:szCs w:val="24"/>
    </w:rPr>
  </w:style>
  <w:style w:type="character" w:customStyle="1" w:styleId="41">
    <w:name w:val="标题 4 字符1"/>
    <w:link w:val="4"/>
    <w:uiPriority w:val="9"/>
    <w:qFormat/>
    <w:rPr>
      <w:rFonts w:ascii="Cambria" w:eastAsia="宋体" w:hAnsi="Cambria" w:cs="Times New Roman"/>
      <w:b/>
      <w:bCs/>
      <w:kern w:val="0"/>
      <w:sz w:val="28"/>
      <w:szCs w:val="28"/>
    </w:rPr>
  </w:style>
  <w:style w:type="character" w:customStyle="1" w:styleId="Char0">
    <w:name w:val="文档结构图 Char"/>
    <w:basedOn w:val="a1"/>
    <w:uiPriority w:val="99"/>
    <w:semiHidden/>
    <w:qFormat/>
    <w:rPr>
      <w:rFonts w:ascii="Microsoft YaHei UI" w:eastAsia="Microsoft YaHei UI" w:hAnsi="Times New Roman" w:cs="Times New Roman"/>
      <w:sz w:val="18"/>
      <w:szCs w:val="18"/>
    </w:rPr>
  </w:style>
  <w:style w:type="character" w:customStyle="1" w:styleId="14">
    <w:name w:val="文档结构图 字符1"/>
    <w:link w:val="a6"/>
    <w:qFormat/>
    <w:rPr>
      <w:rFonts w:ascii="宋体" w:eastAsia="宋体" w:hAnsi="宋体" w:cs="Times New Roman"/>
      <w:w w:val="90"/>
      <w:kern w:val="0"/>
      <w:sz w:val="18"/>
      <w:szCs w:val="18"/>
    </w:rPr>
  </w:style>
  <w:style w:type="character" w:customStyle="1" w:styleId="Char2">
    <w:name w:val="批注文字 Char2"/>
    <w:uiPriority w:val="99"/>
    <w:qFormat/>
    <w:rPr>
      <w:rFonts w:ascii="Times New Roman" w:eastAsia="宋体" w:hAnsi="Times New Roman" w:cs="Times New Roman"/>
      <w:kern w:val="0"/>
      <w:sz w:val="20"/>
      <w:szCs w:val="24"/>
    </w:rPr>
  </w:style>
  <w:style w:type="character" w:customStyle="1" w:styleId="Char1">
    <w:name w:val="正文文本 Char"/>
    <w:basedOn w:val="a1"/>
    <w:uiPriority w:val="99"/>
    <w:semiHidden/>
    <w:qFormat/>
    <w:rPr>
      <w:rFonts w:ascii="Times New Roman" w:eastAsia="宋体" w:hAnsi="Times New Roman" w:cs="Times New Roman"/>
      <w:szCs w:val="24"/>
    </w:rPr>
  </w:style>
  <w:style w:type="character" w:customStyle="1" w:styleId="15">
    <w:name w:val="正文文本 字符1"/>
    <w:link w:val="a7"/>
    <w:uiPriority w:val="99"/>
    <w:qFormat/>
    <w:rPr>
      <w:rFonts w:ascii="Times New Roman" w:eastAsia="宋体" w:hAnsi="Times New Roman" w:cs="Times New Roman"/>
      <w:kern w:val="0"/>
      <w:sz w:val="20"/>
      <w:szCs w:val="24"/>
    </w:rPr>
  </w:style>
  <w:style w:type="character" w:customStyle="1" w:styleId="Char3">
    <w:name w:val="正文文本缩进 Char"/>
    <w:basedOn w:val="a1"/>
    <w:uiPriority w:val="99"/>
    <w:semiHidden/>
    <w:qFormat/>
    <w:rPr>
      <w:rFonts w:ascii="Times New Roman" w:eastAsia="宋体" w:hAnsi="Times New Roman" w:cs="Times New Roman"/>
      <w:szCs w:val="24"/>
    </w:rPr>
  </w:style>
  <w:style w:type="character" w:customStyle="1" w:styleId="16">
    <w:name w:val="正文文本缩进 字符1"/>
    <w:link w:val="a8"/>
    <w:qFormat/>
    <w:rPr>
      <w:rFonts w:ascii="Times New Roman" w:eastAsia="宋体" w:hAnsi="Times New Roman" w:cs="Times New Roman"/>
      <w:kern w:val="0"/>
      <w:sz w:val="20"/>
      <w:szCs w:val="24"/>
    </w:rPr>
  </w:style>
  <w:style w:type="character" w:customStyle="1" w:styleId="Char4">
    <w:name w:val="日期 Char"/>
    <w:basedOn w:val="a1"/>
    <w:uiPriority w:val="99"/>
    <w:semiHidden/>
    <w:qFormat/>
    <w:rPr>
      <w:rFonts w:ascii="Times New Roman" w:eastAsia="宋体" w:hAnsi="Times New Roman" w:cs="Times New Roman"/>
      <w:szCs w:val="24"/>
    </w:rPr>
  </w:style>
  <w:style w:type="character" w:customStyle="1" w:styleId="18">
    <w:name w:val="日期 字符1"/>
    <w:link w:val="aa"/>
    <w:uiPriority w:val="99"/>
    <w:qFormat/>
    <w:rPr>
      <w:rFonts w:ascii="Times New Roman" w:eastAsia="宋体" w:hAnsi="Times New Roman" w:cs="Times New Roman"/>
      <w:kern w:val="0"/>
      <w:sz w:val="20"/>
      <w:szCs w:val="24"/>
    </w:rPr>
  </w:style>
  <w:style w:type="character" w:customStyle="1" w:styleId="2Char">
    <w:name w:val="正文文本缩进 2 Char"/>
    <w:basedOn w:val="a1"/>
    <w:qFormat/>
    <w:rPr>
      <w:rFonts w:ascii="Times New Roman" w:eastAsia="宋体" w:hAnsi="Times New Roman" w:cs="Times New Roman"/>
      <w:szCs w:val="24"/>
    </w:rPr>
  </w:style>
  <w:style w:type="character" w:customStyle="1" w:styleId="210">
    <w:name w:val="正文文本缩进 2 字符1"/>
    <w:link w:val="20"/>
    <w:qFormat/>
    <w:rPr>
      <w:rFonts w:ascii="Times New Roman" w:eastAsia="宋体" w:hAnsi="Times New Roman" w:cs="Times New Roman"/>
      <w:kern w:val="0"/>
      <w:sz w:val="24"/>
      <w:szCs w:val="20"/>
    </w:rPr>
  </w:style>
  <w:style w:type="character" w:customStyle="1" w:styleId="Char20">
    <w:name w:val="批注框文本 Char2"/>
    <w:uiPriority w:val="99"/>
    <w:qFormat/>
    <w:rPr>
      <w:rFonts w:ascii="Times New Roman" w:eastAsia="宋体" w:hAnsi="Times New Roman" w:cs="Times New Roman"/>
      <w:kern w:val="0"/>
      <w:sz w:val="18"/>
      <w:szCs w:val="18"/>
    </w:rPr>
  </w:style>
  <w:style w:type="character" w:customStyle="1" w:styleId="Char21">
    <w:name w:val="页脚 Char2"/>
    <w:uiPriority w:val="99"/>
    <w:qFormat/>
    <w:rPr>
      <w:rFonts w:ascii="Calibri" w:eastAsia="宋体" w:hAnsi="Calibri" w:cs="Times New Roman"/>
      <w:kern w:val="0"/>
      <w:sz w:val="18"/>
      <w:szCs w:val="18"/>
    </w:rPr>
  </w:style>
  <w:style w:type="character" w:customStyle="1" w:styleId="Char22">
    <w:name w:val="页眉 Char2"/>
    <w:uiPriority w:val="99"/>
    <w:qFormat/>
    <w:rPr>
      <w:rFonts w:ascii="Calibri" w:eastAsia="宋体" w:hAnsi="Calibri" w:cs="Times New Roman"/>
      <w:kern w:val="0"/>
      <w:sz w:val="18"/>
      <w:szCs w:val="18"/>
    </w:rPr>
  </w:style>
  <w:style w:type="character" w:customStyle="1" w:styleId="3Char">
    <w:name w:val="正文文本缩进 3 Char"/>
    <w:basedOn w:val="a1"/>
    <w:uiPriority w:val="99"/>
    <w:semiHidden/>
    <w:qFormat/>
    <w:rPr>
      <w:rFonts w:ascii="Times New Roman" w:eastAsia="宋体" w:hAnsi="Times New Roman" w:cs="Times New Roman"/>
      <w:sz w:val="16"/>
      <w:szCs w:val="16"/>
    </w:rPr>
  </w:style>
  <w:style w:type="character" w:customStyle="1" w:styleId="310">
    <w:name w:val="正文文本缩进 3 字符1"/>
    <w:link w:val="32"/>
    <w:qFormat/>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Pr>
      <w:rFonts w:ascii="Courier New" w:eastAsia="宋体" w:hAnsi="Courier New" w:cs="Courier New"/>
      <w:sz w:val="20"/>
      <w:szCs w:val="20"/>
    </w:rPr>
  </w:style>
  <w:style w:type="character" w:customStyle="1" w:styleId="HTML1">
    <w:name w:val="HTML 预设格式 字符1"/>
    <w:link w:val="HTML"/>
    <w:uiPriority w:val="99"/>
    <w:qFormat/>
    <w:rPr>
      <w:rFonts w:ascii="宋体" w:eastAsia="宋体" w:hAnsi="宋体" w:cs="Times New Roman"/>
      <w:kern w:val="0"/>
      <w:sz w:val="24"/>
      <w:szCs w:val="24"/>
    </w:rPr>
  </w:style>
  <w:style w:type="character" w:customStyle="1" w:styleId="Char5">
    <w:name w:val="标题 Char"/>
    <w:basedOn w:val="a1"/>
    <w:uiPriority w:val="10"/>
    <w:qFormat/>
    <w:rPr>
      <w:rFonts w:asciiTheme="majorHAnsi" w:eastAsia="宋体" w:hAnsiTheme="majorHAnsi" w:cstheme="majorBidi"/>
      <w:b/>
      <w:bCs/>
      <w:sz w:val="32"/>
      <w:szCs w:val="32"/>
    </w:rPr>
  </w:style>
  <w:style w:type="character" w:customStyle="1" w:styleId="1d">
    <w:name w:val="标题 字符1"/>
    <w:link w:val="af"/>
    <w:qFormat/>
    <w:rPr>
      <w:rFonts w:ascii="Cambria" w:eastAsia="宋体" w:hAnsi="Cambria" w:cs="Times New Roman"/>
      <w:b/>
      <w:bCs/>
      <w:kern w:val="0"/>
      <w:sz w:val="32"/>
      <w:szCs w:val="32"/>
    </w:rPr>
  </w:style>
  <w:style w:type="character" w:customStyle="1" w:styleId="Char23">
    <w:name w:val="批注主题 Char2"/>
    <w:uiPriority w:val="99"/>
    <w:qFormat/>
    <w:rPr>
      <w:rFonts w:ascii="Times New Roman" w:eastAsia="宋体" w:hAnsi="Times New Roman" w:cs="Times New Roman"/>
      <w:b/>
      <w:bCs/>
      <w:kern w:val="0"/>
      <w:sz w:val="20"/>
      <w:szCs w:val="24"/>
    </w:rPr>
  </w:style>
  <w:style w:type="character" w:customStyle="1" w:styleId="1f0">
    <w:name w:val="样式1 字符"/>
    <w:link w:val="1f1"/>
    <w:qFormat/>
    <w:rPr>
      <w:rFonts w:hAnsi="宋体"/>
      <w:color w:val="000000"/>
      <w:szCs w:val="21"/>
    </w:rPr>
  </w:style>
  <w:style w:type="paragraph" w:customStyle="1" w:styleId="1f1">
    <w:name w:val="样式1"/>
    <w:basedOn w:val="a"/>
    <w:link w:val="1f0"/>
    <w:qFormat/>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Pr>
      <w:rFonts w:cs="Times New Roman"/>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font11">
    <w:name w:val="font11"/>
    <w:qFormat/>
    <w:rPr>
      <w:rFonts w:ascii="font-weight : 400" w:eastAsia="font-weight : 400" w:hAnsi="font-weight : 400" w:cs="font-weight : 400"/>
      <w:color w:val="000000"/>
      <w:sz w:val="21"/>
      <w:szCs w:val="21"/>
      <w:u w:val="none"/>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lass6">
    <w:name w:val="class6"/>
    <w:qFormat/>
  </w:style>
  <w:style w:type="character" w:customStyle="1" w:styleId="mCharChar">
    <w:name w:val="m_正文 Char Char"/>
    <w:qFormat/>
    <w:rPr>
      <w:kern w:val="2"/>
      <w:sz w:val="21"/>
      <w:szCs w:val="24"/>
    </w:rPr>
  </w:style>
  <w:style w:type="character" w:customStyle="1" w:styleId="high-light-bg">
    <w:name w:val="high-light-bg"/>
    <w:qFormat/>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13">
    <w:name w:val="页眉 Char1"/>
    <w:semiHidden/>
    <w:qFormat/>
    <w:rPr>
      <w:rFonts w:ascii="宋体" w:hAnsi="宋体"/>
      <w:w w:val="90"/>
      <w:kern w:val="2"/>
      <w:sz w:val="18"/>
      <w:szCs w:val="18"/>
    </w:rPr>
  </w:style>
  <w:style w:type="character" w:customStyle="1" w:styleId="Char14">
    <w:name w:val="纯文本 Char1"/>
    <w:semiHidden/>
    <w:qFormat/>
    <w:rPr>
      <w:rFonts w:ascii="宋体" w:eastAsia="宋体" w:hAnsi="Courier New" w:cs="Courier New"/>
      <w:szCs w:val="21"/>
    </w:rPr>
  </w:style>
  <w:style w:type="character" w:customStyle="1" w:styleId="font01">
    <w:name w:val="font01"/>
    <w:qFormat/>
    <w:rPr>
      <w:rFonts w:ascii="宋体" w:eastAsia="宋体" w:hAnsi="宋体" w:cs="宋体" w:hint="eastAsia"/>
      <w:color w:val="000000"/>
      <w:sz w:val="21"/>
      <w:szCs w:val="21"/>
      <w:u w:val="none"/>
    </w:rPr>
  </w:style>
  <w:style w:type="character" w:customStyle="1" w:styleId="def">
    <w:name w:val="def"/>
    <w:uiPriority w:val="99"/>
    <w:qFormat/>
    <w:rPr>
      <w:rFonts w:cs="Times New Roman"/>
    </w:rPr>
  </w:style>
  <w:style w:type="character" w:customStyle="1" w:styleId="110">
    <w:name w:val="中等深浅网格 11"/>
    <w:uiPriority w:val="99"/>
    <w:unhideWhenUsed/>
    <w:qFormat/>
    <w:rPr>
      <w:color w:val="808080"/>
    </w:rPr>
  </w:style>
  <w:style w:type="character" w:customStyle="1" w:styleId="Char15">
    <w:name w:val="页脚 Char1"/>
    <w:semiHidden/>
    <w:qFormat/>
    <w:rPr>
      <w:rFonts w:ascii="宋体" w:hAnsi="宋体"/>
      <w:w w:val="90"/>
      <w:kern w:val="2"/>
      <w:sz w:val="18"/>
      <w:szCs w:val="18"/>
    </w:rPr>
  </w:style>
  <w:style w:type="character" w:customStyle="1" w:styleId="mChar">
    <w:name w:val="m_正文 Char"/>
    <w:link w:val="m"/>
    <w:qFormat/>
    <w:locked/>
    <w:rPr>
      <w:rFonts w:ascii="Times New Roman" w:eastAsia="宋体" w:hAnsi="Times New Roman" w:cs="Times New Roman"/>
      <w:kern w:val="0"/>
      <w:sz w:val="24"/>
      <w:szCs w:val="24"/>
    </w:rPr>
  </w:style>
  <w:style w:type="character" w:customStyle="1" w:styleId="highlight">
    <w:name w:val="highlight"/>
    <w:qFormat/>
  </w:style>
  <w:style w:type="character" w:customStyle="1" w:styleId="Char16">
    <w:name w:val="正文文本缩进 Char1"/>
    <w:uiPriority w:val="99"/>
    <w:semiHidden/>
    <w:qFormat/>
    <w:rPr>
      <w:rFonts w:ascii="Times New Roman" w:eastAsia="宋体" w:hAnsi="Times New Roman" w:cs="Times New Roman"/>
      <w:szCs w:val="24"/>
    </w:rPr>
  </w:style>
  <w:style w:type="character" w:customStyle="1" w:styleId="trans">
    <w:name w:val="trans"/>
    <w:qFormat/>
  </w:style>
  <w:style w:type="character" w:customStyle="1" w:styleId="Char17">
    <w:name w:val="批注主题 Char1"/>
    <w:uiPriority w:val="99"/>
    <w:semiHidden/>
    <w:qFormat/>
    <w:rPr>
      <w:rFonts w:ascii="Times New Roman" w:eastAsia="宋体" w:hAnsi="Times New Roman" w:cs="Times New Roman"/>
      <w:b/>
      <w:bCs/>
      <w:szCs w:val="24"/>
    </w:rPr>
  </w:style>
  <w:style w:type="paragraph" w:customStyle="1" w:styleId="211">
    <w:name w:val="中等深浅网格 21"/>
    <w:uiPriority w:val="1"/>
    <w:qFormat/>
    <w:pPr>
      <w:widowControl w:val="0"/>
      <w:jc w:val="both"/>
    </w:pPr>
    <w:rPr>
      <w:kern w:val="2"/>
      <w:sz w:val="21"/>
      <w:szCs w:val="24"/>
    </w:rPr>
  </w:style>
  <w:style w:type="paragraph" w:customStyle="1" w:styleId="1f2">
    <w:name w:val="列出段落1"/>
    <w:basedOn w:val="a"/>
    <w:uiPriority w:val="34"/>
    <w:qFormat/>
    <w:pPr>
      <w:widowControl/>
      <w:ind w:firstLineChars="200" w:firstLine="420"/>
      <w:jc w:val="left"/>
    </w:pPr>
    <w:rPr>
      <w:kern w:val="0"/>
      <w:sz w:val="20"/>
      <w:szCs w:val="20"/>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11">
    <w:name w:val="列出段落11"/>
    <w:basedOn w:val="a"/>
    <w:qFormat/>
    <w:pPr>
      <w:spacing w:line="360" w:lineRule="exact"/>
      <w:ind w:leftChars="-50" w:left="-50" w:firstLineChars="200" w:firstLine="420"/>
    </w:pPr>
  </w:style>
  <w:style w:type="paragraph" w:customStyle="1" w:styleId="-11">
    <w:name w:val="彩色列表 - 着色 11"/>
    <w:basedOn w:val="a"/>
    <w:uiPriority w:val="34"/>
    <w:unhideWhenUsed/>
    <w:qFormat/>
    <w:pPr>
      <w:ind w:firstLineChars="200" w:firstLine="420"/>
    </w:pPr>
  </w:style>
  <w:style w:type="paragraph" w:customStyle="1" w:styleId="af6">
    <w:name w:val="标准"/>
    <w:basedOn w:val="a"/>
    <w:qFormat/>
    <w:pPr>
      <w:adjustRightInd w:val="0"/>
      <w:spacing w:before="120" w:after="120" w:line="312" w:lineRule="atLeast"/>
      <w:ind w:leftChars="-50" w:left="-50"/>
      <w:textAlignment w:val="baseline"/>
    </w:pPr>
    <w:rPr>
      <w:rFonts w:ascii="宋体"/>
      <w:kern w:val="0"/>
      <w:szCs w:val="20"/>
    </w:rPr>
  </w:style>
  <w:style w:type="paragraph" w:customStyle="1" w:styleId="23">
    <w:name w:val="列出段落2"/>
    <w:basedOn w:val="a"/>
    <w:uiPriority w:val="34"/>
    <w:qFormat/>
    <w:pPr>
      <w:ind w:left="720"/>
    </w:pPr>
    <w:rPr>
      <w:szCs w:val="21"/>
    </w:rPr>
  </w:style>
  <w:style w:type="character" w:customStyle="1" w:styleId="af7">
    <w:name w:val="批注文字 字符"/>
    <w:uiPriority w:val="99"/>
    <w:qFormat/>
    <w:rPr>
      <w:rFonts w:ascii="Times New Roman" w:eastAsia="宋体" w:hAnsi="Times New Roman" w:cs="Times New Roman"/>
      <w:szCs w:val="24"/>
    </w:rPr>
  </w:style>
  <w:style w:type="character" w:customStyle="1" w:styleId="1f3">
    <w:name w:val="标题 1 字符"/>
    <w:qFormat/>
    <w:rPr>
      <w:rFonts w:ascii="Times New Roman" w:eastAsia="黑体" w:hAnsi="Times New Roman" w:cs="Times New Roman"/>
      <w:b/>
      <w:kern w:val="44"/>
      <w:sz w:val="32"/>
      <w:szCs w:val="24"/>
    </w:rPr>
  </w:style>
  <w:style w:type="character" w:customStyle="1" w:styleId="af8">
    <w:name w:val="正文文本缩进 字符"/>
    <w:qFormat/>
    <w:rPr>
      <w:rFonts w:ascii="Times New Roman" w:eastAsia="宋体" w:hAnsi="Times New Roman" w:cs="Times New Roman"/>
      <w:szCs w:val="24"/>
    </w:rPr>
  </w:style>
  <w:style w:type="character" w:customStyle="1" w:styleId="af9">
    <w:name w:val="批注主题 字符"/>
    <w:uiPriority w:val="99"/>
    <w:qFormat/>
    <w:rPr>
      <w:rFonts w:ascii="Times New Roman" w:eastAsia="宋体" w:hAnsi="Times New Roman" w:cs="Times New Roman"/>
      <w:b/>
      <w:bCs/>
      <w:szCs w:val="24"/>
    </w:rPr>
  </w:style>
  <w:style w:type="character" w:customStyle="1" w:styleId="33">
    <w:name w:val="正文文本缩进 3 字符"/>
    <w:qFormat/>
    <w:rPr>
      <w:rFonts w:ascii="Times New Roman" w:eastAsia="宋体" w:hAnsi="Times New Roman" w:cs="Times New Roman"/>
      <w:kern w:val="0"/>
      <w:sz w:val="16"/>
      <w:szCs w:val="16"/>
    </w:rPr>
  </w:style>
  <w:style w:type="character" w:customStyle="1" w:styleId="42">
    <w:name w:val="标题 4 字符"/>
    <w:uiPriority w:val="9"/>
    <w:qFormat/>
    <w:rPr>
      <w:rFonts w:ascii="Cambria" w:eastAsia="宋体" w:hAnsi="Cambria" w:cs="Times New Roman"/>
      <w:b/>
      <w:bCs/>
      <w:sz w:val="28"/>
      <w:szCs w:val="28"/>
    </w:rPr>
  </w:style>
  <w:style w:type="character" w:customStyle="1" w:styleId="24">
    <w:name w:val="标题 2 字符"/>
    <w:uiPriority w:val="9"/>
    <w:qFormat/>
    <w:rPr>
      <w:rFonts w:ascii="Times New Roman" w:hAnsi="Times New Roman"/>
      <w:kern w:val="2"/>
      <w:sz w:val="24"/>
      <w:szCs w:val="24"/>
    </w:rPr>
  </w:style>
  <w:style w:type="character" w:customStyle="1" w:styleId="afa">
    <w:name w:val="页眉 字符"/>
    <w:uiPriority w:val="99"/>
    <w:qFormat/>
    <w:rPr>
      <w:sz w:val="18"/>
      <w:szCs w:val="18"/>
    </w:rPr>
  </w:style>
  <w:style w:type="character" w:customStyle="1" w:styleId="afb">
    <w:name w:val="文档结构图 字符"/>
    <w:qFormat/>
    <w:rPr>
      <w:rFonts w:ascii="宋体" w:eastAsia="宋体" w:hAnsi="宋体" w:cs="Times New Roman"/>
      <w:w w:val="90"/>
      <w:kern w:val="0"/>
      <w:sz w:val="18"/>
      <w:szCs w:val="18"/>
    </w:rPr>
  </w:style>
  <w:style w:type="character" w:customStyle="1" w:styleId="afc">
    <w:name w:val="批注框文本 字符"/>
    <w:uiPriority w:val="99"/>
    <w:qFormat/>
    <w:rPr>
      <w:rFonts w:ascii="Times New Roman" w:eastAsia="宋体" w:hAnsi="Times New Roman" w:cs="Times New Roman"/>
      <w:sz w:val="18"/>
      <w:szCs w:val="18"/>
    </w:rPr>
  </w:style>
  <w:style w:type="character" w:customStyle="1" w:styleId="afd">
    <w:name w:val="日期 字符"/>
    <w:uiPriority w:val="99"/>
    <w:qFormat/>
    <w:rPr>
      <w:rFonts w:ascii="Times New Roman" w:eastAsia="宋体" w:hAnsi="Times New Roman" w:cs="Times New Roman"/>
      <w:szCs w:val="24"/>
    </w:rPr>
  </w:style>
  <w:style w:type="character" w:customStyle="1" w:styleId="afe">
    <w:name w:val="正文文本 字符"/>
    <w:uiPriority w:val="99"/>
    <w:qFormat/>
    <w:rPr>
      <w:rFonts w:ascii="Times New Roman" w:eastAsia="宋体" w:hAnsi="Times New Roman" w:cs="Times New Roman"/>
      <w:kern w:val="0"/>
      <w:sz w:val="20"/>
      <w:szCs w:val="24"/>
    </w:rPr>
  </w:style>
  <w:style w:type="character" w:customStyle="1" w:styleId="aff">
    <w:name w:val="标题 字符"/>
    <w:qFormat/>
    <w:rPr>
      <w:rFonts w:ascii="Cambria" w:eastAsia="宋体" w:hAnsi="Cambria" w:cs="Times New Roman"/>
      <w:b/>
      <w:bCs/>
      <w:kern w:val="0"/>
      <w:sz w:val="32"/>
      <w:szCs w:val="32"/>
    </w:rPr>
  </w:style>
  <w:style w:type="character" w:customStyle="1" w:styleId="aff0">
    <w:name w:val="正文缩进 字符"/>
    <w:qFormat/>
    <w:rPr>
      <w:rFonts w:ascii="Times New Roman" w:eastAsia="宋体" w:hAnsi="Times New Roman" w:cs="Times New Roman"/>
      <w:szCs w:val="24"/>
    </w:rPr>
  </w:style>
  <w:style w:type="character" w:customStyle="1" w:styleId="HTML0">
    <w:name w:val="HTML 预设格式 字符"/>
    <w:uiPriority w:val="99"/>
    <w:qFormat/>
    <w:rPr>
      <w:rFonts w:ascii="宋体" w:eastAsia="宋体" w:hAnsi="宋体" w:cs="Times New Roman"/>
      <w:kern w:val="0"/>
      <w:sz w:val="24"/>
      <w:szCs w:val="24"/>
    </w:rPr>
  </w:style>
  <w:style w:type="character" w:customStyle="1" w:styleId="aff1">
    <w:name w:val="纯文本 字符"/>
    <w:qFormat/>
    <w:rPr>
      <w:rFonts w:ascii="宋体" w:eastAsia="宋体" w:hAnsi="Courier New"/>
    </w:rPr>
  </w:style>
  <w:style w:type="character" w:customStyle="1" w:styleId="25">
    <w:name w:val="正文文本缩进 2 字符"/>
    <w:qFormat/>
    <w:rPr>
      <w:rFonts w:ascii="Times New Roman" w:eastAsia="宋体" w:hAnsi="Times New Roman" w:cs="Times New Roman"/>
      <w:sz w:val="24"/>
      <w:szCs w:val="20"/>
    </w:rPr>
  </w:style>
  <w:style w:type="character" w:customStyle="1" w:styleId="34">
    <w:name w:val="标题 3 字符"/>
    <w:qFormat/>
    <w:rPr>
      <w:rFonts w:ascii="Times New Roman" w:hAnsi="Times New Roman"/>
      <w:b/>
      <w:kern w:val="2"/>
      <w:sz w:val="24"/>
      <w:szCs w:val="24"/>
    </w:rPr>
  </w:style>
  <w:style w:type="character" w:customStyle="1" w:styleId="aff2">
    <w:name w:val="页脚 字符"/>
    <w:uiPriority w:val="99"/>
    <w:qFormat/>
    <w:rPr>
      <w:sz w:val="18"/>
      <w:szCs w:val="18"/>
    </w:rPr>
  </w:style>
  <w:style w:type="paragraph" w:customStyle="1" w:styleId="35">
    <w:name w:val="列出段落3"/>
    <w:basedOn w:val="a"/>
    <w:uiPriority w:val="99"/>
    <w:qFormat/>
    <w:pPr>
      <w:ind w:left="720"/>
    </w:pPr>
    <w:rPr>
      <w:szCs w:val="21"/>
    </w:rPr>
  </w:style>
  <w:style w:type="paragraph" w:customStyle="1" w:styleId="TOC1">
    <w:name w:val="TOC 标题1"/>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Pr>
      <w:rFonts w:asciiTheme="minorHAnsi" w:eastAsiaTheme="minorEastAsia" w:hAnsiTheme="minorHAnsi" w:cstheme="minorBidi"/>
    </w:rPr>
  </w:style>
  <w:style w:type="character" w:customStyle="1" w:styleId="1f4">
    <w:name w:val="未处理的提及1"/>
    <w:basedOn w:val="a1"/>
    <w:uiPriority w:val="99"/>
    <w:unhideWhenUsed/>
    <w:qFormat/>
    <w:rPr>
      <w:color w:val="605E5C"/>
      <w:shd w:val="clear" w:color="auto" w:fill="E1DFDD"/>
    </w:rPr>
  </w:style>
  <w:style w:type="character" w:customStyle="1" w:styleId="1Char">
    <w:name w:val="标题 1 Char"/>
    <w:basedOn w:val="a1"/>
    <w:uiPriority w:val="9"/>
    <w:qFormat/>
    <w:rPr>
      <w:b/>
      <w:bCs/>
      <w:kern w:val="44"/>
      <w:sz w:val="44"/>
      <w:szCs w:val="44"/>
    </w:rPr>
  </w:style>
  <w:style w:type="character" w:customStyle="1" w:styleId="2Char0">
    <w:name w:val="标题 2 Char"/>
    <w:basedOn w:val="a1"/>
    <w:uiPriority w:val="9"/>
    <w:semiHidden/>
    <w:qFormat/>
    <w:rPr>
      <w:rFonts w:ascii="Calibri Light" w:eastAsia="宋体" w:hAnsi="Calibri Light" w:cs="Times New Roman"/>
      <w:b/>
      <w:bCs/>
      <w:sz w:val="32"/>
      <w:szCs w:val="32"/>
    </w:rPr>
  </w:style>
  <w:style w:type="character" w:customStyle="1" w:styleId="3Char0">
    <w:name w:val="标题 3 Char"/>
    <w:basedOn w:val="a1"/>
    <w:uiPriority w:val="9"/>
    <w:semiHidden/>
    <w:qFormat/>
    <w:rPr>
      <w:b/>
      <w:bCs/>
      <w:sz w:val="32"/>
      <w:szCs w:val="32"/>
    </w:rPr>
  </w:style>
  <w:style w:type="character" w:customStyle="1" w:styleId="Char6">
    <w:name w:val="批注文字 Char"/>
    <w:basedOn w:val="a1"/>
    <w:uiPriority w:val="99"/>
    <w:semiHidden/>
    <w:qFormat/>
  </w:style>
  <w:style w:type="character" w:customStyle="1" w:styleId="Char7">
    <w:name w:val="批注框文本 Char"/>
    <w:basedOn w:val="a1"/>
    <w:uiPriority w:val="99"/>
    <w:semiHidden/>
    <w:qFormat/>
    <w:rPr>
      <w:sz w:val="18"/>
      <w:szCs w:val="18"/>
    </w:rPr>
  </w:style>
  <w:style w:type="character" w:customStyle="1" w:styleId="Char8">
    <w:name w:val="页脚 Char"/>
    <w:basedOn w:val="a1"/>
    <w:uiPriority w:val="99"/>
    <w:semiHidden/>
    <w:qFormat/>
    <w:rPr>
      <w:sz w:val="18"/>
      <w:szCs w:val="18"/>
    </w:rPr>
  </w:style>
  <w:style w:type="character" w:customStyle="1" w:styleId="Char9">
    <w:name w:val="页眉 Char"/>
    <w:basedOn w:val="a1"/>
    <w:uiPriority w:val="99"/>
    <w:semiHidden/>
    <w:qFormat/>
    <w:rPr>
      <w:sz w:val="18"/>
      <w:szCs w:val="18"/>
    </w:rPr>
  </w:style>
  <w:style w:type="character" w:customStyle="1" w:styleId="Chara">
    <w:name w:val="批注主题 Char"/>
    <w:basedOn w:val="Char6"/>
    <w:uiPriority w:val="99"/>
    <w:semiHidden/>
    <w:qFormat/>
    <w:rPr>
      <w:b/>
      <w:bCs/>
    </w:rPr>
  </w:style>
  <w:style w:type="paragraph" w:customStyle="1" w:styleId="26">
    <w:name w:val="修订2"/>
    <w:uiPriority w:val="99"/>
    <w:unhideWhenUsed/>
    <w:qFormat/>
    <w:rPr>
      <w:kern w:val="2"/>
      <w:sz w:val="21"/>
      <w:szCs w:val="24"/>
    </w:rPr>
  </w:style>
  <w:style w:type="paragraph" w:customStyle="1" w:styleId="Style140">
    <w:name w:val="_Style 140"/>
    <w:basedOn w:val="a"/>
    <w:next w:val="a"/>
    <w:uiPriority w:val="39"/>
    <w:unhideWhenUsed/>
    <w:qFormat/>
    <w:pPr>
      <w:ind w:left="630"/>
      <w:jc w:val="left"/>
    </w:pPr>
    <w:rPr>
      <w:rFonts w:ascii="Calibri" w:hAnsi="Calibri"/>
      <w:sz w:val="18"/>
      <w:szCs w:val="18"/>
    </w:rPr>
  </w:style>
  <w:style w:type="paragraph" w:customStyle="1" w:styleId="1f5">
    <w:name w:val="列表段落1"/>
    <w:basedOn w:val="a"/>
    <w:uiPriority w:val="99"/>
    <w:qFormat/>
    <w:pPr>
      <w:ind w:left="720"/>
    </w:pPr>
    <w:rPr>
      <w:szCs w:val="21"/>
    </w:rPr>
  </w:style>
  <w:style w:type="paragraph" w:styleId="aff3">
    <w:name w:val="List Paragraph"/>
    <w:basedOn w:val="a"/>
    <w:uiPriority w:val="34"/>
    <w:qFormat/>
    <w:rsid w:val="00AE42BB"/>
    <w:pPr>
      <w:ind w:firstLineChars="200" w:firstLine="420"/>
    </w:pPr>
  </w:style>
  <w:style w:type="paragraph" w:customStyle="1" w:styleId="1110">
    <w:name w:val="列出段落111"/>
    <w:basedOn w:val="a"/>
    <w:uiPriority w:val="34"/>
    <w:qFormat/>
    <w:rsid w:val="00330B83"/>
    <w:pPr>
      <w:widowControl/>
      <w:ind w:firstLineChars="200" w:firstLine="420"/>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2134">
      <w:bodyDiv w:val="1"/>
      <w:marLeft w:val="0"/>
      <w:marRight w:val="0"/>
      <w:marTop w:val="0"/>
      <w:marBottom w:val="0"/>
      <w:divBdr>
        <w:top w:val="none" w:sz="0" w:space="0" w:color="auto"/>
        <w:left w:val="none" w:sz="0" w:space="0" w:color="auto"/>
        <w:bottom w:val="none" w:sz="0" w:space="0" w:color="auto"/>
        <w:right w:val="none" w:sz="0" w:space="0" w:color="auto"/>
      </w:divBdr>
    </w:div>
    <w:div w:id="707530980">
      <w:bodyDiv w:val="1"/>
      <w:marLeft w:val="0"/>
      <w:marRight w:val="0"/>
      <w:marTop w:val="0"/>
      <w:marBottom w:val="0"/>
      <w:divBdr>
        <w:top w:val="none" w:sz="0" w:space="0" w:color="auto"/>
        <w:left w:val="none" w:sz="0" w:space="0" w:color="auto"/>
        <w:bottom w:val="none" w:sz="0" w:space="0" w:color="auto"/>
        <w:right w:val="none" w:sz="0" w:space="0" w:color="auto"/>
      </w:divBdr>
    </w:div>
    <w:div w:id="855119240">
      <w:bodyDiv w:val="1"/>
      <w:marLeft w:val="0"/>
      <w:marRight w:val="0"/>
      <w:marTop w:val="0"/>
      <w:marBottom w:val="0"/>
      <w:divBdr>
        <w:top w:val="none" w:sz="0" w:space="0" w:color="auto"/>
        <w:left w:val="none" w:sz="0" w:space="0" w:color="auto"/>
        <w:bottom w:val="none" w:sz="0" w:space="0" w:color="auto"/>
        <w:right w:val="none" w:sz="0" w:space="0" w:color="auto"/>
      </w:divBdr>
    </w:div>
    <w:div w:id="1027409505">
      <w:bodyDiv w:val="1"/>
      <w:marLeft w:val="0"/>
      <w:marRight w:val="0"/>
      <w:marTop w:val="0"/>
      <w:marBottom w:val="0"/>
      <w:divBdr>
        <w:top w:val="none" w:sz="0" w:space="0" w:color="auto"/>
        <w:left w:val="none" w:sz="0" w:space="0" w:color="auto"/>
        <w:bottom w:val="none" w:sz="0" w:space="0" w:color="auto"/>
        <w:right w:val="none" w:sz="0" w:space="0" w:color="auto"/>
      </w:divBdr>
    </w:div>
    <w:div w:id="1144666206">
      <w:bodyDiv w:val="1"/>
      <w:marLeft w:val="0"/>
      <w:marRight w:val="0"/>
      <w:marTop w:val="0"/>
      <w:marBottom w:val="0"/>
      <w:divBdr>
        <w:top w:val="none" w:sz="0" w:space="0" w:color="auto"/>
        <w:left w:val="none" w:sz="0" w:space="0" w:color="auto"/>
        <w:bottom w:val="none" w:sz="0" w:space="0" w:color="auto"/>
        <w:right w:val="none" w:sz="0" w:space="0" w:color="auto"/>
      </w:divBdr>
    </w:div>
    <w:div w:id="1207639416">
      <w:bodyDiv w:val="1"/>
      <w:marLeft w:val="0"/>
      <w:marRight w:val="0"/>
      <w:marTop w:val="0"/>
      <w:marBottom w:val="0"/>
      <w:divBdr>
        <w:top w:val="none" w:sz="0" w:space="0" w:color="auto"/>
        <w:left w:val="none" w:sz="0" w:space="0" w:color="auto"/>
        <w:bottom w:val="none" w:sz="0" w:space="0" w:color="auto"/>
        <w:right w:val="none" w:sz="0" w:space="0" w:color="auto"/>
      </w:divBdr>
    </w:div>
    <w:div w:id="1265458795">
      <w:bodyDiv w:val="1"/>
      <w:marLeft w:val="0"/>
      <w:marRight w:val="0"/>
      <w:marTop w:val="0"/>
      <w:marBottom w:val="0"/>
      <w:divBdr>
        <w:top w:val="none" w:sz="0" w:space="0" w:color="auto"/>
        <w:left w:val="none" w:sz="0" w:space="0" w:color="auto"/>
        <w:bottom w:val="none" w:sz="0" w:space="0" w:color="auto"/>
        <w:right w:val="none" w:sz="0" w:space="0" w:color="auto"/>
      </w:divBdr>
    </w:div>
    <w:div w:id="1653292288">
      <w:bodyDiv w:val="1"/>
      <w:marLeft w:val="0"/>
      <w:marRight w:val="0"/>
      <w:marTop w:val="0"/>
      <w:marBottom w:val="0"/>
      <w:divBdr>
        <w:top w:val="none" w:sz="0" w:space="0" w:color="auto"/>
        <w:left w:val="none" w:sz="0" w:space="0" w:color="auto"/>
        <w:bottom w:val="none" w:sz="0" w:space="0" w:color="auto"/>
        <w:right w:val="none" w:sz="0" w:space="0" w:color="auto"/>
      </w:divBdr>
    </w:div>
    <w:div w:id="1680621657">
      <w:bodyDiv w:val="1"/>
      <w:marLeft w:val="0"/>
      <w:marRight w:val="0"/>
      <w:marTop w:val="0"/>
      <w:marBottom w:val="0"/>
      <w:divBdr>
        <w:top w:val="none" w:sz="0" w:space="0" w:color="auto"/>
        <w:left w:val="none" w:sz="0" w:space="0" w:color="auto"/>
        <w:bottom w:val="none" w:sz="0" w:space="0" w:color="auto"/>
        <w:right w:val="none" w:sz="0" w:space="0" w:color="auto"/>
      </w:divBdr>
    </w:div>
    <w:div w:id="1721631861">
      <w:bodyDiv w:val="1"/>
      <w:marLeft w:val="0"/>
      <w:marRight w:val="0"/>
      <w:marTop w:val="0"/>
      <w:marBottom w:val="0"/>
      <w:divBdr>
        <w:top w:val="none" w:sz="0" w:space="0" w:color="auto"/>
        <w:left w:val="none" w:sz="0" w:space="0" w:color="auto"/>
        <w:bottom w:val="none" w:sz="0" w:space="0" w:color="auto"/>
        <w:right w:val="none" w:sz="0" w:space="0" w:color="auto"/>
      </w:divBdr>
    </w:div>
    <w:div w:id="211551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322</Pages>
  <Words>35096</Words>
  <Characters>200048</Characters>
  <Application>Microsoft Office Word</Application>
  <DocSecurity>0</DocSecurity>
  <Lines>1667</Lines>
  <Paragraphs>469</Paragraphs>
  <ScaleCrop>false</ScaleCrop>
  <Company>Microsoft</Company>
  <LinksUpToDate>false</LinksUpToDate>
  <CharactersWithSpaces>234675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YLMF</cp:lastModifiedBy>
  <cp:revision>377</cp:revision>
  <cp:lastPrinted>2022-08-31T01:52:00Z</cp:lastPrinted>
  <dcterms:created xsi:type="dcterms:W3CDTF">2022-06-10T00:25:00Z</dcterms:created>
  <dcterms:modified xsi:type="dcterms:W3CDTF">2022-09-13T04:25:00Z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y fmtid="{D5CDD505-2E9C-101B-9397-08002B2CF9AE}" pid="3" name="ICV">
    <vt:lpwstr>107FF31DE5344C78BBC0A8EE41B3F6FA</vt:lpwstr>
  </property>
</Properties>
</file>